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518" w:rsidP="006E7518" w:rsidRDefault="006E7518" w14:paraId="4673B096" w14:textId="77777777">
      <w:pPr>
        <w:pStyle w:val="BpSTitle"/>
      </w:pPr>
      <w:bookmarkStart w:name="_GoBack" w:id="0"/>
      <w:bookmarkEnd w:id="0"/>
      <w:r>
        <w:t>11003</w:t>
      </w:r>
    </w:p>
    <w:p w:rsidR="006E7518" w:rsidP="006E7518" w:rsidRDefault="00001AEA" w14:paraId="5F4A4441" w14:textId="58FE9A92">
      <w:pPr>
        <w:pStyle w:val="BpSTitle"/>
      </w:pPr>
      <w:proofErr w:type="spellStart"/>
      <w:r w:rsidRPr="00001AEA">
        <w:t>Chihuahuan</w:t>
      </w:r>
      <w:proofErr w:type="spellEnd"/>
      <w:r w:rsidRPr="00001AEA">
        <w:t xml:space="preserve"> Mixed Desert and Thorn Scrub - Steppe</w:t>
      </w:r>
    </w:p>
    <w:p w:rsidR="006E7518" w:rsidP="00310D5D" w:rsidRDefault="006E7518" w14:paraId="3F2962AE" w14:textId="77777777">
      <w:pPr>
        <w:tabs>
          <w:tab w:val="left" w:pos="7200"/>
        </w:tabs>
      </w:pPr>
      <w:r>
        <w:t>BpS Model/Description Version: Aug. 2020</w:t>
      </w:r>
      <w:r w:rsidR="008242A3">
        <w:tab/>
      </w:r>
    </w:p>
    <w:p w:rsidR="006E7518" w:rsidP="00310D5D" w:rsidRDefault="006E7518" w14:paraId="02C5A910" w14:textId="77777777">
      <w:pPr>
        <w:tabs>
          <w:tab w:val="left" w:pos="7200"/>
        </w:tabs>
      </w:pPr>
    </w:p>
    <w:p w:rsidR="006E7518" w:rsidP="006E7518" w:rsidRDefault="006E7518" w14:paraId="79455D04" w14:textId="77777777"/>
    <w:p w:rsidR="006E7518" w:rsidP="006E7518" w:rsidRDefault="006E7518" w14:paraId="750E6979" w14:textId="77777777">
      <w:pPr>
        <w:pStyle w:val="InfoPara"/>
      </w:pPr>
      <w:r>
        <w:t>Vegetation Type</w:t>
      </w:r>
    </w:p>
    <w:p w:rsidR="006E7518" w:rsidP="006E7518" w:rsidRDefault="00C23864" w14:paraId="44F12D16" w14:textId="77777777">
      <w:r w:rsidRPr="00C23864">
        <w:t>Steppe/Savanna</w:t>
      </w:r>
    </w:p>
    <w:p w:rsidR="006E7518" w:rsidP="006E7518" w:rsidRDefault="006E7518" w14:paraId="735B6EA5" w14:textId="77777777">
      <w:pPr>
        <w:pStyle w:val="InfoPara"/>
      </w:pPr>
      <w:r>
        <w:t>Map Zone</w:t>
      </w:r>
    </w:p>
    <w:p w:rsidR="006E7518" w:rsidP="006E7518" w:rsidRDefault="006E7518" w14:paraId="15B09EFD" w14:textId="77777777">
      <w:r>
        <w:t>25</w:t>
      </w:r>
    </w:p>
    <w:p w:rsidR="006E7518" w:rsidP="006E7518" w:rsidRDefault="006E7518" w14:paraId="33D00AE1" w14:textId="77777777">
      <w:pPr>
        <w:pStyle w:val="InfoPara"/>
      </w:pPr>
      <w:r>
        <w:t>Geographic Range</w:t>
      </w:r>
    </w:p>
    <w:p w:rsidR="006E7518" w:rsidP="006E7518" w:rsidRDefault="006E7518" w14:paraId="4F3E31B4" w14:textId="77777777">
      <w:r>
        <w:t>Mixed grassland (black</w:t>
      </w:r>
      <w:r w:rsidR="008242A3">
        <w:t xml:space="preserve"> </w:t>
      </w:r>
      <w:proofErr w:type="spellStart"/>
      <w:r>
        <w:t>grama</w:t>
      </w:r>
      <w:proofErr w:type="spellEnd"/>
      <w:r>
        <w:t>, bush muhly</w:t>
      </w:r>
      <w:r w:rsidR="008242A3">
        <w:t>,</w:t>
      </w:r>
      <w:r>
        <w:t xml:space="preserve"> and </w:t>
      </w:r>
      <w:proofErr w:type="spellStart"/>
      <w:r>
        <w:t>tobosa</w:t>
      </w:r>
      <w:proofErr w:type="spellEnd"/>
      <w:r>
        <w:t>) and desert</w:t>
      </w:r>
      <w:r w:rsidR="008242A3">
        <w:t xml:space="preserve"> </w:t>
      </w:r>
      <w:r>
        <w:t>shrub</w:t>
      </w:r>
      <w:r w:rsidR="008242A3">
        <w:t xml:space="preserve"> </w:t>
      </w:r>
      <w:r>
        <w:t>(</w:t>
      </w:r>
      <w:proofErr w:type="spellStart"/>
      <w:r>
        <w:t>creosotebush</w:t>
      </w:r>
      <w:proofErr w:type="spellEnd"/>
      <w:r>
        <w:t>, tarbush</w:t>
      </w:r>
      <w:r w:rsidR="008242A3">
        <w:t>,</w:t>
      </w:r>
      <w:r>
        <w:t xml:space="preserve"> and </w:t>
      </w:r>
      <w:bookmarkStart w:name="_Hlk494264285" w:id="1"/>
      <w:r>
        <w:t>mariola</w:t>
      </w:r>
      <w:bookmarkEnd w:id="1"/>
      <w:r>
        <w:t>) occur on upper to middle bajada, gravelly soils</w:t>
      </w:r>
      <w:r w:rsidR="008242A3">
        <w:t>,</w:t>
      </w:r>
      <w:r>
        <w:t xml:space="preserve"> and dissected</w:t>
      </w:r>
      <w:r w:rsidR="008242A3">
        <w:t>,</w:t>
      </w:r>
      <w:r>
        <w:t xml:space="preserve"> gravelly alluvial fans.</w:t>
      </w:r>
    </w:p>
    <w:p w:rsidR="006E7518" w:rsidP="006E7518" w:rsidRDefault="006E7518" w14:paraId="2005A9AC" w14:textId="77777777">
      <w:pPr>
        <w:pStyle w:val="InfoPara"/>
      </w:pPr>
      <w:r>
        <w:t>Biophysical Site Description</w:t>
      </w:r>
    </w:p>
    <w:p w:rsidR="006E7518" w:rsidP="006E7518" w:rsidRDefault="006E7518" w14:paraId="144AF8D0" w14:textId="77777777">
      <w:r>
        <w:t xml:space="preserve">This system occurs on bajadas and into </w:t>
      </w:r>
      <w:r w:rsidR="008242A3">
        <w:t xml:space="preserve">the </w:t>
      </w:r>
      <w:r>
        <w:t xml:space="preserve">foothills in the </w:t>
      </w:r>
      <w:proofErr w:type="spellStart"/>
      <w:r>
        <w:t>Chihuahuan</w:t>
      </w:r>
      <w:proofErr w:type="spellEnd"/>
      <w:r>
        <w:t xml:space="preserve"> Desert. Substrates are generally coarse-texture, gravelly soils and may have a petrocal</w:t>
      </w:r>
      <w:r w:rsidR="008242A3">
        <w:t>c</w:t>
      </w:r>
      <w:r>
        <w:t>ic layer. This site exhibits a high degree of topographic diversity, including limy uplands.</w:t>
      </w:r>
    </w:p>
    <w:p w:rsidR="006E7518" w:rsidP="006E7518" w:rsidRDefault="006E7518" w14:paraId="1B38086D" w14:textId="77777777">
      <w:pPr>
        <w:pStyle w:val="InfoPara"/>
      </w:pPr>
      <w:r>
        <w:t>Vegetation Description</w:t>
      </w:r>
    </w:p>
    <w:p w:rsidR="006E7518" w:rsidP="006E7518" w:rsidRDefault="006E7518" w14:paraId="4FA7EE4D" w14:textId="77777777">
      <w:r>
        <w:t xml:space="preserve">This </w:t>
      </w:r>
      <w:proofErr w:type="spellStart"/>
      <w:r>
        <w:t>Chihuahuan</w:t>
      </w:r>
      <w:proofErr w:type="spellEnd"/>
      <w:r>
        <w:t xml:space="preserve"> Desert ecological system is the </w:t>
      </w:r>
      <w:proofErr w:type="spellStart"/>
      <w:r>
        <w:t>creosotebush</w:t>
      </w:r>
      <w:proofErr w:type="spellEnd"/>
      <w:r>
        <w:t xml:space="preserve"> mixed</w:t>
      </w:r>
      <w:r w:rsidR="008242A3">
        <w:t>-</w:t>
      </w:r>
      <w:r>
        <w:t xml:space="preserve">desert shrub steppe that is thought to </w:t>
      </w:r>
      <w:r w:rsidR="008242A3">
        <w:t xml:space="preserve">have </w:t>
      </w:r>
      <w:r>
        <w:t>occur</w:t>
      </w:r>
      <w:r w:rsidR="008242A3">
        <w:t>red</w:t>
      </w:r>
      <w:r>
        <w:t xml:space="preserve"> in pre</w:t>
      </w:r>
      <w:r w:rsidR="008242A3">
        <w:t>-</w:t>
      </w:r>
      <w:r>
        <w:t xml:space="preserve">settlement times on upper bajada gravelly soils and dissected alluvial fans. It is distinct from </w:t>
      </w:r>
      <w:proofErr w:type="spellStart"/>
      <w:r>
        <w:t>cre</w:t>
      </w:r>
      <w:r w:rsidR="008242A3">
        <w:t>o</w:t>
      </w:r>
      <w:r>
        <w:t>sotebush</w:t>
      </w:r>
      <w:proofErr w:type="spellEnd"/>
      <w:r>
        <w:t xml:space="preserve"> shrubland on similar sites because this is a desert shrub characterized by perennial grasses (typically black </w:t>
      </w:r>
      <w:proofErr w:type="spellStart"/>
      <w:r>
        <w:t>grama</w:t>
      </w:r>
      <w:proofErr w:type="spellEnd"/>
      <w:r>
        <w:t xml:space="preserve">). Vegetation is characterized by an herbaceous layer dominated by black </w:t>
      </w:r>
      <w:proofErr w:type="spellStart"/>
      <w:r>
        <w:t>grama</w:t>
      </w:r>
      <w:proofErr w:type="spellEnd"/>
      <w:r>
        <w:t xml:space="preserve"> with an open shrub layer. Associated shrubs include </w:t>
      </w:r>
      <w:r w:rsidRPr="00310D5D">
        <w:rPr>
          <w:i/>
        </w:rPr>
        <w:t xml:space="preserve">Krameria </w:t>
      </w:r>
      <w:proofErr w:type="spellStart"/>
      <w:r w:rsidRPr="00310D5D">
        <w:rPr>
          <w:i/>
        </w:rPr>
        <w:t>erecta</w:t>
      </w:r>
      <w:proofErr w:type="spellEnd"/>
      <w:r w:rsidR="008242A3">
        <w:t>,</w:t>
      </w:r>
      <w:r w:rsidRPr="00310D5D">
        <w:rPr>
          <w:i/>
        </w:rPr>
        <w:t xml:space="preserve"> </w:t>
      </w:r>
      <w:proofErr w:type="spellStart"/>
      <w:r w:rsidRPr="00310D5D">
        <w:rPr>
          <w:i/>
        </w:rPr>
        <w:t>Koeberlina</w:t>
      </w:r>
      <w:proofErr w:type="spellEnd"/>
      <w:r w:rsidRPr="00310D5D">
        <w:rPr>
          <w:i/>
        </w:rPr>
        <w:t xml:space="preserve"> spinosa</w:t>
      </w:r>
      <w:r w:rsidR="008242A3">
        <w:t>,</w:t>
      </w:r>
      <w:r w:rsidRPr="00310D5D">
        <w:rPr>
          <w:i/>
        </w:rPr>
        <w:t xml:space="preserve"> Parthenium </w:t>
      </w:r>
      <w:proofErr w:type="spellStart"/>
      <w:r w:rsidRPr="00310D5D">
        <w:rPr>
          <w:i/>
        </w:rPr>
        <w:t>incanum</w:t>
      </w:r>
      <w:proofErr w:type="spellEnd"/>
      <w:r w:rsidR="008242A3">
        <w:t>,</w:t>
      </w:r>
      <w:r>
        <w:t xml:space="preserve"> and </w:t>
      </w:r>
      <w:proofErr w:type="spellStart"/>
      <w:r w:rsidRPr="00310D5D">
        <w:rPr>
          <w:i/>
        </w:rPr>
        <w:t>Baccharis</w:t>
      </w:r>
      <w:proofErr w:type="spellEnd"/>
      <w:r w:rsidRPr="00310D5D">
        <w:rPr>
          <w:i/>
        </w:rPr>
        <w:t xml:space="preserve"> </w:t>
      </w:r>
      <w:proofErr w:type="spellStart"/>
      <w:r w:rsidRPr="00310D5D">
        <w:rPr>
          <w:i/>
        </w:rPr>
        <w:t>pteronioides</w:t>
      </w:r>
      <w:proofErr w:type="spellEnd"/>
      <w:r>
        <w:t xml:space="preserve">, or </w:t>
      </w:r>
      <w:proofErr w:type="spellStart"/>
      <w:r w:rsidRPr="00310D5D">
        <w:rPr>
          <w:i/>
        </w:rPr>
        <w:t>Rhus</w:t>
      </w:r>
      <w:proofErr w:type="spellEnd"/>
      <w:r w:rsidRPr="00310D5D">
        <w:rPr>
          <w:i/>
        </w:rPr>
        <w:t xml:space="preserve"> </w:t>
      </w:r>
      <w:proofErr w:type="spellStart"/>
      <w:r w:rsidRPr="00310D5D">
        <w:rPr>
          <w:i/>
        </w:rPr>
        <w:t>microphylla</w:t>
      </w:r>
      <w:proofErr w:type="spellEnd"/>
      <w:r>
        <w:t xml:space="preserve"> (in drainages). Stands of </w:t>
      </w:r>
      <w:r w:rsidRPr="00310D5D">
        <w:rPr>
          <w:i/>
        </w:rPr>
        <w:t xml:space="preserve">Acacia </w:t>
      </w:r>
      <w:proofErr w:type="spellStart"/>
      <w:r w:rsidRPr="00310D5D">
        <w:rPr>
          <w:i/>
        </w:rPr>
        <w:t>contricta</w:t>
      </w:r>
      <w:proofErr w:type="spellEnd"/>
      <w:r w:rsidR="008242A3">
        <w:t>-</w:t>
      </w:r>
      <w:r>
        <w:t xml:space="preserve"> or </w:t>
      </w:r>
      <w:r w:rsidRPr="00310D5D">
        <w:rPr>
          <w:i/>
        </w:rPr>
        <w:t xml:space="preserve">Acacia </w:t>
      </w:r>
      <w:proofErr w:type="spellStart"/>
      <w:r w:rsidRPr="00310D5D">
        <w:rPr>
          <w:i/>
        </w:rPr>
        <w:t>neovernicosa</w:t>
      </w:r>
      <w:proofErr w:type="spellEnd"/>
      <w:r w:rsidR="008242A3">
        <w:t>-</w:t>
      </w:r>
      <w:r>
        <w:t xml:space="preserve">dominated </w:t>
      </w:r>
      <w:proofErr w:type="spellStart"/>
      <w:r>
        <w:t>thornscrub</w:t>
      </w:r>
      <w:proofErr w:type="spellEnd"/>
      <w:r>
        <w:t xml:space="preserve"> are included in this </w:t>
      </w:r>
      <w:r w:rsidR="008242A3">
        <w:t>biophysical setting (</w:t>
      </w:r>
      <w:r>
        <w:t>BpS</w:t>
      </w:r>
      <w:r w:rsidR="008242A3">
        <w:t>)</w:t>
      </w:r>
      <w:r>
        <w:t xml:space="preserve">, and limestone substrates appear important for at least these species. Grasses such as </w:t>
      </w:r>
      <w:r w:rsidRPr="00310D5D">
        <w:rPr>
          <w:i/>
        </w:rPr>
        <w:t>Aristida</w:t>
      </w:r>
      <w:r>
        <w:t xml:space="preserve"> spp</w:t>
      </w:r>
      <w:r w:rsidR="008242A3">
        <w:t>.</w:t>
      </w:r>
      <w:r>
        <w:t xml:space="preserve">, </w:t>
      </w:r>
      <w:proofErr w:type="spellStart"/>
      <w:r w:rsidRPr="00310D5D">
        <w:rPr>
          <w:i/>
        </w:rPr>
        <w:t>Bouteloua</w:t>
      </w:r>
      <w:proofErr w:type="spellEnd"/>
      <w:r w:rsidRPr="00310D5D">
        <w:rPr>
          <w:i/>
        </w:rPr>
        <w:t xml:space="preserve"> </w:t>
      </w:r>
      <w:proofErr w:type="spellStart"/>
      <w:r w:rsidRPr="00310D5D">
        <w:rPr>
          <w:i/>
        </w:rPr>
        <w:t>eriopoda</w:t>
      </w:r>
      <w:proofErr w:type="spellEnd"/>
      <w:r w:rsidR="008242A3">
        <w:t>,</w:t>
      </w:r>
      <w:r w:rsidRPr="00310D5D">
        <w:rPr>
          <w:i/>
        </w:rPr>
        <w:t xml:space="preserve"> </w:t>
      </w:r>
      <w:proofErr w:type="spellStart"/>
      <w:r w:rsidRPr="00310D5D">
        <w:rPr>
          <w:i/>
        </w:rPr>
        <w:t>Muhlenbergia</w:t>
      </w:r>
      <w:proofErr w:type="spellEnd"/>
      <w:r w:rsidRPr="00310D5D">
        <w:rPr>
          <w:i/>
        </w:rPr>
        <w:t xml:space="preserve"> </w:t>
      </w:r>
      <w:proofErr w:type="spellStart"/>
      <w:r w:rsidRPr="00310D5D">
        <w:rPr>
          <w:i/>
        </w:rPr>
        <w:t>proteri</w:t>
      </w:r>
      <w:proofErr w:type="spellEnd"/>
      <w:r w:rsidR="008242A3">
        <w:t>,</w:t>
      </w:r>
      <w:r w:rsidRPr="00310D5D">
        <w:rPr>
          <w:i/>
        </w:rPr>
        <w:t xml:space="preserve"> </w:t>
      </w:r>
      <w:proofErr w:type="spellStart"/>
      <w:r w:rsidRPr="00310D5D">
        <w:rPr>
          <w:i/>
        </w:rPr>
        <w:t>Bothriochloa</w:t>
      </w:r>
      <w:proofErr w:type="spellEnd"/>
      <w:r w:rsidRPr="00310D5D">
        <w:rPr>
          <w:i/>
        </w:rPr>
        <w:t xml:space="preserve"> </w:t>
      </w:r>
      <w:proofErr w:type="spellStart"/>
      <w:r w:rsidRPr="00310D5D">
        <w:rPr>
          <w:i/>
        </w:rPr>
        <w:t>babinodis</w:t>
      </w:r>
      <w:proofErr w:type="spellEnd"/>
      <w:r w:rsidR="008242A3">
        <w:t>,</w:t>
      </w:r>
      <w:r w:rsidRPr="00310D5D">
        <w:rPr>
          <w:i/>
        </w:rPr>
        <w:t xml:space="preserve"> </w:t>
      </w:r>
      <w:r w:rsidRPr="008242A3">
        <w:t>and</w:t>
      </w:r>
      <w:r w:rsidRPr="00310D5D">
        <w:rPr>
          <w:i/>
        </w:rPr>
        <w:t xml:space="preserve"> </w:t>
      </w:r>
      <w:proofErr w:type="spellStart"/>
      <w:r w:rsidRPr="00310D5D">
        <w:rPr>
          <w:i/>
        </w:rPr>
        <w:t>Digitaria</w:t>
      </w:r>
      <w:proofErr w:type="spellEnd"/>
      <w:r w:rsidRPr="00310D5D">
        <w:rPr>
          <w:i/>
        </w:rPr>
        <w:t xml:space="preserve"> </w:t>
      </w:r>
      <w:proofErr w:type="spellStart"/>
      <w:r w:rsidRPr="00310D5D">
        <w:rPr>
          <w:i/>
        </w:rPr>
        <w:t>californica</w:t>
      </w:r>
      <w:proofErr w:type="spellEnd"/>
      <w:r>
        <w:t xml:space="preserve"> may be common.</w:t>
      </w:r>
    </w:p>
    <w:p w:rsidR="006E7518" w:rsidP="006E7518" w:rsidRDefault="006E7518" w14:paraId="786DDC5B" w14:textId="77777777">
      <w:pPr>
        <w:pStyle w:val="InfoPara"/>
      </w:pPr>
      <w:r>
        <w:t>BpS Dominant and Indicator Species</w:t>
      </w:r>
    </w:p>
    <w:p>
      <w:r>
        <w:rPr>
          <w:sz w:val="16"/>
        </w:rPr>
        <w:t>Species names are from the NRCS PLANTS database. Check species codes at http://plants.usda.gov.</w:t>
      </w:r>
    </w:p>
    <w:p w:rsidR="006E7518" w:rsidP="006E7518" w:rsidRDefault="006E7518" w14:paraId="69339028" w14:textId="77777777">
      <w:pPr>
        <w:pStyle w:val="InfoPara"/>
      </w:pPr>
      <w:r>
        <w:lastRenderedPageBreak/>
        <w:t>Disturbance Description</w:t>
      </w:r>
    </w:p>
    <w:p w:rsidR="006E7518" w:rsidP="006E7518" w:rsidRDefault="006E7518" w14:paraId="7A2E4FDB" w14:textId="77777777">
      <w:r>
        <w:t>Most desert fire</w:t>
      </w:r>
      <w:r w:rsidR="008242A3">
        <w:t>s</w:t>
      </w:r>
      <w:r>
        <w:t xml:space="preserve"> are infrequent and of low severity. Drought may be a more significant factor than fire in this model. Standing biomass, deadwood</w:t>
      </w:r>
      <w:r w:rsidR="008242A3">
        <w:t>,</w:t>
      </w:r>
      <w:r>
        <w:t xml:space="preserve"> and leaf litter can fuel desert fires following rainy seasons. Historic</w:t>
      </w:r>
      <w:r w:rsidR="008242A3">
        <w:t>al</w:t>
      </w:r>
      <w:r>
        <w:t xml:space="preserve"> fire regimes on gravelly soils, with mixed grassland/desert shrub</w:t>
      </w:r>
      <w:r w:rsidR="008242A3">
        <w:t>,</w:t>
      </w:r>
      <w:r>
        <w:t xml:space="preserve"> are difficult to quantify, but fires were historically rare except under unusual circumstances.</w:t>
      </w:r>
    </w:p>
    <w:p w:rsidR="006E7518" w:rsidP="006E7518" w:rsidRDefault="00500704" w14:paraId="5DBA720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E7518" w:rsidP="006E7518" w:rsidRDefault="006E7518" w14:paraId="51CED539" w14:textId="77777777">
      <w:pPr>
        <w:pStyle w:val="InfoPara"/>
      </w:pPr>
      <w:r>
        <w:t>Scale Description</w:t>
      </w:r>
    </w:p>
    <w:p w:rsidR="006E7518" w:rsidP="006E7518" w:rsidRDefault="006E7518" w14:paraId="06D6BEF5" w14:textId="77777777">
      <w:r>
        <w:t>1</w:t>
      </w:r>
      <w:r w:rsidR="00500704">
        <w:t>,</w:t>
      </w:r>
      <w:r>
        <w:t>000-500,000ac</w:t>
      </w:r>
    </w:p>
    <w:p w:rsidR="006E7518" w:rsidP="006E7518" w:rsidRDefault="006E7518" w14:paraId="478DF19C" w14:textId="77777777">
      <w:pPr>
        <w:pStyle w:val="InfoPara"/>
      </w:pPr>
      <w:r>
        <w:t>Adjacency or Identification Concerns</w:t>
      </w:r>
    </w:p>
    <w:p w:rsidR="006E7518" w:rsidP="006E7518" w:rsidRDefault="006E7518" w14:paraId="2B7AD680" w14:textId="77777777">
      <w:r>
        <w:t xml:space="preserve">Another </w:t>
      </w:r>
      <w:r w:rsidR="008242A3">
        <w:t xml:space="preserve">BpS </w:t>
      </w:r>
      <w:r>
        <w:t xml:space="preserve">occurs in this area, </w:t>
      </w:r>
      <w:proofErr w:type="spellStart"/>
      <w:r>
        <w:t>Chihuahuan</w:t>
      </w:r>
      <w:proofErr w:type="spellEnd"/>
      <w:r>
        <w:t xml:space="preserve"> Mixed Desert Shrubland (BpS11005)</w:t>
      </w:r>
      <w:r w:rsidR="008242A3">
        <w:t>,</w:t>
      </w:r>
      <w:r>
        <w:t xml:space="preserve"> and is very </w:t>
      </w:r>
      <w:r w:rsidR="00500704">
        <w:t>similar</w:t>
      </w:r>
      <w:r>
        <w:t xml:space="preserve"> to this BpS, but is difficult to separate.</w:t>
      </w:r>
    </w:p>
    <w:p w:rsidR="006E7518" w:rsidP="006E7518" w:rsidRDefault="006E7518" w14:paraId="2283A466" w14:textId="77777777">
      <w:pPr>
        <w:pStyle w:val="InfoPara"/>
      </w:pPr>
      <w:r>
        <w:t>Issues or Problems</w:t>
      </w:r>
    </w:p>
    <w:p w:rsidR="006E7518" w:rsidP="006E7518" w:rsidRDefault="006E7518" w14:paraId="2F46A3DD" w14:textId="77777777">
      <w:r>
        <w:t xml:space="preserve">Fire ecology studies at the population level are badly needed for black </w:t>
      </w:r>
      <w:proofErr w:type="spellStart"/>
      <w:r>
        <w:t>grama</w:t>
      </w:r>
      <w:proofErr w:type="spellEnd"/>
      <w:r>
        <w:t>. Historic</w:t>
      </w:r>
      <w:r w:rsidR="008242A3">
        <w:t>al</w:t>
      </w:r>
      <w:r>
        <w:t xml:space="preserve"> fire regimes in this BpS are difficult to quantify.</w:t>
      </w:r>
    </w:p>
    <w:p w:rsidR="006E7518" w:rsidP="006E7518" w:rsidRDefault="006E7518" w14:paraId="440921B6" w14:textId="77777777">
      <w:pPr>
        <w:pStyle w:val="InfoPara"/>
      </w:pPr>
      <w:r>
        <w:t>Native Uncharacteristic Conditions</w:t>
      </w:r>
    </w:p>
    <w:p w:rsidR="006E7518" w:rsidP="006E7518" w:rsidRDefault="006E7518" w14:paraId="2D5F2773" w14:textId="6B5EDE5F">
      <w:r>
        <w:t>Historically, creosote</w:t>
      </w:r>
      <w:r w:rsidR="008242A3">
        <w:t>-</w:t>
      </w:r>
      <w:r>
        <w:t>dominated stands would not occur in this BpS. Th</w:t>
      </w:r>
      <w:r w:rsidR="008242A3">
        <w:t>is</w:t>
      </w:r>
      <w:r>
        <w:t xml:space="preserve"> condition is included in another BpS (</w:t>
      </w:r>
      <w:proofErr w:type="spellStart"/>
      <w:r w:rsidRPr="00001AEA" w:rsidR="00001AEA">
        <w:t>Chihuahuan</w:t>
      </w:r>
      <w:proofErr w:type="spellEnd"/>
      <w:r w:rsidRPr="00001AEA" w:rsidR="00001AEA">
        <w:t xml:space="preserve"> Mixed Desert and Thorn Scrub </w:t>
      </w:r>
      <w:r w:rsidR="00001AEA">
        <w:t>–</w:t>
      </w:r>
      <w:r w:rsidRPr="00001AEA" w:rsidR="00001AEA">
        <w:t xml:space="preserve"> Shrubland</w:t>
      </w:r>
      <w:r w:rsidR="00001AEA">
        <w:t xml:space="preserve"> </w:t>
      </w:r>
      <w:r>
        <w:t xml:space="preserve">BpS 11002), which contains inclusions of </w:t>
      </w:r>
      <w:proofErr w:type="spellStart"/>
      <w:r>
        <w:t>Appacherian-Chihuahuan</w:t>
      </w:r>
      <w:proofErr w:type="spellEnd"/>
      <w:r>
        <w:t xml:space="preserve"> Mesquite Upland Scrub (1095).</w:t>
      </w:r>
    </w:p>
    <w:p w:rsidR="006E7518" w:rsidP="006E7518" w:rsidRDefault="006E7518" w14:paraId="36792292" w14:textId="77777777">
      <w:pPr>
        <w:pStyle w:val="InfoPara"/>
      </w:pPr>
      <w:r>
        <w:t>Comments</w:t>
      </w:r>
    </w:p>
    <w:p w:rsidR="00414275" w:rsidP="006E7518" w:rsidRDefault="00414275" w14:paraId="2BEC8287" w14:textId="14AF759C">
      <w:r>
        <w:t xml:space="preserve">Prior to LANDFIRE Remap this BpS was named </w:t>
      </w:r>
      <w:proofErr w:type="spellStart"/>
      <w:r w:rsidRPr="00414275">
        <w:t>Chihuahuan</w:t>
      </w:r>
      <w:proofErr w:type="spellEnd"/>
      <w:r w:rsidRPr="00414275">
        <w:t xml:space="preserve"> </w:t>
      </w:r>
      <w:proofErr w:type="spellStart"/>
      <w:r w:rsidRPr="00414275">
        <w:t>Grama</w:t>
      </w:r>
      <w:proofErr w:type="spellEnd"/>
      <w:r w:rsidRPr="00414275">
        <w:t xml:space="preserve"> Grass-Creosote Steppe</w:t>
      </w:r>
      <w:r>
        <w:t xml:space="preserve">. </w:t>
      </w:r>
    </w:p>
    <w:p w:rsidR="00414275" w:rsidP="006E7518" w:rsidRDefault="00414275" w14:paraId="2A3F918D" w14:textId="77777777"/>
    <w:p w:rsidR="006E7518" w:rsidP="006E7518" w:rsidRDefault="00500704" w14:paraId="603012EE" w14:textId="7DCFE761">
      <w:r>
        <w:t>For LANDFIRE National</w:t>
      </w:r>
      <w:r w:rsidR="008242A3">
        <w:t>,</w:t>
      </w:r>
      <w:r>
        <w:t xml:space="preserve"> this model was</w:t>
      </w:r>
      <w:r w:rsidR="006E7518">
        <w:t xml:space="preserve"> developed in </w:t>
      </w:r>
      <w:r>
        <w:t>a workshop and</w:t>
      </w:r>
      <w:r w:rsidR="006E7518">
        <w:t xml:space="preserve"> had input </w:t>
      </w:r>
      <w:r>
        <w:t>from</w:t>
      </w:r>
      <w:r w:rsidR="006E7518">
        <w:t xml:space="preserve"> David Anderson </w:t>
      </w:r>
      <w:r w:rsidR="008242A3">
        <w:t>(</w:t>
      </w:r>
      <w:r w:rsidR="006E7518">
        <w:t>White Sands Miss</w:t>
      </w:r>
      <w:r w:rsidR="008242A3">
        <w:t>i</w:t>
      </w:r>
      <w:r w:rsidR="006E7518">
        <w:t>le Range</w:t>
      </w:r>
      <w:r w:rsidR="008242A3">
        <w:t>)</w:t>
      </w:r>
      <w:r w:rsidR="006E7518">
        <w:t xml:space="preserve"> and Brandon </w:t>
      </w:r>
      <w:proofErr w:type="spellStart"/>
      <w:r w:rsidR="006E7518">
        <w:t>Bestlemyer</w:t>
      </w:r>
      <w:proofErr w:type="spellEnd"/>
      <w:r w:rsidR="006E7518">
        <w:t xml:space="preserve"> </w:t>
      </w:r>
      <w:r w:rsidR="008242A3">
        <w:t>(</w:t>
      </w:r>
      <w:r w:rsidR="006E7518">
        <w:t xml:space="preserve">ARS, </w:t>
      </w:r>
      <w:proofErr w:type="spellStart"/>
      <w:r w:rsidR="006E7518">
        <w:t>Joranado</w:t>
      </w:r>
      <w:proofErr w:type="spellEnd"/>
      <w:r w:rsidR="008242A3">
        <w:t>)</w:t>
      </w:r>
      <w:r w:rsidR="006E7518">
        <w:t xml:space="preserve">. Mike </w:t>
      </w:r>
      <w:proofErr w:type="spellStart"/>
      <w:r w:rsidR="006E7518">
        <w:t>Babler</w:t>
      </w:r>
      <w:proofErr w:type="spellEnd"/>
      <w:r w:rsidR="006E7518">
        <w:t xml:space="preserve"> adjusted the percentages in classes to better reflect VDDT results based on disturbance probabilities specified in the class descriptions. Class A was reduced from 25% to 20%</w:t>
      </w:r>
      <w:r w:rsidR="008242A3">
        <w:t>. Class</w:t>
      </w:r>
      <w:r w:rsidR="006E7518">
        <w:t xml:space="preserve"> B increased from 75% to 80%. Modelers included no fire in model.</w:t>
      </w:r>
    </w:p>
    <w:p w:rsidR="006E7518" w:rsidP="006E7518" w:rsidRDefault="006E7518" w14:paraId="20B74D61" w14:textId="77777777">
      <w:pPr>
        <w:pStyle w:val="ReportSection"/>
      </w:pPr>
      <w:r>
        <w:t>Succession Classes</w:t>
      </w:r>
    </w:p>
    <w:p w:rsidR="006E7518" w:rsidP="006E7518" w:rsidRDefault="006E7518" w14:paraId="332046B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E7518" w:rsidP="006E7518" w:rsidRDefault="006E7518" w14:paraId="784601CB" w14:textId="77777777">
      <w:pPr>
        <w:pStyle w:val="InfoPara"/>
        <w:pBdr>
          <w:top w:val="single" w:color="auto" w:sz="4" w:space="1"/>
        </w:pBdr>
      </w:pPr>
      <w:r>
        <w:t>Class A</w:t>
      </w:r>
      <w:r>
        <w:tab/>
        <w:t>17</w:t>
      </w:r>
      <w:r w:rsidR="002A3B10">
        <w:tab/>
      </w:r>
      <w:r w:rsidR="002A3B10">
        <w:tab/>
      </w:r>
      <w:r w:rsidR="002A3B10">
        <w:tab/>
      </w:r>
      <w:r w:rsidR="002A3B10">
        <w:tab/>
      </w:r>
      <w:r w:rsidR="004F7795">
        <w:t>Early Development 1 - Open</w:t>
      </w:r>
    </w:p>
    <w:p w:rsidR="006E7518" w:rsidP="006E7518" w:rsidRDefault="006E7518" w14:paraId="6E3BC2DC" w14:textId="77777777"/>
    <w:p w:rsidR="006E7518" w:rsidP="006E7518" w:rsidRDefault="006E7518" w14:paraId="05AF6730" w14:textId="77777777">
      <w:pPr>
        <w:pStyle w:val="SClassInfoPara"/>
      </w:pPr>
      <w:r>
        <w:t>Indicator Species</w:t>
      </w:r>
    </w:p>
    <w:p w:rsidR="006E7518" w:rsidP="006E7518" w:rsidRDefault="006E7518" w14:paraId="3A766C86" w14:textId="77777777"/>
    <w:p w:rsidR="006E7518" w:rsidP="006E7518" w:rsidRDefault="006E7518" w14:paraId="6C2E190F" w14:textId="77777777">
      <w:pPr>
        <w:pStyle w:val="SClassInfoPara"/>
      </w:pPr>
      <w:r>
        <w:t>Description</w:t>
      </w:r>
    </w:p>
    <w:p w:rsidR="006E7518" w:rsidP="006E7518" w:rsidRDefault="006E7518" w14:paraId="3F84401F" w14:textId="77777777">
      <w:r>
        <w:t>Under natural conditions</w:t>
      </w:r>
      <w:r w:rsidR="008242A3">
        <w:t>,</w:t>
      </w:r>
      <w:r>
        <w:t xml:space="preserve"> shrub cover represents &lt;10% canopy cover and is likely not affected by disturbance. The grass community may be as low as 10% canopy cover after a combination of drought/fire. In the historic</w:t>
      </w:r>
      <w:r w:rsidR="008242A3">
        <w:t>al</w:t>
      </w:r>
      <w:r>
        <w:t xml:space="preserve"> condition</w:t>
      </w:r>
      <w:r w:rsidR="008242A3">
        <w:t>,</w:t>
      </w:r>
      <w:r>
        <w:t xml:space="preserve"> </w:t>
      </w:r>
      <w:r w:rsidR="008242A3">
        <w:t xml:space="preserve">in which </w:t>
      </w:r>
      <w:r>
        <w:t>invasive annual grasses are absent, the fire return interval is virtually nonexistent</w:t>
      </w:r>
      <w:r w:rsidR="008242A3">
        <w:t>,</w:t>
      </w:r>
      <w:r>
        <w:t xml:space="preserve"> except for areas near the base of mountains experiencing locally higher rainfall and f</w:t>
      </w:r>
      <w:r w:rsidR="000E34F8">
        <w:t xml:space="preserve">ine fuel buildup. </w:t>
      </w:r>
      <w:r>
        <w:t>However, if the upper soil horizon and/or microbes are lost, then a lon</w:t>
      </w:r>
      <w:r w:rsidR="00500704">
        <w:t>ger recovery time is required, o</w:t>
      </w:r>
      <w:r>
        <w:t>r complete recovery is not possible.</w:t>
      </w:r>
    </w:p>
    <w:p w:rsidR="006E7518" w:rsidP="006E7518" w:rsidRDefault="006E7518" w14:paraId="4F9CBFD9" w14:textId="77777777"/>
    <w:p>
      <w:r>
        <w:rPr>
          <w:i/>
          <w:u w:val="single"/>
        </w:rPr>
        <w:t>Maximum Tree Size Class</w:t>
      </w:r>
      <w:br/>
      <w:r>
        <w:t>None</w:t>
      </w:r>
    </w:p>
    <w:p w:rsidR="006E7518" w:rsidP="006E7518" w:rsidRDefault="006E7518" w14:paraId="4B78D8D3" w14:textId="77777777">
      <w:pPr>
        <w:pStyle w:val="InfoPara"/>
        <w:pBdr>
          <w:top w:val="single" w:color="auto" w:sz="4" w:space="1"/>
        </w:pBdr>
      </w:pPr>
      <w:r>
        <w:t>Class B</w:t>
      </w:r>
      <w:r>
        <w:tab/>
        <w:t>83</w:t>
      </w:r>
      <w:r w:rsidR="002A3B10">
        <w:tab/>
      </w:r>
      <w:r w:rsidR="002A3B10">
        <w:tab/>
      </w:r>
      <w:r w:rsidR="002A3B10">
        <w:tab/>
      </w:r>
      <w:r w:rsidR="002A3B10">
        <w:tab/>
      </w:r>
      <w:r w:rsidR="004F7795">
        <w:t>Late Development 1 - Open</w:t>
      </w:r>
    </w:p>
    <w:p w:rsidR="006E7518" w:rsidP="006E7518" w:rsidRDefault="006E7518" w14:paraId="52B832C3" w14:textId="77777777"/>
    <w:p w:rsidR="006E7518" w:rsidP="006E7518" w:rsidRDefault="006E7518" w14:paraId="7F8054E1" w14:textId="77777777">
      <w:pPr>
        <w:pStyle w:val="SClassInfoPara"/>
      </w:pPr>
      <w:r>
        <w:t>Indicator Species</w:t>
      </w:r>
    </w:p>
    <w:p w:rsidR="006E7518" w:rsidP="006E7518" w:rsidRDefault="006E7518" w14:paraId="4892437D" w14:textId="77777777"/>
    <w:p w:rsidR="006E7518" w:rsidP="006E7518" w:rsidRDefault="006E7518" w14:paraId="2E33FE3C" w14:textId="77777777">
      <w:pPr>
        <w:pStyle w:val="SClassInfoPara"/>
      </w:pPr>
      <w:r>
        <w:t>Description</w:t>
      </w:r>
    </w:p>
    <w:p w:rsidR="006E7518" w:rsidP="006E7518" w:rsidRDefault="00414275" w14:paraId="1BAD05E3" w14:textId="6DF3CB9B">
      <w:r>
        <w:t>Typically,</w:t>
      </w:r>
      <w:r w:rsidR="006E7518">
        <w:t xml:space="preserve"> &lt;10% shrub canopy cover and as much as 40% grass and forb canopy cover; associated with more productive soils. Grasses characteristically dominate shrub layer. </w:t>
      </w:r>
    </w:p>
    <w:p w:rsidR="006E7518" w:rsidP="006E7518" w:rsidRDefault="006E7518" w14:paraId="57C790E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Replacement fire followed by severe drought</w:t>
      </w:r>
    </w:p>
    <w:p>
      <w:r>
        <w:t>Optional 2: Drought</w:t>
      </w:r>
    </w:p>
    <w:p>
      <w:r>
        <w:t/>
      </w:r>
    </w:p>
    <w:p>
      <w:pPr>
        <w:pStyle w:val="ReportSection"/>
      </w:pPr>
      <w:r>
        <w:t>References</w:t>
      </w:r>
    </w:p>
    <w:p>
      <w:r>
        <w:t/>
      </w:r>
    </w:p>
    <w:p w:rsidR="006E7518" w:rsidP="006E7518" w:rsidRDefault="006E7518" w14:paraId="1B8FD782"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6E7518" w:rsidP="006E7518" w:rsidRDefault="006E7518" w14:paraId="784B65CC" w14:textId="77777777"/>
    <w:p w:rsidR="006E7518" w:rsidP="006E7518" w:rsidRDefault="006E7518" w14:paraId="7F8D3F90" w14:textId="77777777">
      <w:r>
        <w:t xml:space="preserve">Brown, D.E. and R.A. </w:t>
      </w:r>
      <w:proofErr w:type="spellStart"/>
      <w:r>
        <w:t>Minnich</w:t>
      </w:r>
      <w:proofErr w:type="spellEnd"/>
      <w:r>
        <w:t>. 1986. Fire and creosote bush scrub of the western Sonoran Desert, California. American Midland Naturalist 116: 411-422.</w:t>
      </w:r>
    </w:p>
    <w:p w:rsidR="006E7518" w:rsidP="006E7518" w:rsidRDefault="006E7518" w14:paraId="68CC6C46" w14:textId="77777777"/>
    <w:p w:rsidR="006E7518" w:rsidP="006E7518" w:rsidRDefault="006E7518" w14:paraId="0562A81A" w14:textId="77777777">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6E7518" w:rsidP="006E7518" w:rsidRDefault="006E7518" w14:paraId="34D7ABC9" w14:textId="77777777"/>
    <w:p w:rsidR="006E7518" w:rsidP="006E7518" w:rsidRDefault="006E7518" w14:paraId="50E61CA7" w14:textId="77777777">
      <w:r>
        <w:t>Dick-Peddie, W.A. 1993. New Mexico vegetation: Past, present, and future. Albuquerque, NM: University of New Mexico Press. 244 pp.</w:t>
      </w:r>
    </w:p>
    <w:p w:rsidR="006E7518" w:rsidP="006E7518" w:rsidRDefault="006E7518" w14:paraId="26E61C52" w14:textId="77777777"/>
    <w:p w:rsidR="006E7518" w:rsidP="006E7518" w:rsidRDefault="006E7518" w14:paraId="64D92D9C" w14:textId="77777777">
      <w:proofErr w:type="spellStart"/>
      <w:r>
        <w:lastRenderedPageBreak/>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6E7518" w:rsidP="006E7518" w:rsidRDefault="006E7518" w14:paraId="7AB79FDF" w14:textId="77777777"/>
    <w:p w:rsidR="006E7518" w:rsidP="006E7518" w:rsidRDefault="006E7518" w14:paraId="717D24EC" w14:textId="77777777">
      <w:proofErr w:type="spellStart"/>
      <w:r>
        <w:t>Kuchler</w:t>
      </w:r>
      <w:proofErr w:type="spellEnd"/>
      <w:r>
        <w:t>, A.W. 1964. Manual to accompany the map of potential natural vegetation of the conterminous United States. American Geographical Society. Spec. Publ. NO. 36. Lib. Congress Cat. Card Num. 64-15417.</w:t>
      </w:r>
    </w:p>
    <w:p w:rsidR="006E7518" w:rsidP="006E7518" w:rsidRDefault="006E7518" w14:paraId="68FE55C3" w14:textId="77777777"/>
    <w:p w:rsidR="006E7518" w:rsidP="006E7518" w:rsidRDefault="006E7518" w14:paraId="002D0691" w14:textId="77777777">
      <w:r>
        <w:t xml:space="preserve">Marshall, K.A. 1995. </w:t>
      </w:r>
      <w:proofErr w:type="spellStart"/>
      <w:r>
        <w:t>Larrea</w:t>
      </w:r>
      <w:proofErr w:type="spellEnd"/>
      <w:r>
        <w:t xml:space="preserve"> </w:t>
      </w:r>
      <w:proofErr w:type="spellStart"/>
      <w:r>
        <w:t>tridentata</w:t>
      </w:r>
      <w:proofErr w:type="spellEnd"/>
      <w:r>
        <w:t>. In: Fire Effects Information System, [Online]. USDA Forest Service, Rocky Mountain Research Station, Fire Sciences Laboratory (Producer). Available: http://www.fs.fed.us/database/feis/ [2004, November 14].</w:t>
      </w:r>
    </w:p>
    <w:p w:rsidR="006E7518" w:rsidP="006E7518" w:rsidRDefault="006E7518" w14:paraId="5A618B4B" w14:textId="77777777"/>
    <w:p w:rsidR="006E7518" w:rsidP="006E7518" w:rsidRDefault="006E7518" w14:paraId="6B2992F0"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6E7518" w:rsidP="006E7518" w:rsidRDefault="006E7518" w14:paraId="34F6EF7C" w14:textId="77777777"/>
    <w:p w:rsidR="006E7518" w:rsidP="006E7518" w:rsidRDefault="006E7518" w14:paraId="004E29EA" w14:textId="77777777">
      <w:r>
        <w:t>NatureServe. 2007. International Ecological Classification Standard: Terrestrial Ecological Classifications. NatureServe Central Databases. Arlington, VA. Data current as of 10 February 2007.</w:t>
      </w:r>
    </w:p>
    <w:p w:rsidR="006E7518" w:rsidP="006E7518" w:rsidRDefault="006E7518" w14:paraId="51AA9C85" w14:textId="77777777"/>
    <w:p w:rsidR="006E7518" w:rsidP="006E7518" w:rsidRDefault="006E7518" w14:paraId="19438219"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6E7518" w:rsidP="006E7518" w:rsidRDefault="006E7518" w14:paraId="4DE2AA89" w14:textId="77777777"/>
    <w:p w:rsidR="006E7518" w:rsidP="006E7518" w:rsidRDefault="006E7518" w14:paraId="0BB51F1E" w14:textId="77777777">
      <w:proofErr w:type="spellStart"/>
      <w:r>
        <w:t>Uchytil</w:t>
      </w:r>
      <w:proofErr w:type="spellEnd"/>
      <w:r>
        <w:t xml:space="preserve">, R.J. 1990. Agave </w:t>
      </w:r>
      <w:proofErr w:type="spellStart"/>
      <w:r>
        <w:t>lechuguilla</w:t>
      </w:r>
      <w:proofErr w:type="spellEnd"/>
      <w:r>
        <w:t xml:space="preserve">. In: Fire Effects Information System, [Online]. </w:t>
      </w:r>
    </w:p>
    <w:p w:rsidR="006E7518" w:rsidP="006E7518" w:rsidRDefault="006E7518" w14:paraId="3E77711B" w14:textId="77777777">
      <w:r>
        <w:t>USDA Forest Service, Rocky Mountain Research Station, Fire Sciences Laboratory (Producer). Available: http://www.fs.fed.us/database/feis/ [2005, October 7].</w:t>
      </w:r>
    </w:p>
    <w:p w:rsidR="006E7518" w:rsidP="006E7518" w:rsidRDefault="006E7518" w14:paraId="073ADCEC" w14:textId="77777777"/>
    <w:p w:rsidR="006E7518" w:rsidP="006E7518" w:rsidRDefault="006E7518" w14:paraId="783A017A" w14:textId="77777777">
      <w:r>
        <w:t>USDA-NRCS. 2006b. MLRA 42 Southern Desertic Basin (SD 2) Gravelly (R042XB010NM); MLRA 42 Southern Desertic Basin (SD 2) Gravelly Loam (R042XB035NM); MLRA 42 Southern Desertic Basin (SD 2) Gravelly Sand (R042XB024NM); and MLRA 42 Southern Desertic Basin (SD 2) Limy (R042XB019NM).</w:t>
      </w:r>
    </w:p>
    <w:p w:rsidR="006E7518" w:rsidP="006E7518" w:rsidRDefault="006E7518" w14:paraId="6457AAEA" w14:textId="77777777"/>
    <w:p w:rsidR="006E7518" w:rsidP="006E7518" w:rsidRDefault="006E7518" w14:paraId="1244CE1E" w14:textId="77777777">
      <w:r>
        <w:t>USDA-NRCS. 2007. Nevada Rangeland Ecological Site Description. 0300XB078NV, 030XB019NV. Available online: http://esis.sc.egov.usda.gov/Welcome/pgESDWelcome.aspx.</w:t>
      </w:r>
    </w:p>
    <w:p w:rsidRPr="00A43E41" w:rsidR="004D5F12" w:rsidP="006E7518" w:rsidRDefault="004D5F12" w14:paraId="74A41915"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DBB2A" w14:textId="77777777" w:rsidR="00F61845" w:rsidRDefault="00F61845">
      <w:r>
        <w:separator/>
      </w:r>
    </w:p>
  </w:endnote>
  <w:endnote w:type="continuationSeparator" w:id="0">
    <w:p w14:paraId="3D5A4094" w14:textId="77777777" w:rsidR="00F61845" w:rsidRDefault="00F6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305C" w14:textId="77777777" w:rsidR="00001AEA" w:rsidRDefault="00001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3B306" w14:textId="77777777" w:rsidR="006E7518" w:rsidRDefault="006E7518" w:rsidP="006E751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6597A" w14:textId="77777777" w:rsidR="00001AEA" w:rsidRDefault="00001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01C09" w14:textId="77777777" w:rsidR="00F61845" w:rsidRDefault="00F61845">
      <w:r>
        <w:separator/>
      </w:r>
    </w:p>
  </w:footnote>
  <w:footnote w:type="continuationSeparator" w:id="0">
    <w:p w14:paraId="61A0D8B0" w14:textId="77777777" w:rsidR="00F61845" w:rsidRDefault="00F61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0BEAA" w14:textId="77777777" w:rsidR="00001AEA" w:rsidRDefault="00001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F8042" w14:textId="77777777" w:rsidR="00A43E41" w:rsidRDefault="00A43E41" w:rsidP="006E751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4FE0A" w14:textId="77777777" w:rsidR="00001AEA" w:rsidRDefault="00001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E34F8"/>
    <w:pPr>
      <w:ind w:left="720"/>
    </w:pPr>
    <w:rPr>
      <w:rFonts w:ascii="Calibri" w:eastAsia="Calibri" w:hAnsi="Calibri"/>
      <w:sz w:val="22"/>
      <w:szCs w:val="22"/>
    </w:rPr>
  </w:style>
  <w:style w:type="character" w:styleId="Hyperlink">
    <w:name w:val="Hyperlink"/>
    <w:rsid w:val="000E34F8"/>
    <w:rPr>
      <w:color w:val="0000FF"/>
      <w:u w:val="single"/>
    </w:rPr>
  </w:style>
  <w:style w:type="paragraph" w:styleId="BalloonText">
    <w:name w:val="Balloon Text"/>
    <w:basedOn w:val="Normal"/>
    <w:link w:val="BalloonTextChar"/>
    <w:uiPriority w:val="99"/>
    <w:semiHidden/>
    <w:unhideWhenUsed/>
    <w:rsid w:val="00310D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D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5409">
      <w:bodyDiv w:val="1"/>
      <w:marLeft w:val="0"/>
      <w:marRight w:val="0"/>
      <w:marTop w:val="0"/>
      <w:marBottom w:val="0"/>
      <w:divBdr>
        <w:top w:val="none" w:sz="0" w:space="0" w:color="auto"/>
        <w:left w:val="none" w:sz="0" w:space="0" w:color="auto"/>
        <w:bottom w:val="none" w:sz="0" w:space="0" w:color="auto"/>
        <w:right w:val="none" w:sz="0" w:space="0" w:color="auto"/>
      </w:divBdr>
    </w:div>
    <w:div w:id="9071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2014-08-21T14:34:00Z</cp:lastPrinted>
  <dcterms:created xsi:type="dcterms:W3CDTF">2017-09-27T21:28:00Z</dcterms:created>
  <dcterms:modified xsi:type="dcterms:W3CDTF">2025-02-12T09:41:21Z</dcterms:modified>
</cp:coreProperties>
</file>