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59D" w:rsidP="00E0259D" w:rsidRDefault="00E0259D" w14:paraId="6C1C5BAF" w14:textId="77777777">
      <w:pPr>
        <w:pStyle w:val="BpSTitle"/>
      </w:pPr>
      <w:r>
        <w:t>11490</w:t>
      </w:r>
    </w:p>
    <w:p w:rsidR="00E0259D" w:rsidP="00E0259D" w:rsidRDefault="00E0259D" w14:paraId="16F62ACF" w14:textId="77777777">
      <w:pPr>
        <w:pStyle w:val="BpSTitle"/>
      </w:pPr>
      <w:r>
        <w:t>Western Great Plains Shortgrass Prairie</w:t>
      </w:r>
    </w:p>
    <w:p w:rsidR="00E0259D" w:rsidP="00E0259D" w:rsidRDefault="00E0259D" w14:paraId="7CD4FFC4" w14:textId="77777777">
      <w:r>
        <w:t>BpS Model/Description Version: Aug. 2020</w:t>
      </w:r>
      <w:r>
        <w:tab/>
      </w:r>
      <w:r>
        <w:tab/>
      </w:r>
      <w:r>
        <w:tab/>
      </w:r>
      <w:r>
        <w:tab/>
      </w:r>
      <w:r>
        <w:tab/>
      </w:r>
      <w:r>
        <w:tab/>
      </w:r>
      <w:r>
        <w:tab/>
      </w:r>
    </w:p>
    <w:p w:rsidR="00E0259D" w:rsidP="00E0259D" w:rsidRDefault="00E0259D" w14:paraId="48E6386C" w14:textId="77777777"/>
    <w:p w:rsidR="00E0259D" w:rsidP="00E0259D" w:rsidRDefault="00E0259D" w14:paraId="62DCEAFA" w14:textId="77777777"/>
    <w:p w:rsidR="00E0259D" w:rsidP="00E0259D" w:rsidRDefault="00E0259D" w14:paraId="502F6F0E" w14:textId="77777777">
      <w:pPr>
        <w:pStyle w:val="InfoPara"/>
      </w:pPr>
      <w:r>
        <w:t>Vegetation Type</w:t>
      </w:r>
    </w:p>
    <w:p w:rsidR="00E0259D" w:rsidP="00E0259D" w:rsidRDefault="00E0259D" w14:paraId="46C45E0D" w14:textId="09533DA2">
      <w:bookmarkStart w:name="_GoBack" w:id="0"/>
      <w:bookmarkEnd w:id="0"/>
      <w:r>
        <w:t>Herbaceous</w:t>
      </w:r>
    </w:p>
    <w:p w:rsidR="00E0259D" w:rsidP="00E0259D" w:rsidRDefault="00E0259D" w14:paraId="7658FD20" w14:textId="016954BD">
      <w:pPr>
        <w:pStyle w:val="InfoPara"/>
      </w:pPr>
      <w:r>
        <w:t>Map Zone</w:t>
      </w:r>
    </w:p>
    <w:p w:rsidR="00E0259D" w:rsidP="00E0259D" w:rsidRDefault="00E0259D" w14:paraId="4EF39DC0" w14:textId="77777777">
      <w:r>
        <w:t>28</w:t>
      </w:r>
    </w:p>
    <w:p w:rsidR="00E0259D" w:rsidP="00E0259D" w:rsidRDefault="00E0259D" w14:paraId="72F7A298" w14:textId="77777777">
      <w:pPr>
        <w:pStyle w:val="InfoPara"/>
      </w:pPr>
      <w:r>
        <w:t>Geographic Range</w:t>
      </w:r>
    </w:p>
    <w:p w:rsidR="00E0259D" w:rsidP="00E0259D" w:rsidRDefault="00E0259D" w14:paraId="212584E0" w14:textId="2295B916">
      <w:r>
        <w:t xml:space="preserve">Geographic </w:t>
      </w:r>
      <w:r w:rsidR="00BB5F77">
        <w:t>a</w:t>
      </w:r>
      <w:r>
        <w:t>rea: Occurs in the southern Great Plains from southeastern C</w:t>
      </w:r>
      <w:r w:rsidR="00BB5F77">
        <w:t>olorado</w:t>
      </w:r>
      <w:r>
        <w:t xml:space="preserve"> east through K</w:t>
      </w:r>
      <w:r w:rsidR="00BB5F77">
        <w:t>ansas</w:t>
      </w:r>
      <w:r>
        <w:t xml:space="preserve"> and south through western OK, eastern N</w:t>
      </w:r>
      <w:r w:rsidR="00BB5F77">
        <w:t>ew Mexico,</w:t>
      </w:r>
      <w:r>
        <w:t xml:space="preserve"> and west</w:t>
      </w:r>
      <w:r w:rsidR="00BB5F77">
        <w:t>ern</w:t>
      </w:r>
      <w:r>
        <w:t xml:space="preserve"> T</w:t>
      </w:r>
      <w:r w:rsidR="00BB5F77">
        <w:t>exas</w:t>
      </w:r>
      <w:r>
        <w:t>.</w:t>
      </w:r>
    </w:p>
    <w:p w:rsidR="00E0259D" w:rsidP="00E0259D" w:rsidRDefault="00E0259D" w14:paraId="37674F54" w14:textId="77777777">
      <w:pPr>
        <w:pStyle w:val="InfoPara"/>
      </w:pPr>
      <w:r>
        <w:t>Biophysical Site Description</w:t>
      </w:r>
    </w:p>
    <w:p w:rsidR="00E0259D" w:rsidP="00E0259D" w:rsidRDefault="00E0259D" w14:paraId="115B2E13" w14:textId="1FB6F037">
      <w:r>
        <w:t>This type typically occurs on plains and draws or on gently rolling uplands of the southern Great Plains. In N</w:t>
      </w:r>
      <w:r w:rsidR="00BB5F77">
        <w:t>ew Mexico</w:t>
      </w:r>
      <w:r>
        <w:t xml:space="preserve"> and C</w:t>
      </w:r>
      <w:r w:rsidR="00BB5F77">
        <w:t>olorado</w:t>
      </w:r>
      <w:r>
        <w:t>, elevations range from 1</w:t>
      </w:r>
      <w:r w:rsidR="003F6042">
        <w:t>,</w:t>
      </w:r>
      <w:r>
        <w:t>500-2</w:t>
      </w:r>
      <w:r w:rsidR="003F6042">
        <w:t>,</w:t>
      </w:r>
      <w:r>
        <w:t>060m. Precipitation ranges from 12-14in and occurs predominantly during the summer.</w:t>
      </w:r>
    </w:p>
    <w:p w:rsidR="00E0259D" w:rsidP="00E0259D" w:rsidRDefault="00E0259D" w14:paraId="7203393C" w14:textId="77777777">
      <w:pPr>
        <w:pStyle w:val="InfoPara"/>
      </w:pPr>
      <w:r>
        <w:t>Vegetation Description</w:t>
      </w:r>
    </w:p>
    <w:p w:rsidR="00E0259D" w:rsidP="00E0259D" w:rsidRDefault="00E0259D" w14:paraId="00B7A4B1" w14:textId="683382C7">
      <w:r>
        <w:t>Vegetation is shortgrass</w:t>
      </w:r>
      <w:r w:rsidR="00BB5F77">
        <w:t>-</w:t>
      </w:r>
      <w:r>
        <w:t>dominated with midgrass inclusions</w:t>
      </w:r>
      <w:r w:rsidR="00BB5F77">
        <w:t xml:space="preserve">: </w:t>
      </w:r>
      <w:r>
        <w:t xml:space="preserve">little bluestem, blue </w:t>
      </w:r>
      <w:proofErr w:type="spellStart"/>
      <w:r>
        <w:t>grama</w:t>
      </w:r>
      <w:proofErr w:type="spellEnd"/>
      <w:r>
        <w:t>, buffalo grass, needle-and-thread</w:t>
      </w:r>
      <w:r w:rsidR="00BB5F77">
        <w:t>,</w:t>
      </w:r>
      <w:r>
        <w:t xml:space="preserve"> and three-awns, with intermingled forbs and scattered patches of shrubs, such as four-wing saltbush, broom snakeweed</w:t>
      </w:r>
      <w:r w:rsidR="00BB5F77">
        <w:t>,</w:t>
      </w:r>
      <w:r>
        <w:t xml:space="preserve"> rubber rabbitbrush</w:t>
      </w:r>
      <w:r w:rsidR="00BB5F77">
        <w:t>,</w:t>
      </w:r>
      <w:r>
        <w:t xml:space="preserve"> and several prickly pear species (</w:t>
      </w:r>
      <w:r w:rsidRPr="00D64092">
        <w:rPr>
          <w:i/>
        </w:rPr>
        <w:t>Opuntia</w:t>
      </w:r>
      <w:r>
        <w:t xml:space="preserve">), with isolated pockets of </w:t>
      </w:r>
      <w:proofErr w:type="spellStart"/>
      <w:r>
        <w:t>sandsage</w:t>
      </w:r>
      <w:proofErr w:type="spellEnd"/>
      <w:r w:rsidR="00BB5F77">
        <w:t xml:space="preserve">. </w:t>
      </w:r>
      <w:proofErr w:type="spellStart"/>
      <w:r w:rsidR="00BB5F77">
        <w:t>Wi</w:t>
      </w:r>
      <w:r>
        <w:t>nterfat</w:t>
      </w:r>
      <w:proofErr w:type="spellEnd"/>
      <w:r>
        <w:t xml:space="preserve"> occurs on calcareous soil. Western wheatgrass occurs in swales.</w:t>
      </w:r>
    </w:p>
    <w:p w:rsidR="00E0259D" w:rsidP="00E0259D" w:rsidRDefault="00E0259D" w14:paraId="2035D160"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E0259D" w:rsidP="00E0259D" w:rsidRDefault="00E0259D" w14:paraId="65A57231" w14:textId="77777777">
      <w:pPr>
        <w:pStyle w:val="InfoPara"/>
      </w:pPr>
      <w:r>
        <w:t>Disturbance Description</w:t>
      </w:r>
    </w:p>
    <w:p w:rsidR="00E0259D" w:rsidP="00E0259D" w:rsidRDefault="00D64092" w14:paraId="171AA130" w14:textId="129A8974">
      <w:r>
        <w:t>Fire return interval (FRI)</w:t>
      </w:r>
      <w:r w:rsidR="00E0259D">
        <w:t xml:space="preserve"> could be extended by ungulate grazing. Concentrations of ungulates could increase the percent of the landscape dominated by shrubs and forbs compared with </w:t>
      </w:r>
      <w:r w:rsidR="00E0259D">
        <w:lastRenderedPageBreak/>
        <w:t xml:space="preserve">reference conditions. </w:t>
      </w:r>
      <w:r>
        <w:t xml:space="preserve">FRIs </w:t>
      </w:r>
      <w:r w:rsidR="00E0259D">
        <w:t>are now in the range of 30</w:t>
      </w:r>
      <w:r w:rsidR="00BB5F77">
        <w:t>+</w:t>
      </w:r>
      <w:r w:rsidR="00E0259D">
        <w:t>yrs. Episodic disturbance caused by insect infestation (grasshoppers, range caterpillars</w:t>
      </w:r>
      <w:r w:rsidR="00BB5F77">
        <w:t>,</w:t>
      </w:r>
      <w:r w:rsidR="00E0259D">
        <w:t xml:space="preserve"> and Mormon crickets).</w:t>
      </w:r>
    </w:p>
    <w:p w:rsidR="00E0259D" w:rsidP="00E0259D" w:rsidRDefault="003F6042" w14:paraId="73A66AAD"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0259D" w:rsidP="00E0259D" w:rsidRDefault="00E0259D" w14:paraId="3600A1D0" w14:textId="77777777">
      <w:pPr>
        <w:pStyle w:val="InfoPara"/>
      </w:pPr>
      <w:r>
        <w:t>Scale Description</w:t>
      </w:r>
    </w:p>
    <w:p w:rsidR="00E0259D" w:rsidP="00E0259D" w:rsidRDefault="00E0259D" w14:paraId="514C85B3" w14:textId="77777777">
      <w:r>
        <w:t>None</w:t>
      </w:r>
    </w:p>
    <w:p w:rsidR="00E0259D" w:rsidP="00E0259D" w:rsidRDefault="00E0259D" w14:paraId="128F089D" w14:textId="77777777">
      <w:pPr>
        <w:pStyle w:val="InfoPara"/>
      </w:pPr>
      <w:r>
        <w:t>Adjacency or Identification Concerns</w:t>
      </w:r>
    </w:p>
    <w:p w:rsidR="00E0259D" w:rsidP="00E0259D" w:rsidRDefault="00E0259D" w14:paraId="144A19E6" w14:textId="58AA2E8A">
      <w:r>
        <w:t>Higher</w:t>
      </w:r>
      <w:r w:rsidR="00BB5F77">
        <w:t>-</w:t>
      </w:r>
      <w:r>
        <w:t>elevation sites of this type border the juniper steppe type.</w:t>
      </w:r>
    </w:p>
    <w:p w:rsidR="00E0259D" w:rsidP="00E0259D" w:rsidRDefault="00E0259D" w14:paraId="79D03C22" w14:textId="77777777">
      <w:pPr>
        <w:pStyle w:val="InfoPara"/>
      </w:pPr>
      <w:r>
        <w:t>Issues or Problems</w:t>
      </w:r>
    </w:p>
    <w:p w:rsidR="00E0259D" w:rsidP="00E0259D" w:rsidRDefault="00E0259D" w14:paraId="449FCB4E" w14:textId="77777777"/>
    <w:p w:rsidR="00E0259D" w:rsidP="00E0259D" w:rsidRDefault="00E0259D" w14:paraId="414738FE" w14:textId="77777777">
      <w:pPr>
        <w:pStyle w:val="InfoPara"/>
      </w:pPr>
      <w:r>
        <w:t>Native Uncharacteristic Conditions</w:t>
      </w:r>
    </w:p>
    <w:p w:rsidR="00E0259D" w:rsidP="00E0259D" w:rsidRDefault="00E0259D" w14:paraId="646230F4" w14:textId="77777777"/>
    <w:p w:rsidR="00E0259D" w:rsidP="00E0259D" w:rsidRDefault="00E0259D" w14:paraId="25FCE1D3" w14:textId="77777777">
      <w:pPr>
        <w:pStyle w:val="InfoPara"/>
      </w:pPr>
      <w:r>
        <w:t>Comments</w:t>
      </w:r>
    </w:p>
    <w:p w:rsidR="00E0259D" w:rsidP="00E0259D" w:rsidRDefault="00E0259D" w14:paraId="717025AE" w14:textId="7A3818C7">
      <w:r>
        <w:t xml:space="preserve">This model is based on the Rapid Assessment </w:t>
      </w:r>
      <w:r w:rsidR="00BB5F77">
        <w:t xml:space="preserve">(RA) </w:t>
      </w:r>
      <w:r>
        <w:t>model R3PGRS,</w:t>
      </w:r>
      <w:r w:rsidR="003F6042">
        <w:t xml:space="preserve"> </w:t>
      </w:r>
      <w:r>
        <w:t>which was reviewed by B</w:t>
      </w:r>
      <w:r w:rsidR="00BB5F77">
        <w:t>.</w:t>
      </w:r>
      <w:r>
        <w:t xml:space="preserve"> Baker (bakerwl@wyo.edu). Minor edits made on </w:t>
      </w:r>
      <w:r w:rsidR="00BB5F77">
        <w:t xml:space="preserve">6 May </w:t>
      </w:r>
      <w:r>
        <w:t xml:space="preserve">2005 by Mike </w:t>
      </w:r>
      <w:proofErr w:type="spellStart"/>
      <w:r>
        <w:t>Babler</w:t>
      </w:r>
      <w:proofErr w:type="spellEnd"/>
      <w:r w:rsidR="00BB5F77">
        <w:t xml:space="preserve"> (</w:t>
      </w:r>
      <w:r>
        <w:t>mbabler@tnc.org</w:t>
      </w:r>
      <w:r w:rsidR="00BB5F77">
        <w:t>)</w:t>
      </w:r>
      <w:r>
        <w:t xml:space="preserve">, changed some species and </w:t>
      </w:r>
      <w:r w:rsidR="00BB5F77">
        <w:t>C</w:t>
      </w:r>
      <w:r>
        <w:t xml:space="preserve">lass B: 15% to 20%, </w:t>
      </w:r>
      <w:r w:rsidR="00BB5F77">
        <w:t>C</w:t>
      </w:r>
      <w:r>
        <w:t xml:space="preserve">lass C: 75% to 65%, and </w:t>
      </w:r>
      <w:r w:rsidR="00BB5F77">
        <w:t>C</w:t>
      </w:r>
      <w:r>
        <w:t>lass D</w:t>
      </w:r>
      <w:r w:rsidR="00BB5F77">
        <w:t>:</w:t>
      </w:r>
      <w:r>
        <w:t xml:space="preserve"> 5% to 10% to better match VDDT model output. </w:t>
      </w:r>
    </w:p>
    <w:p w:rsidR="00E0259D" w:rsidP="00E0259D" w:rsidRDefault="00E0259D" w14:paraId="76626FBB" w14:textId="77777777"/>
    <w:p w:rsidR="00E0259D" w:rsidP="00E0259D" w:rsidRDefault="00E0259D" w14:paraId="39654BF3" w14:textId="551B87A6">
      <w:r>
        <w:t xml:space="preserve">The </w:t>
      </w:r>
      <w:r w:rsidR="00BB5F77">
        <w:t>RA</w:t>
      </w:r>
      <w:r>
        <w:t xml:space="preserve"> model was originally based on the FRCC model PGRA6. Review</w:t>
      </w:r>
      <w:r w:rsidR="00D64092">
        <w:t>er</w:t>
      </w:r>
      <w:r>
        <w:t xml:space="preserve"> suggest</w:t>
      </w:r>
      <w:r w:rsidR="00D64092">
        <w:t>s</w:t>
      </w:r>
      <w:r>
        <w:t xml:space="preserve"> combining all plains grasslands. Because of species composition and class differences, 1147 and 1149 were not combined.</w:t>
      </w:r>
    </w:p>
    <w:p w:rsidR="0014711B" w:rsidP="00E0259D" w:rsidRDefault="0014711B" w14:paraId="7E1F7C38" w14:textId="77777777"/>
    <w:p w:rsidR="00E0259D" w:rsidP="00E0259D" w:rsidRDefault="00E0259D" w14:paraId="18ED7379" w14:textId="77777777">
      <w:pPr>
        <w:pStyle w:val="ReportSection"/>
      </w:pPr>
      <w:r>
        <w:t>Succession Classes</w:t>
      </w:r>
    </w:p>
    <w:p w:rsidR="00E0259D" w:rsidP="00E0259D" w:rsidRDefault="00E0259D" w14:paraId="687397A3"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0259D" w:rsidP="00E0259D" w:rsidRDefault="00E0259D" w14:paraId="358D2846" w14:textId="77777777">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p w:rsidR="00E0259D" w:rsidP="00E0259D" w:rsidRDefault="00E0259D" w14:paraId="6FD1D6B4" w14:textId="77777777"/>
    <w:p w:rsidR="00E0259D" w:rsidP="00E0259D" w:rsidRDefault="00E0259D" w14:paraId="6026A8C0" w14:textId="77777777">
      <w:pPr>
        <w:pStyle w:val="SClassInfoPara"/>
      </w:pPr>
      <w:r>
        <w:t>Indicator Species</w:t>
      </w:r>
    </w:p>
    <w:p w:rsidR="00E0259D" w:rsidP="00E0259D" w:rsidRDefault="00E0259D" w14:paraId="358A4B60" w14:textId="77777777"/>
    <w:p w:rsidR="00E0259D" w:rsidP="00E0259D" w:rsidRDefault="00E0259D" w14:paraId="157A6EC1" w14:textId="77777777">
      <w:pPr>
        <w:pStyle w:val="SClassInfoPara"/>
      </w:pPr>
      <w:r>
        <w:lastRenderedPageBreak/>
        <w:t>Description</w:t>
      </w:r>
    </w:p>
    <w:p w:rsidR="00E0259D" w:rsidP="00E0259D" w:rsidRDefault="00E0259D" w14:paraId="14F7A387" w14:textId="1C2FC0CD">
      <w:r>
        <w:t xml:space="preserve">Dominated by </w:t>
      </w:r>
      <w:proofErr w:type="spellStart"/>
      <w:r>
        <w:t>resprouts</w:t>
      </w:r>
      <w:proofErr w:type="spellEnd"/>
      <w:r>
        <w:t xml:space="preserve"> and seedlings of grasses and post-fire</w:t>
      </w:r>
      <w:r w:rsidR="00BB5F77">
        <w:t>-</w:t>
      </w:r>
      <w:r>
        <w:t>associated forbs. Low to medium height with variable canopy cover. This type typically occurs where fires burn relatively hot in classes B and C, where grazing has been heavy.</w:t>
      </w:r>
    </w:p>
    <w:p w:rsidR="00E0259D" w:rsidP="00E0259D" w:rsidRDefault="00E0259D" w14:paraId="7B493B78" w14:textId="77777777"/>
    <w:p>
      <w:r>
        <w:rPr>
          <w:i/>
          <w:u w:val="single"/>
        </w:rPr>
        <w:t>Maximum Tree Size Class</w:t>
      </w:r>
      <w:br/>
      <w:r>
        <w:t>None</w:t>
      </w:r>
    </w:p>
    <w:p w:rsidR="00E0259D" w:rsidP="00E0259D" w:rsidRDefault="00E0259D" w14:paraId="437B6B19" w14:textId="77777777">
      <w:pPr>
        <w:pStyle w:val="InfoPara"/>
        <w:pBdr>
          <w:top w:val="single" w:color="auto" w:sz="4" w:space="1"/>
        </w:pBdr>
      </w:pPr>
      <w:r>
        <w:t>Class B</w:t>
      </w:r>
      <w:r>
        <w:tab/>
        <w:t>25</w:t>
      </w:r>
      <w:r w:rsidR="002A3B10">
        <w:tab/>
      </w:r>
      <w:r w:rsidR="002A3B10">
        <w:tab/>
      </w:r>
      <w:r w:rsidR="002A3B10">
        <w:tab/>
      </w:r>
      <w:r w:rsidR="002A3B10">
        <w:tab/>
      </w:r>
      <w:r w:rsidR="004F7795">
        <w:t>Mid Development 1 - Closed</w:t>
      </w:r>
    </w:p>
    <w:p w:rsidR="00E0259D" w:rsidP="00E0259D" w:rsidRDefault="00E0259D" w14:paraId="24A15C70" w14:textId="77777777"/>
    <w:p w:rsidR="00E0259D" w:rsidP="00E0259D" w:rsidRDefault="00E0259D" w14:paraId="5D6400AA" w14:textId="77777777">
      <w:pPr>
        <w:pStyle w:val="SClassInfoPara"/>
      </w:pPr>
      <w:r>
        <w:t>Indicator Species</w:t>
      </w:r>
    </w:p>
    <w:p w:rsidR="00E0259D" w:rsidP="00E0259D" w:rsidRDefault="00E0259D" w14:paraId="688ECBE7" w14:textId="77777777"/>
    <w:p w:rsidR="00E0259D" w:rsidP="00E0259D" w:rsidRDefault="00E0259D" w14:paraId="49314D3C" w14:textId="77777777">
      <w:pPr>
        <w:pStyle w:val="SClassInfoPara"/>
      </w:pPr>
      <w:r>
        <w:t>Description</w:t>
      </w:r>
    </w:p>
    <w:p w:rsidR="00E0259D" w:rsidP="00E0259D" w:rsidRDefault="003F6042" w14:paraId="036CDB5B" w14:textId="0F89AA45">
      <w:r>
        <w:t xml:space="preserve">Herbaceous cover is dominant, but scattered shrubs may be present. </w:t>
      </w:r>
      <w:r w:rsidR="00E0259D">
        <w:t>Generally associated with more productive soils but can be caused by cumulative high</w:t>
      </w:r>
      <w:r w:rsidR="00BB5F77">
        <w:t>-</w:t>
      </w:r>
      <w:r w:rsidR="00E0259D">
        <w:t>moisture seasons increasing the cover and productivity of class C. Low to medium height.</w:t>
      </w:r>
    </w:p>
    <w:p w:rsidR="00E0259D" w:rsidP="00E0259D" w:rsidRDefault="00E0259D" w14:paraId="0227DC66" w14:textId="77777777"/>
    <w:p>
      <w:r>
        <w:rPr>
          <w:i/>
          <w:u w:val="single"/>
        </w:rPr>
        <w:t>Maximum Tree Size Class</w:t>
      </w:r>
      <w:br/>
      <w:r>
        <w:t>None</w:t>
      </w:r>
    </w:p>
    <w:p w:rsidR="00E0259D" w:rsidP="00E0259D" w:rsidRDefault="00E0259D" w14:paraId="4E3EDA38" w14:textId="77777777">
      <w:pPr>
        <w:pStyle w:val="InfoPara"/>
        <w:pBdr>
          <w:top w:val="single" w:color="auto" w:sz="4" w:space="1"/>
        </w:pBdr>
      </w:pPr>
      <w:r>
        <w:t>Class C</w:t>
      </w:r>
      <w:r>
        <w:tab/>
        <w:t>58</w:t>
      </w:r>
      <w:r w:rsidR="002A3B10">
        <w:tab/>
      </w:r>
      <w:r w:rsidR="002A3B10">
        <w:tab/>
      </w:r>
      <w:r w:rsidR="002A3B10">
        <w:tab/>
      </w:r>
      <w:r w:rsidR="002A3B10">
        <w:tab/>
      </w:r>
      <w:r w:rsidR="004F7795">
        <w:t>Mid Development 1 - Open</w:t>
      </w:r>
    </w:p>
    <w:p w:rsidR="00E0259D" w:rsidP="00E0259D" w:rsidRDefault="00E0259D" w14:paraId="18ACA7D4" w14:textId="77777777"/>
    <w:p w:rsidR="00E0259D" w:rsidP="00E0259D" w:rsidRDefault="00E0259D" w14:paraId="32AF2AB0" w14:textId="77777777">
      <w:pPr>
        <w:pStyle w:val="SClassInfoPara"/>
      </w:pPr>
      <w:r>
        <w:t>Indicator Species</w:t>
      </w:r>
    </w:p>
    <w:p w:rsidR="00E0259D" w:rsidP="00E0259D" w:rsidRDefault="00E0259D" w14:paraId="35936C15" w14:textId="77777777"/>
    <w:p w:rsidR="00E0259D" w:rsidP="00E0259D" w:rsidRDefault="00E0259D" w14:paraId="73A63BFD" w14:textId="77777777">
      <w:pPr>
        <w:pStyle w:val="SClassInfoPara"/>
      </w:pPr>
      <w:r>
        <w:t>Description</w:t>
      </w:r>
    </w:p>
    <w:p w:rsidR="00E0259D" w:rsidP="00E0259D" w:rsidRDefault="003F6042" w14:paraId="4B585B5C" w14:textId="2F55D1A3">
      <w:r>
        <w:t xml:space="preserve">Herbaceous cover is dominant, but scattered shrubs may be present. </w:t>
      </w:r>
      <w:r w:rsidR="00E0259D">
        <w:t>Typically located on the ridges, rocky areas</w:t>
      </w:r>
      <w:r w:rsidR="00BB5F77">
        <w:t>,</w:t>
      </w:r>
      <w:r w:rsidR="00E0259D">
        <w:t xml:space="preserve"> or the more </w:t>
      </w:r>
      <w:proofErr w:type="spellStart"/>
      <w:r w:rsidR="00E0259D">
        <w:t>cobbly</w:t>
      </w:r>
      <w:proofErr w:type="spellEnd"/>
      <w:r w:rsidR="00E0259D">
        <w:t xml:space="preserve"> or gravelly soils where patches may be missed by fire. Scattered shrubs may be present.</w:t>
      </w:r>
    </w:p>
    <w:p w:rsidR="00E0259D" w:rsidP="00E0259D" w:rsidRDefault="00E0259D" w14:paraId="17B5BB68" w14:textId="77777777"/>
    <w:p>
      <w:r>
        <w:rPr>
          <w:i/>
          <w:u w:val="single"/>
        </w:rPr>
        <w:t>Maximum Tree Size Class</w:t>
      </w:r>
      <w:br/>
      <w:r>
        <w:t>None</w:t>
      </w:r>
    </w:p>
    <w:p w:rsidR="00E0259D" w:rsidP="00E0259D" w:rsidRDefault="00E0259D" w14:paraId="31E3363C" w14:textId="77777777">
      <w:pPr>
        <w:pStyle w:val="InfoPara"/>
        <w:pBdr>
          <w:top w:val="single" w:color="auto" w:sz="4" w:space="1"/>
        </w:pBdr>
      </w:pPr>
      <w:r>
        <w:t>Class D</w:t>
      </w:r>
      <w:r>
        <w:tab/>
        <w:t>12</w:t>
      </w:r>
      <w:r w:rsidR="002A3B10">
        <w:tab/>
      </w:r>
      <w:r w:rsidR="002A3B10">
        <w:tab/>
      </w:r>
      <w:r w:rsidR="002A3B10">
        <w:tab/>
      </w:r>
      <w:r w:rsidR="002A3B10">
        <w:tab/>
      </w:r>
      <w:r w:rsidR="004F7795">
        <w:t>Late Development 1 - Open</w:t>
      </w:r>
    </w:p>
    <w:p w:rsidR="00E0259D" w:rsidP="00E0259D" w:rsidRDefault="00E0259D" w14:paraId="70EA6F90" w14:textId="77777777"/>
    <w:p w:rsidR="00E0259D" w:rsidP="00E0259D" w:rsidRDefault="00E0259D" w14:paraId="6CC6D35B" w14:textId="77777777">
      <w:pPr>
        <w:pStyle w:val="SClassInfoPara"/>
      </w:pPr>
      <w:r>
        <w:t>Indicator Species</w:t>
      </w:r>
    </w:p>
    <w:p w:rsidR="00E0259D" w:rsidP="00E0259D" w:rsidRDefault="00E0259D" w14:paraId="0D4FAFD6" w14:textId="77777777"/>
    <w:p w:rsidR="00E0259D" w:rsidP="00E0259D" w:rsidRDefault="00E0259D" w14:paraId="45196A20" w14:textId="77777777">
      <w:pPr>
        <w:pStyle w:val="SClassInfoPara"/>
      </w:pPr>
      <w:r>
        <w:t>Description</w:t>
      </w:r>
    </w:p>
    <w:p w:rsidR="00E0259D" w:rsidP="00E0259D" w:rsidRDefault="003F6042" w14:paraId="7B092F1A" w14:textId="0A583961">
      <w:r>
        <w:t xml:space="preserve">Herbaceous cover is dominant, but scattered shrubs may be present. </w:t>
      </w:r>
      <w:r w:rsidR="00E0259D">
        <w:t>Typically located on the ridges, rocky areas</w:t>
      </w:r>
      <w:r w:rsidR="00BB5F77">
        <w:t>,</w:t>
      </w:r>
      <w:r w:rsidR="00E0259D">
        <w:t xml:space="preserve"> or more </w:t>
      </w:r>
      <w:proofErr w:type="spellStart"/>
      <w:r w:rsidR="00E0259D">
        <w:t>cobbly</w:t>
      </w:r>
      <w:proofErr w:type="spellEnd"/>
      <w:r w:rsidR="00E0259D">
        <w:t xml:space="preserve"> or gravelly soil where</w:t>
      </w:r>
      <w:r>
        <w:t xml:space="preserve"> patches may be missed by fire.</w:t>
      </w:r>
    </w:p>
    <w:p w:rsidR="00E0259D" w:rsidP="00E0259D" w:rsidRDefault="00E0259D" w14:paraId="2A6104B6"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0259D" w:rsidP="00E0259D" w:rsidRDefault="00E0259D" w14:paraId="4FACED9B" w14:textId="77777777">
      <w:r>
        <w:t xml:space="preserve">Brown, J.K. and J. </w:t>
      </w:r>
      <w:proofErr w:type="spellStart"/>
      <w:r>
        <w:t>Kapler</w:t>
      </w:r>
      <w:proofErr w:type="spellEnd"/>
      <w:r>
        <w:t xml:space="preserve">-Smith, eds.2000. Wildland fire in ecosystems: effects of fire on flora. Gen. Tech. Rep. RMRS-GTR-42. </w:t>
      </w:r>
      <w:proofErr w:type="spellStart"/>
      <w:r>
        <w:t>vol</w:t>
      </w:r>
      <w:proofErr w:type="spellEnd"/>
      <w:r>
        <w:t xml:space="preserve"> 2. Ogden, UT: USDA Forest Service, Rocky Mountain Research Station. 257 pp.</w:t>
      </w:r>
    </w:p>
    <w:p w:rsidR="00E0259D" w:rsidP="00E0259D" w:rsidRDefault="00E0259D" w14:paraId="3824377D" w14:textId="77777777"/>
    <w:p w:rsidR="00E0259D" w:rsidP="00E0259D" w:rsidRDefault="00E0259D" w14:paraId="60718AA1" w14:textId="77777777">
      <w:r>
        <w:t>Dick-Peddie, W.A. 1993. New Mexico vegetation, past, present and future. Albuquerque, NM: Univ. New Mexico Press. Xxxii, 244 pp.</w:t>
      </w:r>
    </w:p>
    <w:p w:rsidR="00E0259D" w:rsidP="00E0259D" w:rsidRDefault="00E0259D" w14:paraId="7EE0229E" w14:textId="77777777"/>
    <w:p w:rsidR="00E0259D" w:rsidP="00E0259D" w:rsidRDefault="00E0259D" w14:paraId="779D0952" w14:textId="77777777">
      <w:r>
        <w:t xml:space="preserve">Ford, P.L. 1999. Response of </w:t>
      </w:r>
      <w:proofErr w:type="spellStart"/>
      <w:r>
        <w:t>buffalograss</w:t>
      </w:r>
      <w:proofErr w:type="spellEnd"/>
      <w:r>
        <w:t xml:space="preserve"> (</w:t>
      </w:r>
      <w:proofErr w:type="spellStart"/>
      <w:r>
        <w:t>Buchloe</w:t>
      </w:r>
      <w:proofErr w:type="spellEnd"/>
      <w:r>
        <w:t xml:space="preserve"> </w:t>
      </w:r>
      <w:proofErr w:type="spellStart"/>
      <w:r>
        <w:t>dactyloides</w:t>
      </w:r>
      <w:proofErr w:type="spellEnd"/>
      <w:r>
        <w:t xml:space="preserve">) and blue </w:t>
      </w:r>
      <w:proofErr w:type="spellStart"/>
      <w:r>
        <w:t>grama</w:t>
      </w:r>
      <w:proofErr w:type="spellEnd"/>
      <w:r>
        <w:t xml:space="preserve"> (</w:t>
      </w:r>
      <w:proofErr w:type="spellStart"/>
      <w:r>
        <w:t>Bouteloua</w:t>
      </w:r>
      <w:proofErr w:type="spellEnd"/>
      <w:r>
        <w:t xml:space="preserve"> </w:t>
      </w:r>
      <w:proofErr w:type="spellStart"/>
      <w:r>
        <w:t>gracilis</w:t>
      </w:r>
      <w:proofErr w:type="spellEnd"/>
      <w:r>
        <w:t>) to fire. Great Plains Research 9: 261-276.</w:t>
      </w:r>
    </w:p>
    <w:p w:rsidR="00E0259D" w:rsidP="00E0259D" w:rsidRDefault="00E0259D" w14:paraId="5E7B8DCA" w14:textId="77777777"/>
    <w:p w:rsidR="00E0259D" w:rsidP="00E0259D" w:rsidRDefault="00E0259D" w14:paraId="44FB7A17" w14:textId="77777777">
      <w:r>
        <w:t xml:space="preserve">Howard, J.L. 1995. </w:t>
      </w:r>
      <w:proofErr w:type="spellStart"/>
      <w:r>
        <w:t>Buchloe</w:t>
      </w:r>
      <w:proofErr w:type="spellEnd"/>
      <w:r>
        <w:t xml:space="preserve"> </w:t>
      </w:r>
      <w:proofErr w:type="spellStart"/>
      <w:r>
        <w:t>dactyloides</w:t>
      </w:r>
      <w:proofErr w:type="spellEnd"/>
      <w:r>
        <w:t xml:space="preserve">. In: Fire Effects Information System, [Online]. </w:t>
      </w:r>
    </w:p>
    <w:p w:rsidR="00E0259D" w:rsidP="00E0259D" w:rsidRDefault="00E0259D" w14:paraId="7E8799EC" w14:textId="77777777">
      <w:r>
        <w:t>USDA Forest Service, Rocky Mountain Research Station, Fire Sciences Laboratory (Producer). Available: http://www.fs.fed.us/database/feis/ [2005, May 4].</w:t>
      </w:r>
    </w:p>
    <w:p w:rsidR="00E0259D" w:rsidP="00E0259D" w:rsidRDefault="00E0259D" w14:paraId="3328DD35" w14:textId="77777777"/>
    <w:p w:rsidR="00E0259D" w:rsidP="00E0259D" w:rsidRDefault="00E0259D" w14:paraId="41BB1870" w14:textId="77777777">
      <w:r>
        <w:t>Miller, G. et al. (1993) Terrestrial Ecosystem Survey of the Santa Fe National Forest USDA Forest Service Southwestern Region.</w:t>
      </w:r>
    </w:p>
    <w:p w:rsidR="00E0259D" w:rsidP="00E0259D" w:rsidRDefault="00E0259D" w14:paraId="41A566E4" w14:textId="77777777"/>
    <w:p w:rsidR="00E0259D" w:rsidP="00E0259D" w:rsidRDefault="00E0259D" w14:paraId="01690961" w14:textId="77777777">
      <w:r>
        <w:t>NatureServe. 2005. NatureServe Explorer: An online encyclopedia of life [web application]. Version 4.4. NatureServe, Arlington, Virginia. Available http://www.natureserve.org/e</w:t>
      </w:r>
      <w:r w:rsidR="003F6042">
        <w:t>xplorer. (Accessed: May 4, 2005</w:t>
      </w:r>
      <w:r>
        <w:t>).</w:t>
      </w:r>
    </w:p>
    <w:p w:rsidR="00E0259D" w:rsidP="00E0259D" w:rsidRDefault="00E0259D" w14:paraId="35998BD5" w14:textId="77777777"/>
    <w:p w:rsidR="00E0259D" w:rsidP="00E0259D" w:rsidRDefault="00E0259D" w14:paraId="5E9629B1" w14:textId="77777777">
      <w:r>
        <w:t>NatureServe. 2007. International Ecological Classification Standard: Terrestrial Ecological Classifications. NatureServe Central Databases. Arlington, VA. Data current as of 10 February 2007.</w:t>
      </w:r>
    </w:p>
    <w:p w:rsidRPr="00A43E41" w:rsidR="004D5F12" w:rsidP="00E0259D" w:rsidRDefault="004D5F12" w14:paraId="41CA634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456CF" w14:textId="77777777" w:rsidR="006771E1" w:rsidRDefault="006771E1">
      <w:r>
        <w:separator/>
      </w:r>
    </w:p>
  </w:endnote>
  <w:endnote w:type="continuationSeparator" w:id="0">
    <w:p w14:paraId="7BF08EBD" w14:textId="77777777" w:rsidR="006771E1" w:rsidRDefault="00677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A2F97" w14:textId="77777777" w:rsidR="00E0259D" w:rsidRDefault="00E0259D" w:rsidP="00E0259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1B178" w14:textId="77777777" w:rsidR="006771E1" w:rsidRDefault="006771E1">
      <w:r>
        <w:separator/>
      </w:r>
    </w:p>
  </w:footnote>
  <w:footnote w:type="continuationSeparator" w:id="0">
    <w:p w14:paraId="1B3B281F" w14:textId="77777777" w:rsidR="006771E1" w:rsidRDefault="006771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A844C" w14:textId="77777777" w:rsidR="00A43E41" w:rsidRDefault="00A43E41" w:rsidP="00E0259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4711B"/>
    <w:pPr>
      <w:ind w:left="720"/>
    </w:pPr>
    <w:rPr>
      <w:rFonts w:ascii="Calibri" w:eastAsia="Calibri" w:hAnsi="Calibri"/>
      <w:sz w:val="22"/>
      <w:szCs w:val="22"/>
    </w:rPr>
  </w:style>
  <w:style w:type="character" w:styleId="Hyperlink">
    <w:name w:val="Hyperlink"/>
    <w:rsid w:val="0014711B"/>
    <w:rPr>
      <w:color w:val="0000FF"/>
      <w:u w:val="single"/>
    </w:rPr>
  </w:style>
  <w:style w:type="paragraph" w:styleId="BalloonText">
    <w:name w:val="Balloon Text"/>
    <w:basedOn w:val="Normal"/>
    <w:link w:val="BalloonTextChar"/>
    <w:uiPriority w:val="99"/>
    <w:semiHidden/>
    <w:unhideWhenUsed/>
    <w:rsid w:val="00BB5F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F77"/>
    <w:rPr>
      <w:rFonts w:ascii="Segoe UI" w:hAnsi="Segoe UI" w:cs="Segoe UI"/>
      <w:sz w:val="18"/>
      <w:szCs w:val="18"/>
    </w:rPr>
  </w:style>
  <w:style w:type="character" w:styleId="CommentReference">
    <w:name w:val="annotation reference"/>
    <w:basedOn w:val="DefaultParagraphFont"/>
    <w:uiPriority w:val="99"/>
    <w:semiHidden/>
    <w:unhideWhenUsed/>
    <w:rsid w:val="00BB5F77"/>
    <w:rPr>
      <w:sz w:val="16"/>
      <w:szCs w:val="16"/>
    </w:rPr>
  </w:style>
  <w:style w:type="paragraph" w:styleId="CommentText">
    <w:name w:val="annotation text"/>
    <w:basedOn w:val="Normal"/>
    <w:link w:val="CommentTextChar"/>
    <w:uiPriority w:val="99"/>
    <w:semiHidden/>
    <w:unhideWhenUsed/>
    <w:rsid w:val="00BB5F77"/>
    <w:rPr>
      <w:sz w:val="20"/>
      <w:szCs w:val="20"/>
    </w:rPr>
  </w:style>
  <w:style w:type="character" w:customStyle="1" w:styleId="CommentTextChar">
    <w:name w:val="Comment Text Char"/>
    <w:basedOn w:val="DefaultParagraphFont"/>
    <w:link w:val="CommentText"/>
    <w:uiPriority w:val="99"/>
    <w:semiHidden/>
    <w:rsid w:val="00BB5F77"/>
  </w:style>
  <w:style w:type="paragraph" w:styleId="CommentSubject">
    <w:name w:val="annotation subject"/>
    <w:basedOn w:val="CommentText"/>
    <w:next w:val="CommentText"/>
    <w:link w:val="CommentSubjectChar"/>
    <w:uiPriority w:val="99"/>
    <w:semiHidden/>
    <w:unhideWhenUsed/>
    <w:rsid w:val="00BB5F77"/>
    <w:rPr>
      <w:b/>
      <w:bCs/>
    </w:rPr>
  </w:style>
  <w:style w:type="character" w:customStyle="1" w:styleId="CommentSubjectChar">
    <w:name w:val="Comment Subject Char"/>
    <w:basedOn w:val="CommentTextChar"/>
    <w:link w:val="CommentSubject"/>
    <w:uiPriority w:val="99"/>
    <w:semiHidden/>
    <w:rsid w:val="00BB5F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51034">
      <w:bodyDiv w:val="1"/>
      <w:marLeft w:val="0"/>
      <w:marRight w:val="0"/>
      <w:marTop w:val="0"/>
      <w:marBottom w:val="0"/>
      <w:divBdr>
        <w:top w:val="none" w:sz="0" w:space="0" w:color="auto"/>
        <w:left w:val="none" w:sz="0" w:space="0" w:color="auto"/>
        <w:bottom w:val="none" w:sz="0" w:space="0" w:color="auto"/>
        <w:right w:val="none" w:sz="0" w:space="0" w:color="auto"/>
      </w:divBdr>
    </w:div>
    <w:div w:id="54306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3</cp:revision>
  <cp:lastPrinted>2014-08-21T14:40:00Z</cp:lastPrinted>
  <dcterms:created xsi:type="dcterms:W3CDTF">2017-10-26T22:04:00Z</dcterms:created>
  <dcterms:modified xsi:type="dcterms:W3CDTF">2025-02-12T09:41:33Z</dcterms:modified>
</cp:coreProperties>
</file>