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AA" w:rsidP="007937AA" w:rsidRDefault="007937AA" w14:paraId="054EA567" w14:textId="77777777">
      <w:pPr>
        <w:pStyle w:val="BpSTitle"/>
      </w:pPr>
      <w:bookmarkStart w:name="_GoBack" w:id="0"/>
      <w:bookmarkEnd w:id="0"/>
      <w:r>
        <w:t>13110</w:t>
      </w:r>
    </w:p>
    <w:p w:rsidR="007937AA" w:rsidP="007937AA" w:rsidRDefault="007937AA" w14:paraId="3571FEDE" w14:textId="77777777">
      <w:pPr>
        <w:pStyle w:val="BpSTitle"/>
      </w:pPr>
      <w:r>
        <w:t>North-Central Interior Dry Oak Forest and Woodland</w:t>
      </w:r>
    </w:p>
    <w:p w:rsidR="007937AA" w:rsidP="007937AA" w:rsidRDefault="007937AA" w14:paraId="2E50F50E" w14:textId="7C695655">
      <w:r>
        <w:t>BpS Model/Description Version: Aug. 2020</w:t>
      </w:r>
      <w:r>
        <w:tab/>
      </w:r>
      <w:r>
        <w:tab/>
      </w:r>
      <w:r>
        <w:tab/>
      </w:r>
      <w:r>
        <w:tab/>
      </w:r>
      <w:r>
        <w:tab/>
      </w:r>
      <w:r>
        <w:tab/>
      </w:r>
      <w:r>
        <w:tab/>
      </w:r>
    </w:p>
    <w:p w:rsidR="007937AA" w:rsidP="007937AA" w:rsidRDefault="007937AA" w14:paraId="0761289F" w14:textId="77777777"/>
    <w:p w:rsidRPr="009C5579" w:rsidR="0030011D" w:rsidP="0030011D" w:rsidRDefault="0030011D" w14:paraId="6B5876BB" w14:textId="77777777">
      <w:pPr>
        <w:rPr>
          <w:b/>
        </w:rPr>
      </w:pPr>
      <w:r w:rsidRPr="009C5579">
        <w:rPr>
          <w:b/>
        </w:rPr>
        <w:t>Reviewed by</w:t>
      </w:r>
      <w:r w:rsidRPr="009C5579" w:rsidR="009C5579">
        <w:rPr>
          <w:b/>
        </w:rPr>
        <w:t>:</w:t>
      </w:r>
      <w:r w:rsidRPr="009C5579">
        <w:t xml:space="preserve"> John </w:t>
      </w:r>
      <w:proofErr w:type="spellStart"/>
      <w:r w:rsidRPr="009C5579">
        <w:t>Shuey</w:t>
      </w:r>
      <w:proofErr w:type="spellEnd"/>
    </w:p>
    <w:p w:rsidR="007937AA" w:rsidP="007937AA" w:rsidRDefault="007937AA" w14:paraId="6E09EECD" w14:textId="77777777"/>
    <w:p w:rsidR="007937AA" w:rsidP="007937AA" w:rsidRDefault="007937AA" w14:paraId="057C7D12" w14:textId="77777777">
      <w:pPr>
        <w:pStyle w:val="InfoPara"/>
      </w:pPr>
      <w:r>
        <w:t>Vegetation Type</w:t>
      </w:r>
    </w:p>
    <w:p w:rsidR="007937AA" w:rsidP="007937AA" w:rsidRDefault="007937AA" w14:paraId="67C72EFA" w14:textId="77777777">
      <w:r>
        <w:t>Forest and Woodland</w:t>
      </w:r>
    </w:p>
    <w:p w:rsidR="007937AA" w:rsidP="007937AA" w:rsidRDefault="007937AA" w14:paraId="6185089B" w14:textId="09310D6E">
      <w:pPr>
        <w:pStyle w:val="InfoPara"/>
      </w:pPr>
      <w:r>
        <w:t>Map Zone</w:t>
      </w:r>
    </w:p>
    <w:p w:rsidR="007937AA" w:rsidP="007937AA" w:rsidRDefault="007937AA" w14:paraId="47281EF6" w14:textId="77777777">
      <w:r>
        <w:t>52</w:t>
      </w:r>
    </w:p>
    <w:p w:rsidR="007937AA" w:rsidP="007937AA" w:rsidRDefault="007937AA" w14:paraId="3B0C044E" w14:textId="77777777">
      <w:pPr>
        <w:pStyle w:val="InfoPara"/>
      </w:pPr>
      <w:r>
        <w:t>Geographic Range</w:t>
      </w:r>
    </w:p>
    <w:p w:rsidR="007937AA" w:rsidP="007937AA" w:rsidRDefault="007937AA" w14:paraId="7D1B2528" w14:textId="4A02F291">
      <w:r>
        <w:t xml:space="preserve">Within </w:t>
      </w:r>
      <w:r w:rsidR="00905559">
        <w:t>map zone (</w:t>
      </w:r>
      <w:r>
        <w:t>MZ</w:t>
      </w:r>
      <w:r w:rsidR="00905559">
        <w:t xml:space="preserve">) </w:t>
      </w:r>
      <w:r>
        <w:t xml:space="preserve">52, this system is concentrated in the Southern Michigan/Northern Indiana Drift Plains Level III Ecoregion, which </w:t>
      </w:r>
      <w:proofErr w:type="gramStart"/>
      <w:r>
        <w:t>is more or less</w:t>
      </w:r>
      <w:proofErr w:type="gramEnd"/>
      <w:r>
        <w:t xml:space="preserve"> congruous with the Northeastern Moraine and Kettle Natural Division of Lindsey et al. (1969). The system also occurs in association with oak savanna and prairie in O</w:t>
      </w:r>
      <w:r w:rsidR="00905559">
        <w:t>hio</w:t>
      </w:r>
      <w:r>
        <w:t xml:space="preserve">, primarily occurring in the Darby Plains and Mad River Interlobate Area Level IV Ecoregions </w:t>
      </w:r>
      <w:proofErr w:type="gramStart"/>
      <w:r>
        <w:t>and also</w:t>
      </w:r>
      <w:proofErr w:type="gramEnd"/>
      <w:r>
        <w:t xml:space="preserve"> on upland sand deposits in the Huron/Erie Lake Plains Ecoregion in northwest O</w:t>
      </w:r>
      <w:r w:rsidR="00905559">
        <w:t>hio</w:t>
      </w:r>
      <w:r>
        <w:t xml:space="preserve"> and northeast I</w:t>
      </w:r>
      <w:r w:rsidR="00905559">
        <w:t>ndiana</w:t>
      </w:r>
      <w:r>
        <w:t xml:space="preserve"> (Braun 1950</w:t>
      </w:r>
      <w:r w:rsidR="00905559">
        <w:t>;</w:t>
      </w:r>
      <w:r>
        <w:t xml:space="preserve"> Lindsey et al. 1969</w:t>
      </w:r>
      <w:r w:rsidR="00905559">
        <w:t>;</w:t>
      </w:r>
      <w:r>
        <w:t xml:space="preserve"> Woods et al. 1998).</w:t>
      </w:r>
    </w:p>
    <w:p w:rsidR="007937AA" w:rsidP="007937AA" w:rsidRDefault="007937AA" w14:paraId="2850576D" w14:textId="77777777">
      <w:pPr>
        <w:pStyle w:val="InfoPara"/>
      </w:pPr>
      <w:r>
        <w:t>Biophysical Site Description</w:t>
      </w:r>
    </w:p>
    <w:p w:rsidR="007937AA" w:rsidP="007937AA" w:rsidRDefault="007937AA" w14:paraId="6FBD3A0B" w14:textId="4F70B877">
      <w:r>
        <w:t>This system occurs most commonly on level to rolling glacial drift plains and coarse-textured end moraines, kames, and outwash plains in north-central Indiana. Dry oak forest and woodland also occurs in association with oak savanna and prairie on level to rolling drift plains in the region of Ohio known as the Darby Plains and locally elsewhere within the Eastern Corn Belt Plains. Well-drained sand deposits in the Huron/Erie Lake Plains also support dry oak forest and woodland. Oak-dominated forests typically occur in areas of relatively steep surface drainage profiles and/or on soils with excessive internal drainage or coarser textures than silt loam (Lindsey et al. 1969). Common to all these landforms is well-drained, acidic soil characterized by loamy sand and sandy loam. Dry landscape settings, such as on western and southern aspects and upper slopes and ridge tops</w:t>
      </w:r>
      <w:r w:rsidR="00905559">
        <w:t>,</w:t>
      </w:r>
      <w:r>
        <w:t xml:space="preserve"> are conducive to the development of this system. Dry oak forest and woodland occurs in generally the same settings as dry-mesic oak forest and woodland but is associated with greater fire frequency due to local landscape characteristics or anthropogenic activity. Native Americans played a critical role in the development and maintenance of oak-hickory landscapes through fire ignition. Natives burned these landscapes for a variety of reasons. Fire encouraged open habitats</w:t>
      </w:r>
      <w:r w:rsidR="00905559">
        <w:t>,</w:t>
      </w:r>
      <w:r>
        <w:t xml:space="preserve"> which, in turn, increased food-producing plants (forbs, mast) and ungulate herbivores (meat). Also, lightning-strike ignitions, though limited in frequency, would have provided an additional source of ignition.</w:t>
      </w:r>
    </w:p>
    <w:p w:rsidR="007937AA" w:rsidP="007937AA" w:rsidRDefault="007937AA" w14:paraId="665087D6" w14:textId="77777777">
      <w:pPr>
        <w:pStyle w:val="InfoPara"/>
      </w:pPr>
      <w:r>
        <w:t>Vegetation Description</w:t>
      </w:r>
    </w:p>
    <w:p w:rsidR="007937AA" w:rsidP="007937AA" w:rsidRDefault="007937AA" w14:paraId="31CD5DDA" w14:textId="735BF53F">
      <w:r>
        <w:lastRenderedPageBreak/>
        <w:t>Typically, the vegetation consists of forests dominated by oaks, especially white oak (</w:t>
      </w:r>
      <w:r w:rsidRPr="009E5D32">
        <w:rPr>
          <w:i/>
        </w:rPr>
        <w:t>Quercus alba</w:t>
      </w:r>
      <w:r>
        <w:t>), black oak (</w:t>
      </w:r>
      <w:r w:rsidRPr="009E5D32">
        <w:rPr>
          <w:i/>
        </w:rPr>
        <w:t xml:space="preserve">Quercus </w:t>
      </w:r>
      <w:proofErr w:type="spellStart"/>
      <w:r w:rsidRPr="009E5D32">
        <w:rPr>
          <w:i/>
        </w:rPr>
        <w:t>velutina</w:t>
      </w:r>
      <w:proofErr w:type="spellEnd"/>
      <w:r>
        <w:t>)</w:t>
      </w:r>
      <w:r w:rsidR="00905559">
        <w:t>,</w:t>
      </w:r>
      <w:r>
        <w:t xml:space="preserve"> and northern pin oak (</w:t>
      </w:r>
      <w:r w:rsidRPr="009E5D32">
        <w:rPr>
          <w:i/>
        </w:rPr>
        <w:t xml:space="preserve">Quercus </w:t>
      </w:r>
      <w:proofErr w:type="spellStart"/>
      <w:r w:rsidRPr="009E5D32">
        <w:rPr>
          <w:i/>
        </w:rPr>
        <w:t>ellipsoidalis</w:t>
      </w:r>
      <w:proofErr w:type="spellEnd"/>
      <w:r>
        <w:t>). Along with oaks are pignut hickory (</w:t>
      </w:r>
      <w:proofErr w:type="spellStart"/>
      <w:r w:rsidRPr="009E5D32">
        <w:rPr>
          <w:i/>
        </w:rPr>
        <w:t>Carya</w:t>
      </w:r>
      <w:proofErr w:type="spellEnd"/>
      <w:r w:rsidRPr="009E5D32">
        <w:rPr>
          <w:i/>
        </w:rPr>
        <w:t xml:space="preserve"> </w:t>
      </w:r>
      <w:proofErr w:type="spellStart"/>
      <w:r w:rsidRPr="009E5D32">
        <w:rPr>
          <w:i/>
        </w:rPr>
        <w:t>glabra</w:t>
      </w:r>
      <w:proofErr w:type="spellEnd"/>
      <w:r>
        <w:t>), red maple (</w:t>
      </w:r>
      <w:r w:rsidRPr="009E5D32">
        <w:rPr>
          <w:i/>
        </w:rPr>
        <w:t>Acer rubrum</w:t>
      </w:r>
      <w:r>
        <w:t>), black cherry (</w:t>
      </w:r>
      <w:r w:rsidRPr="009E5D32">
        <w:rPr>
          <w:i/>
        </w:rPr>
        <w:t xml:space="preserve">Prunus </w:t>
      </w:r>
      <w:proofErr w:type="spellStart"/>
      <w:r w:rsidRPr="009E5D32">
        <w:rPr>
          <w:i/>
        </w:rPr>
        <w:t>serotina</w:t>
      </w:r>
      <w:proofErr w:type="spellEnd"/>
      <w:r>
        <w:t>)</w:t>
      </w:r>
      <w:r w:rsidR="00905559">
        <w:t>,</w:t>
      </w:r>
      <w:r>
        <w:t xml:space="preserve"> and sassafras (</w:t>
      </w:r>
      <w:r w:rsidRPr="009E5D32">
        <w:rPr>
          <w:i/>
        </w:rPr>
        <w:t xml:space="preserve">Sassafras </w:t>
      </w:r>
      <w:proofErr w:type="spellStart"/>
      <w:r w:rsidRPr="009E5D32">
        <w:rPr>
          <w:i/>
        </w:rPr>
        <w:t>albidum</w:t>
      </w:r>
      <w:proofErr w:type="spellEnd"/>
      <w:r>
        <w:t>). Red oak (</w:t>
      </w:r>
      <w:r w:rsidRPr="009E5D32">
        <w:rPr>
          <w:i/>
        </w:rPr>
        <w:t xml:space="preserve">Quercus </w:t>
      </w:r>
      <w:proofErr w:type="spellStart"/>
      <w:r w:rsidRPr="009E5D32">
        <w:rPr>
          <w:i/>
        </w:rPr>
        <w:t>rubra</w:t>
      </w:r>
      <w:proofErr w:type="spellEnd"/>
      <w:r>
        <w:t>) and white ash (</w:t>
      </w:r>
      <w:r w:rsidRPr="009E5D32">
        <w:rPr>
          <w:i/>
        </w:rPr>
        <w:t xml:space="preserve">Fraxinus </w:t>
      </w:r>
      <w:proofErr w:type="spellStart"/>
      <w:r w:rsidRPr="009E5D32">
        <w:rPr>
          <w:i/>
        </w:rPr>
        <w:t>americana</w:t>
      </w:r>
      <w:proofErr w:type="spellEnd"/>
      <w:r>
        <w:t xml:space="preserve">), characteristic of dry-mesic to mesic forests, have increased due to fire suppression (NatureServe 2007). Currently, decades of fire suppression have created </w:t>
      </w:r>
      <w:proofErr w:type="spellStart"/>
      <w:r>
        <w:t>subcanopies</w:t>
      </w:r>
      <w:proofErr w:type="spellEnd"/>
      <w:r>
        <w:t xml:space="preserve"> and shrub layers that are dominated by witch-hazel (</w:t>
      </w:r>
      <w:proofErr w:type="spellStart"/>
      <w:r w:rsidRPr="009E5D32">
        <w:rPr>
          <w:i/>
        </w:rPr>
        <w:t>Hamamelis</w:t>
      </w:r>
      <w:proofErr w:type="spellEnd"/>
      <w:r w:rsidRPr="009E5D32">
        <w:rPr>
          <w:i/>
        </w:rPr>
        <w:t xml:space="preserve"> </w:t>
      </w:r>
      <w:proofErr w:type="spellStart"/>
      <w:r w:rsidRPr="009E5D32">
        <w:rPr>
          <w:i/>
        </w:rPr>
        <w:t>virginiana</w:t>
      </w:r>
      <w:proofErr w:type="spellEnd"/>
      <w:r>
        <w:t>), flowering dogwood (</w:t>
      </w:r>
      <w:proofErr w:type="spellStart"/>
      <w:r w:rsidRPr="009E5D32">
        <w:rPr>
          <w:i/>
        </w:rPr>
        <w:t>Cornus</w:t>
      </w:r>
      <w:proofErr w:type="spellEnd"/>
      <w:r w:rsidRPr="009E5D32">
        <w:rPr>
          <w:i/>
        </w:rPr>
        <w:t xml:space="preserve"> </w:t>
      </w:r>
      <w:proofErr w:type="spellStart"/>
      <w:r w:rsidRPr="009E5D32">
        <w:rPr>
          <w:i/>
        </w:rPr>
        <w:t>florida</w:t>
      </w:r>
      <w:proofErr w:type="spellEnd"/>
      <w:r>
        <w:t>)</w:t>
      </w:r>
      <w:r w:rsidR="00905559">
        <w:t>,</w:t>
      </w:r>
      <w:r>
        <w:t xml:space="preserve"> and hop-hornbeam (</w:t>
      </w:r>
      <w:proofErr w:type="spellStart"/>
      <w:r w:rsidRPr="009E5D32">
        <w:rPr>
          <w:i/>
        </w:rPr>
        <w:t>Ostrya</w:t>
      </w:r>
      <w:proofErr w:type="spellEnd"/>
      <w:r w:rsidRPr="009E5D32">
        <w:rPr>
          <w:i/>
        </w:rPr>
        <w:t xml:space="preserve"> </w:t>
      </w:r>
      <w:proofErr w:type="spellStart"/>
      <w:r w:rsidRPr="009E5D32">
        <w:rPr>
          <w:i/>
        </w:rPr>
        <w:t>virginiana</w:t>
      </w:r>
      <w:proofErr w:type="spellEnd"/>
      <w:r>
        <w:t>). Common low woody shrubs include brambles (</w:t>
      </w:r>
      <w:proofErr w:type="spellStart"/>
      <w:r w:rsidRPr="009E5D32">
        <w:rPr>
          <w:i/>
        </w:rPr>
        <w:t>Rubus</w:t>
      </w:r>
      <w:proofErr w:type="spellEnd"/>
      <w:r>
        <w:t xml:space="preserve"> spp.), black currant (</w:t>
      </w:r>
      <w:proofErr w:type="spellStart"/>
      <w:r w:rsidRPr="009E5D32">
        <w:rPr>
          <w:i/>
        </w:rPr>
        <w:t>Ribes</w:t>
      </w:r>
      <w:proofErr w:type="spellEnd"/>
      <w:r w:rsidRPr="009E5D32">
        <w:rPr>
          <w:i/>
        </w:rPr>
        <w:t xml:space="preserve"> </w:t>
      </w:r>
      <w:proofErr w:type="spellStart"/>
      <w:r w:rsidRPr="009E5D32">
        <w:rPr>
          <w:i/>
        </w:rPr>
        <w:t>cynosbati</w:t>
      </w:r>
      <w:proofErr w:type="spellEnd"/>
      <w:r>
        <w:t>)</w:t>
      </w:r>
      <w:r w:rsidR="00905559">
        <w:t>,</w:t>
      </w:r>
      <w:r>
        <w:t xml:space="preserve"> and both native and invasive roses (</w:t>
      </w:r>
      <w:r w:rsidRPr="009E5D32">
        <w:rPr>
          <w:i/>
        </w:rPr>
        <w:t>Rosa</w:t>
      </w:r>
      <w:r>
        <w:t xml:space="preserve"> spp.). Graminoid species such as </w:t>
      </w:r>
      <w:proofErr w:type="spellStart"/>
      <w:r w:rsidRPr="009E5D32">
        <w:rPr>
          <w:i/>
        </w:rPr>
        <w:t>Carex</w:t>
      </w:r>
      <w:proofErr w:type="spellEnd"/>
      <w:r w:rsidRPr="009E5D32">
        <w:rPr>
          <w:i/>
        </w:rPr>
        <w:t xml:space="preserve"> </w:t>
      </w:r>
      <w:proofErr w:type="spellStart"/>
      <w:r w:rsidRPr="009E5D32">
        <w:rPr>
          <w:i/>
        </w:rPr>
        <w:t>pensylvanica</w:t>
      </w:r>
      <w:proofErr w:type="spellEnd"/>
      <w:r>
        <w:t xml:space="preserve">, </w:t>
      </w:r>
      <w:proofErr w:type="spellStart"/>
      <w:r w:rsidRPr="009E5D32">
        <w:rPr>
          <w:i/>
        </w:rPr>
        <w:t>Danthonia</w:t>
      </w:r>
      <w:proofErr w:type="spellEnd"/>
      <w:r w:rsidRPr="009E5D32">
        <w:rPr>
          <w:i/>
        </w:rPr>
        <w:t xml:space="preserve"> </w:t>
      </w:r>
      <w:proofErr w:type="spellStart"/>
      <w:r w:rsidRPr="009E5D32">
        <w:rPr>
          <w:i/>
        </w:rPr>
        <w:t>spicata</w:t>
      </w:r>
      <w:proofErr w:type="spellEnd"/>
      <w:r w:rsidR="00905559">
        <w:t>,</w:t>
      </w:r>
      <w:r>
        <w:t xml:space="preserve"> and </w:t>
      </w:r>
      <w:proofErr w:type="spellStart"/>
      <w:r w:rsidRPr="009E5D32">
        <w:rPr>
          <w:i/>
        </w:rPr>
        <w:t>Andropogon</w:t>
      </w:r>
      <w:proofErr w:type="spellEnd"/>
      <w:r w:rsidRPr="009E5D32">
        <w:rPr>
          <w:i/>
        </w:rPr>
        <w:t xml:space="preserve"> </w:t>
      </w:r>
      <w:proofErr w:type="spellStart"/>
      <w:r w:rsidRPr="009E5D32">
        <w:rPr>
          <w:i/>
        </w:rPr>
        <w:t>gerardii</w:t>
      </w:r>
      <w:proofErr w:type="spellEnd"/>
      <w:r>
        <w:t xml:space="preserve"> are also common. In the most acidic lake plain physiographic systems, ericaceous shrubs such as wintergreen (</w:t>
      </w:r>
      <w:r w:rsidRPr="009E5D32">
        <w:rPr>
          <w:i/>
        </w:rPr>
        <w:t xml:space="preserve">Gaultheria </w:t>
      </w:r>
      <w:proofErr w:type="spellStart"/>
      <w:r w:rsidRPr="009E5D32">
        <w:rPr>
          <w:i/>
        </w:rPr>
        <w:t>procumbens</w:t>
      </w:r>
      <w:proofErr w:type="spellEnd"/>
      <w:r>
        <w:t>), lowbush blueberry (</w:t>
      </w:r>
      <w:r w:rsidRPr="009E5D32">
        <w:rPr>
          <w:i/>
        </w:rPr>
        <w:t xml:space="preserve">Vaccinium </w:t>
      </w:r>
      <w:proofErr w:type="spellStart"/>
      <w:r w:rsidRPr="009E5D32">
        <w:rPr>
          <w:i/>
        </w:rPr>
        <w:t>angustifolium</w:t>
      </w:r>
      <w:proofErr w:type="spellEnd"/>
      <w:r>
        <w:t>)</w:t>
      </w:r>
      <w:r w:rsidR="00905559">
        <w:t>,</w:t>
      </w:r>
      <w:r>
        <w:t xml:space="preserve"> and huckleberry (</w:t>
      </w:r>
      <w:proofErr w:type="spellStart"/>
      <w:r w:rsidRPr="009E5D32">
        <w:rPr>
          <w:i/>
        </w:rPr>
        <w:t>Gaylussacia</w:t>
      </w:r>
      <w:proofErr w:type="spellEnd"/>
      <w:r w:rsidRPr="009E5D32">
        <w:rPr>
          <w:i/>
        </w:rPr>
        <w:t xml:space="preserve"> </w:t>
      </w:r>
      <w:proofErr w:type="spellStart"/>
      <w:r w:rsidRPr="009E5D32">
        <w:rPr>
          <w:i/>
        </w:rPr>
        <w:t>baccata</w:t>
      </w:r>
      <w:proofErr w:type="spellEnd"/>
      <w:r>
        <w:t>) become common. Bracken fern (</w:t>
      </w:r>
      <w:proofErr w:type="spellStart"/>
      <w:r w:rsidRPr="009E5D32">
        <w:rPr>
          <w:i/>
        </w:rPr>
        <w:t>Pteridium</w:t>
      </w:r>
      <w:proofErr w:type="spellEnd"/>
      <w:r w:rsidRPr="009E5D32">
        <w:rPr>
          <w:i/>
        </w:rPr>
        <w:t xml:space="preserve"> aquilinum</w:t>
      </w:r>
      <w:r>
        <w:t>) can be dominant in the most nutrient</w:t>
      </w:r>
      <w:r w:rsidR="00905559">
        <w:t>-</w:t>
      </w:r>
      <w:r>
        <w:t>poor outwash and lake plain landscapes.</w:t>
      </w:r>
    </w:p>
    <w:p w:rsidR="007937AA" w:rsidP="007937AA" w:rsidRDefault="007937AA" w14:paraId="7148C451" w14:textId="77777777">
      <w:pPr>
        <w:pStyle w:val="InfoPara"/>
      </w:pPr>
      <w:r>
        <w:t>BpS Dominant and Indicator Species</w:t>
      </w:r>
    </w:p>
    <w:p>
      <w:r>
        <w:rPr>
          <w:sz w:val="16"/>
        </w:rPr>
        <w:t>Species names are from the NRCS PLANTS database. Check species codes at http://plants.usda.gov.</w:t>
      </w:r>
    </w:p>
    <w:p w:rsidR="007937AA" w:rsidP="007937AA" w:rsidRDefault="007937AA" w14:paraId="2927810D" w14:textId="77777777">
      <w:pPr>
        <w:pStyle w:val="InfoPara"/>
      </w:pPr>
      <w:r>
        <w:t>Disturbance Description</w:t>
      </w:r>
    </w:p>
    <w:p w:rsidR="007937AA" w:rsidP="007937AA" w:rsidRDefault="007937AA" w14:paraId="36FA33E2" w14:textId="03E97E65">
      <w:r>
        <w:t xml:space="preserve">The North-Central Interior Dry Oak Forest and Woodland is predominantly Fire Regime I, characterized by low-severity surface fires, but replacement fires of Fire Regime IV would have also occurred at 35-200yr frequency. Historically, indigenous fires accounted for </w:t>
      </w:r>
      <w:r w:rsidR="007E5D65">
        <w:t>&gt;</w:t>
      </w:r>
      <w:r>
        <w:t>95% of the ignitions over these landscapes. Vegetation types varied based on fire frequency and intensity. Grassland prairies burned often with fire rotations as frequent as annually and were probably associated with flat</w:t>
      </w:r>
      <w:r w:rsidR="00905559">
        <w:t xml:space="preserve"> </w:t>
      </w:r>
      <w:r>
        <w:t>to</w:t>
      </w:r>
      <w:r w:rsidR="00905559">
        <w:t xml:space="preserve"> </w:t>
      </w:r>
      <w:r>
        <w:t xml:space="preserve">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w:t>
      </w:r>
      <w:r w:rsidR="00905559">
        <w:t xml:space="preserve">(FRIs) </w:t>
      </w:r>
      <w:r>
        <w:t xml:space="preserve">stretched beyond 20-40yrs (Crow 1988).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strata of differing heights that would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integrated with oak savannas, grasslands, and mesic forests dominated by red and sugar maple. Fire frequency and intensity determined the proportion of each of these landscape ecosystems across the landscape matrix. Historically, bison grazing would have similarly maintained open conditions in very localized patches within savannas. Currently, an overabundance of deer is limiting oak regeneration in remnant oak forests in portions of MZ52. Ice</w:t>
      </w:r>
      <w:r w:rsidR="00905559">
        <w:t xml:space="preserve"> </w:t>
      </w:r>
      <w:r>
        <w:t>damage, periodic insect defoliation, and the extinct passenger pigeon may have likely contributed to increased oak canopy openings that facilitated light penetration to the forest floor and, ultimately, greater possibility of germination and recruitment of oaks.</w:t>
      </w:r>
    </w:p>
    <w:p w:rsidR="005B5F66" w:rsidP="007937AA" w:rsidRDefault="005B5F66" w14:paraId="1A073F22" w14:textId="230DAD68"/>
    <w:p w:rsidR="005B5F66" w:rsidP="005B5F66" w:rsidRDefault="005B5F66" w14:paraId="5A977967" w14:textId="76EEF840">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B5F66" w:rsidP="007937AA" w:rsidRDefault="005B5F66" w14:paraId="5EC22F25" w14:textId="77777777"/>
    <w:p w:rsidR="007937AA" w:rsidP="007937AA" w:rsidRDefault="007937AA" w14:paraId="19A78E3D" w14:textId="77777777">
      <w:pPr>
        <w:pStyle w:val="InfoPara"/>
      </w:pPr>
      <w:r>
        <w:t>Scale Description</w:t>
      </w:r>
    </w:p>
    <w:p w:rsidR="007937AA" w:rsidP="007937AA" w:rsidRDefault="3FCDFC54" w14:paraId="085D092C" w14:textId="2FA29F64">
      <w:r>
        <w:t xml:space="preserve">Pre-European oak forests covered </w:t>
      </w:r>
      <w:r w:rsidR="00905559">
        <w:t>100s of 1</w:t>
      </w:r>
      <w:r w:rsidR="0003314C">
        <w:t>,</w:t>
      </w:r>
      <w:r w:rsidR="00905559">
        <w:t xml:space="preserve">000s </w:t>
      </w:r>
      <w:r>
        <w:t>of contiguous acres. When considered as a matrix with savannas and prairies, estimated acreage increases significantly.</w:t>
      </w:r>
    </w:p>
    <w:p w:rsidR="00905559" w:rsidP="007937AA" w:rsidRDefault="00905559" w14:paraId="2A26C61E" w14:textId="77777777"/>
    <w:p w:rsidR="007937AA" w:rsidP="007937AA" w:rsidRDefault="007937AA" w14:paraId="6AADD7A7" w14:textId="77777777">
      <w:pPr>
        <w:pStyle w:val="InfoPara"/>
      </w:pPr>
      <w:r>
        <w:t>Adjacency or Identification Concerns</w:t>
      </w:r>
    </w:p>
    <w:p w:rsidR="007937AA" w:rsidP="007937AA" w:rsidRDefault="007937AA" w14:paraId="50BD0D9F" w14:textId="0CC989BC">
      <w:r>
        <w:t xml:space="preserve">Though often contiguous, oak patches are virtually always integrated in the larger landscape scale with mesic maple-dominated forests, dry-mesic oak-hickory forests, and dry oak barrens. Mesic maple forests were relegated to those areas where fire was restricted through facilitation by an edaphic factor such as heavy-textured soil or </w:t>
      </w:r>
      <w:proofErr w:type="gramStart"/>
      <w:r>
        <w:t>high water</w:t>
      </w:r>
      <w:proofErr w:type="gramEnd"/>
      <w:r>
        <w:t xml:space="preserve"> table or by natural fire breaks such as bodies of water and slightly protected depressions. Prolonged intervals (100</w:t>
      </w:r>
      <w:r w:rsidR="00905559">
        <w:t>-</w:t>
      </w:r>
      <w:r>
        <w:t>150yrs) were needed for maples to manifest their dominance. Dry-mesic oak-hickory forests often occurred adjacent to dry oak forests, defined by a topographic position that had more amenable well-drained soil, lower solar radiation, better moisture conditions,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closed oak forest. In areas where flat outwash extended beyond ice-contact terrain or end moraine, savannas would typically occur in the former</w:t>
      </w:r>
      <w:r w:rsidR="00905559">
        <w:t>,</w:t>
      </w:r>
      <w:r>
        <w:t xml:space="preserve"> abutting a closed forest on the latter landforms. Fires often burned from a west to east direction and stopped on the western edge of rivers (Gleason 1913), leaving eastern edges forested. </w:t>
      </w:r>
    </w:p>
    <w:p w:rsidR="007937AA" w:rsidP="007937AA" w:rsidRDefault="007937AA" w14:paraId="26213152" w14:textId="77777777"/>
    <w:p w:rsidR="007937AA" w:rsidP="007937AA" w:rsidRDefault="007937AA" w14:paraId="2CC9654F" w14:textId="179E5929">
      <w:r>
        <w:t>Currently, under the past century's practice of fire suppression, oak forests are succeeding into a red</w:t>
      </w:r>
      <w:r w:rsidR="007E5D65">
        <w:t>-</w:t>
      </w:r>
      <w:r>
        <w:t xml:space="preserve">maple-dominated forest. Prolific sprouting ability, light, wind-carried fruits, and the tendency to cast dense shade has enabled red maple to outcompete white and black oak in these systems. Without fire as a natural disturbance that prevents establishment of fire-sensitive species, </w:t>
      </w:r>
      <w:proofErr w:type="spellStart"/>
      <w:r>
        <w:t>mesophytic</w:t>
      </w:r>
      <w:proofErr w:type="spellEnd"/>
      <w:r>
        <w:t xml:space="preserve"> species are free to invade and recruit into the overstory. Furthermore, due to the naturally short life span of northern pin oak, red maple is poised to maintain its dominance once it has established a stable population. Its modifying </w:t>
      </w:r>
      <w:r w:rsidR="007E5D65">
        <w:t>e</w:t>
      </w:r>
      <w:r>
        <w:t>ffects on understory shade and quick nutrient uptake will exclude the understory intolerant northern pin oak. Implications for forestry, wildlife, and pest and disease outbreaks become apparent in the future.</w:t>
      </w:r>
    </w:p>
    <w:p w:rsidR="007937AA" w:rsidP="007937AA" w:rsidRDefault="007937AA" w14:paraId="58E952A5" w14:textId="77777777"/>
    <w:p w:rsidR="007937AA" w:rsidP="007937AA" w:rsidRDefault="007937AA" w14:paraId="35C8BEC8" w14:textId="30CF47AC">
      <w:r>
        <w:t xml:space="preserve">Today, with fragmentation, development, and </w:t>
      </w:r>
      <w:proofErr w:type="spellStart"/>
      <w:r>
        <w:t>mesophytic</w:t>
      </w:r>
      <w:proofErr w:type="spellEnd"/>
      <w:r>
        <w:t xml:space="preserve"> species invasion, few original dry oak forest</w:t>
      </w:r>
      <w:r w:rsidR="007E5D65">
        <w:t xml:space="preserve">s </w:t>
      </w:r>
      <w:r>
        <w:t>remain.</w:t>
      </w:r>
    </w:p>
    <w:p w:rsidR="007937AA" w:rsidP="007937AA" w:rsidRDefault="007937AA" w14:paraId="1AF6C4B3" w14:textId="77777777">
      <w:pPr>
        <w:pStyle w:val="InfoPara"/>
      </w:pPr>
      <w:r>
        <w:t>Issues or Problems</w:t>
      </w:r>
    </w:p>
    <w:p w:rsidR="007937AA" w:rsidP="007937AA" w:rsidRDefault="007937AA" w14:paraId="063CE41A" w14:textId="77777777"/>
    <w:p w:rsidR="007937AA" w:rsidP="007937AA" w:rsidRDefault="007937AA" w14:paraId="3908AFE6" w14:textId="77777777">
      <w:pPr>
        <w:pStyle w:val="InfoPara"/>
      </w:pPr>
      <w:r>
        <w:t>Native Uncharacteristic Conditions</w:t>
      </w:r>
    </w:p>
    <w:p w:rsidR="007937AA" w:rsidP="007937AA" w:rsidRDefault="007937AA" w14:paraId="2FCA4978" w14:textId="1AFD59CB">
      <w:r>
        <w:t xml:space="preserve">Though present historically, red maple has been typified as the "native invasive" in oak forests. Its abundance in these systems measured in both stem density and basal area has grown considerably due to fire suppression and the marked increase in </w:t>
      </w:r>
      <w:r w:rsidR="007E5D65">
        <w:t>FRI</w:t>
      </w:r>
      <w:r>
        <w:t>. Abundance of aspen, sassafras, and black cherry can also be attributed to fire suppression and poor silvicultural practices. Many occurrences of dry oak forest and woodland likely represent fire-suppressed oak barrens and savanna.</w:t>
      </w:r>
    </w:p>
    <w:p w:rsidR="007937AA" w:rsidP="007937AA" w:rsidRDefault="007937AA" w14:paraId="5886A5C4" w14:textId="77777777">
      <w:pPr>
        <w:pStyle w:val="InfoPara"/>
      </w:pPr>
      <w:r>
        <w:t>Comments</w:t>
      </w:r>
    </w:p>
    <w:p w:rsidR="00EB6F58" w:rsidP="00EB6F58" w:rsidRDefault="00EB6F58" w14:paraId="4285AFDA" w14:textId="32619741">
      <w:pPr>
        <w:rPr>
          <w:b/>
        </w:rPr>
      </w:pPr>
    </w:p>
    <w:p w:rsidR="007937AA" w:rsidP="007937AA" w:rsidRDefault="007937AA" w14:paraId="6522B011" w14:textId="77777777">
      <w:pPr>
        <w:pStyle w:val="ReportSection"/>
      </w:pPr>
      <w:r>
        <w:t>Succession Classes</w:t>
      </w:r>
    </w:p>
    <w:p w:rsidR="007937AA" w:rsidP="007937AA" w:rsidRDefault="007937AA" w14:paraId="42953F8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37AA" w:rsidP="007937AA" w:rsidRDefault="007937AA" w14:paraId="39B73112"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7937AA" w:rsidP="007937AA" w:rsidRDefault="007937AA" w14:paraId="32CFCCBC" w14:textId="77777777"/>
    <w:p w:rsidR="007937AA" w:rsidP="007937AA" w:rsidRDefault="007937AA" w14:paraId="7571DD8D" w14:textId="77777777">
      <w:pPr>
        <w:pStyle w:val="SClassInfoPara"/>
      </w:pPr>
      <w:r>
        <w:t>Indicator Species</w:t>
      </w:r>
    </w:p>
    <w:p w:rsidR="007937AA" w:rsidP="007937AA" w:rsidRDefault="007937AA" w14:paraId="4AC7DBB5" w14:textId="77777777"/>
    <w:p w:rsidR="007937AA" w:rsidP="007937AA" w:rsidRDefault="007937AA" w14:paraId="43F7FCC7" w14:textId="77777777">
      <w:pPr>
        <w:pStyle w:val="SClassInfoPara"/>
      </w:pPr>
      <w:r>
        <w:t>Description</w:t>
      </w:r>
    </w:p>
    <w:p w:rsidR="007937AA" w:rsidP="007937AA" w:rsidRDefault="007937AA" w14:paraId="19774BB1" w14:textId="2EA0DCC6">
      <w:r>
        <w:t>Class A is grassland maintained by frequently recurring fire (</w:t>
      </w:r>
      <w:r w:rsidR="007E5D65">
        <w:t>5yrs</w:t>
      </w:r>
      <w:r w:rsidR="009C5579">
        <w:t>)</w:t>
      </w:r>
      <w:r>
        <w:t>. Native Americans used these lands for hunting and agriculture/native plant gathering. If fire is absent for a few years, tree seedlings and sprouts will establish and move the communit</w:t>
      </w:r>
      <w:r w:rsidR="009C5579">
        <w:t>y to the mid-seral, open stage</w:t>
      </w:r>
      <w:r>
        <w:t xml:space="preserve">. Heavy grazing, though unlikely to have large-scale impact, would have kept certain patches from progressing to a woody shrub vegetation stage and would have maintained </w:t>
      </w:r>
      <w:r w:rsidR="007E5D65">
        <w:t>C</w:t>
      </w:r>
      <w:r>
        <w:t>lass A.</w:t>
      </w:r>
    </w:p>
    <w:p w:rsidR="007937AA" w:rsidP="007937AA" w:rsidRDefault="007937AA" w14:paraId="36504366" w14:textId="77777777"/>
    <w:p>
      <w:r>
        <w:rPr>
          <w:i/>
          <w:u w:val="single"/>
        </w:rPr>
        <w:t>Maximum Tree Size Class</w:t>
      </w:r>
      <w:br/>
      <w:r>
        <w:t>None</w:t>
      </w:r>
    </w:p>
    <w:p w:rsidR="007937AA" w:rsidP="007937AA" w:rsidRDefault="007937AA" w14:paraId="13AF8700"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7937AA" w:rsidP="007937AA" w:rsidRDefault="007937AA" w14:paraId="43E81489" w14:textId="77777777"/>
    <w:p w:rsidR="007937AA" w:rsidP="007937AA" w:rsidRDefault="007937AA" w14:paraId="3930DEA4" w14:textId="77777777">
      <w:pPr>
        <w:pStyle w:val="SClassInfoPara"/>
      </w:pPr>
      <w:r>
        <w:t>Indicator Species</w:t>
      </w:r>
    </w:p>
    <w:p w:rsidR="007937AA" w:rsidP="007937AA" w:rsidRDefault="007937AA" w14:paraId="2AAA01D8" w14:textId="77777777"/>
    <w:p w:rsidR="007937AA" w:rsidP="007937AA" w:rsidRDefault="007937AA" w14:paraId="4AF9E695" w14:textId="77777777">
      <w:pPr>
        <w:pStyle w:val="SClassInfoPara"/>
      </w:pPr>
      <w:r>
        <w:t>Description</w:t>
      </w:r>
    </w:p>
    <w:p w:rsidR="007937AA" w:rsidP="00EB6F58" w:rsidRDefault="007937AA" w14:paraId="12223225" w14:textId="77777777">
      <w:r>
        <w:t xml:space="preserve">This is an early tree regeneration </w:t>
      </w:r>
      <w:r w:rsidR="009C5579">
        <w:t>(root and stump sprouts) phase.</w:t>
      </w:r>
      <w:r>
        <w:t xml:space="preserve"> </w:t>
      </w:r>
    </w:p>
    <w:p w:rsidR="007937AA" w:rsidP="007937AA" w:rsidRDefault="007937AA" w14:paraId="1275925B" w14:textId="77777777"/>
    <w:p>
      <w:r>
        <w:rPr>
          <w:i/>
          <w:u w:val="single"/>
        </w:rPr>
        <w:t>Maximum Tree Size Class</w:t>
      </w:r>
      <w:br/>
      <w:r>
        <w:t>Pole 5-9" DBH</w:t>
      </w:r>
    </w:p>
    <w:p w:rsidR="007937AA" w:rsidP="007937AA" w:rsidRDefault="007937AA" w14:paraId="455191A4" w14:textId="77777777">
      <w:pPr>
        <w:pStyle w:val="InfoPara"/>
        <w:pBdr>
          <w:top w:val="single" w:color="auto" w:sz="4" w:space="1"/>
        </w:pBdr>
      </w:pPr>
      <w:r>
        <w:t>Class C</w:t>
      </w:r>
      <w:r>
        <w:tab/>
        <w:t>38</w:t>
      </w:r>
      <w:r w:rsidR="002A3B10">
        <w:tab/>
      </w:r>
      <w:r w:rsidR="002A3B10">
        <w:tab/>
      </w:r>
      <w:r w:rsidR="002A3B10">
        <w:tab/>
      </w:r>
      <w:r w:rsidR="002A3B10">
        <w:tab/>
      </w:r>
      <w:r w:rsidR="004F7795">
        <w:t>Mid Development 2 - Open</w:t>
      </w:r>
    </w:p>
    <w:p w:rsidR="007937AA" w:rsidP="007937AA" w:rsidRDefault="007937AA" w14:paraId="450B970D" w14:textId="77777777"/>
    <w:p w:rsidR="007937AA" w:rsidP="007937AA" w:rsidRDefault="007937AA" w14:paraId="1197471C" w14:textId="77777777">
      <w:pPr>
        <w:pStyle w:val="SClassInfoPara"/>
      </w:pPr>
      <w:r>
        <w:t>Indicator Species</w:t>
      </w:r>
    </w:p>
    <w:p w:rsidR="007937AA" w:rsidP="007937AA" w:rsidRDefault="007937AA" w14:paraId="798BAED6" w14:textId="77777777"/>
    <w:p w:rsidR="007937AA" w:rsidP="007937AA" w:rsidRDefault="007937AA" w14:paraId="2E713F39" w14:textId="77777777">
      <w:pPr>
        <w:pStyle w:val="SClassInfoPara"/>
      </w:pPr>
      <w:r>
        <w:t>Description</w:t>
      </w:r>
    </w:p>
    <w:p w:rsidR="007937AA" w:rsidP="00EB6F58" w:rsidRDefault="007937AA" w14:paraId="2CF227AC" w14:textId="6C42761D">
      <w:r>
        <w:t xml:space="preserve">This class is defined as oak savanna and </w:t>
      </w:r>
      <w:r w:rsidR="009C5579">
        <w:t>woodland.</w:t>
      </w:r>
      <w:r>
        <w:t xml:space="preserve"> The canopy closure is </w:t>
      </w:r>
      <w:r w:rsidR="007E5D65">
        <w:t>&lt;</w:t>
      </w:r>
      <w:r>
        <w:t xml:space="preserve">60%. </w:t>
      </w:r>
    </w:p>
    <w:p w:rsidR="007937AA" w:rsidP="007937AA" w:rsidRDefault="007937AA" w14:paraId="7581A582" w14:textId="77777777"/>
    <w:p>
      <w:r>
        <w:rPr>
          <w:i/>
          <w:u w:val="single"/>
        </w:rPr>
        <w:t>Maximum Tree Size Class</w:t>
      </w:r>
      <w:br/>
      <w:r>
        <w:t>Large 21-33" DBH</w:t>
      </w:r>
    </w:p>
    <w:p w:rsidR="007937AA" w:rsidP="007937AA" w:rsidRDefault="007937AA" w14:paraId="07CE8709" w14:textId="77777777">
      <w:pPr>
        <w:pStyle w:val="InfoPara"/>
        <w:pBdr>
          <w:top w:val="single" w:color="auto" w:sz="4" w:space="1"/>
        </w:pBdr>
      </w:pPr>
      <w:r>
        <w:t>Class D</w:t>
      </w:r>
      <w:r>
        <w:tab/>
        <w:t>48</w:t>
      </w:r>
      <w:r w:rsidR="002A3B10">
        <w:tab/>
      </w:r>
      <w:r w:rsidR="002A3B10">
        <w:tab/>
      </w:r>
      <w:r w:rsidR="002A3B10">
        <w:tab/>
      </w:r>
      <w:r w:rsidR="002A3B10">
        <w:tab/>
      </w:r>
      <w:r w:rsidR="004F7795">
        <w:t>Late Development 1 - Open</w:t>
      </w:r>
    </w:p>
    <w:p w:rsidR="007937AA" w:rsidP="007937AA" w:rsidRDefault="007937AA" w14:paraId="1F69B471" w14:textId="77777777"/>
    <w:p w:rsidR="007937AA" w:rsidP="007937AA" w:rsidRDefault="007937AA" w14:paraId="67C97C23" w14:textId="77777777">
      <w:pPr>
        <w:pStyle w:val="SClassInfoPara"/>
      </w:pPr>
      <w:r>
        <w:t>Indicator Species</w:t>
      </w:r>
    </w:p>
    <w:p w:rsidR="007937AA" w:rsidP="007937AA" w:rsidRDefault="007937AA" w14:paraId="482C433D" w14:textId="77777777"/>
    <w:p w:rsidR="007937AA" w:rsidP="007937AA" w:rsidRDefault="007937AA" w14:paraId="0CD13C7B" w14:textId="77777777">
      <w:pPr>
        <w:pStyle w:val="SClassInfoPara"/>
      </w:pPr>
      <w:r>
        <w:t>Description</w:t>
      </w:r>
    </w:p>
    <w:p w:rsidR="007937AA" w:rsidP="007937AA" w:rsidRDefault="007937AA" w14:paraId="739169C7" w14:textId="77777777">
      <w:r>
        <w:t xml:space="preserve">Class D is defined as an oak forest. Open understories of oak seedlings </w:t>
      </w:r>
      <w:r w:rsidR="009C5579">
        <w:t>exist</w:t>
      </w:r>
      <w:r>
        <w:t xml:space="preserve">. If the late-succession open forest type persists for </w:t>
      </w:r>
      <w:r w:rsidR="009C5579">
        <w:t>many decades</w:t>
      </w:r>
      <w:r>
        <w:t xml:space="preserve"> without any type of fire, it will convert to a late-succession mixed </w:t>
      </w:r>
      <w:proofErr w:type="spellStart"/>
      <w:r>
        <w:t>mesophytic</w:t>
      </w:r>
      <w:proofErr w:type="spellEnd"/>
      <w:r>
        <w:t xml:space="preserve"> closed forest type. This conversion is a result of species shift from dominant oaks to dominant maple, basswood, and beech, which do not support fire as readily.</w:t>
      </w:r>
    </w:p>
    <w:p w:rsidR="007937AA" w:rsidP="007937AA" w:rsidRDefault="007937AA" w14:paraId="75F654A2" w14:textId="77777777"/>
    <w:p w:rsidR="007937AA" w:rsidP="007937AA" w:rsidRDefault="007937AA" w14:paraId="607D99CD" w14:textId="77777777">
      <w:pPr>
        <w:pStyle w:val="InfoPara"/>
        <w:pBdr>
          <w:top w:val="single" w:color="auto" w:sz="4" w:space="1"/>
        </w:pBdr>
      </w:pPr>
      <w:r>
        <w:t>Class E</w:t>
      </w:r>
      <w:r>
        <w:tab/>
        <w:t>3</w:t>
      </w:r>
      <w:r w:rsidR="002A3B10">
        <w:tab/>
      </w:r>
      <w:r w:rsidR="002A3B10">
        <w:tab/>
      </w:r>
      <w:r w:rsidR="002A3B10">
        <w:tab/>
      </w:r>
      <w:r w:rsidR="002A3B10">
        <w:tab/>
      </w:r>
      <w:r w:rsidR="004F7795">
        <w:t>Late Development 2 - Closed</w:t>
      </w:r>
    </w:p>
    <w:p w:rsidR="007937AA" w:rsidP="007937AA" w:rsidRDefault="007937AA" w14:paraId="23D1491C" w14:textId="77777777"/>
    <w:p w:rsidR="007937AA" w:rsidP="007937AA" w:rsidRDefault="007937AA" w14:paraId="667FA9A3" w14:textId="77777777">
      <w:pPr>
        <w:pStyle w:val="SClassInfoPara"/>
      </w:pPr>
      <w:r>
        <w:t>Indicator Species</w:t>
      </w:r>
    </w:p>
    <w:p w:rsidR="007937AA" w:rsidP="007937AA" w:rsidRDefault="007937AA" w14:paraId="62E5CE20" w14:textId="77777777"/>
    <w:p w:rsidR="007937AA" w:rsidP="007937AA" w:rsidRDefault="007937AA" w14:paraId="6DC24BFE" w14:textId="77777777">
      <w:pPr>
        <w:pStyle w:val="SClassInfoPara"/>
      </w:pPr>
      <w:r>
        <w:t>Description</w:t>
      </w:r>
    </w:p>
    <w:p w:rsidR="007937AA" w:rsidP="007937AA" w:rsidRDefault="007937AA" w14:paraId="1183CE41" w14:textId="77777777">
      <w:r>
        <w:t xml:space="preserve">Maple forests develop during the absence of fire. Dense understories of shade-tolerant species develop.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937AA" w:rsidP="007937AA" w:rsidRDefault="007937AA" w14:paraId="2E21EF36" w14:textId="77777777">
      <w:r>
        <w:t>Braun, E. L. 1950. Deciduous forests of eastern North America. Hafner Publishing Company, New York, NY.</w:t>
      </w:r>
    </w:p>
    <w:p w:rsidR="007937AA" w:rsidP="007937AA" w:rsidRDefault="007937AA" w14:paraId="7A0F67C3" w14:textId="77777777"/>
    <w:p w:rsidR="007937AA" w:rsidP="007937AA" w:rsidRDefault="007937AA" w14:paraId="727EAC88" w14:textId="77777777">
      <w:r>
        <w:t xml:space="preserve">Comer, P. J., D. A. Albert, H. A. Wells, B. L. Hart, J. B. </w:t>
      </w:r>
      <w:proofErr w:type="spellStart"/>
      <w:r>
        <w:t>Raab</w:t>
      </w:r>
      <w:proofErr w:type="spellEnd"/>
      <w:r>
        <w:t xml:space="preserve">, D. L. Price, D. M. </w:t>
      </w:r>
      <w:proofErr w:type="spellStart"/>
      <w:r>
        <w:t>Kashian</w:t>
      </w:r>
      <w:proofErr w:type="spellEnd"/>
      <w:r>
        <w:t xml:space="preserve">, R. A. Corner, and D. W. </w:t>
      </w:r>
      <w:proofErr w:type="spellStart"/>
      <w:r>
        <w:t>Schuen</w:t>
      </w:r>
      <w:proofErr w:type="spellEnd"/>
      <w:r>
        <w:t>. 1995. Michigan's Native Landscape as Interpreted from the General Land Office Surveys 1816-1856. Michigan Natural Features Inventory, Lansing, MI. 78pp.</w:t>
      </w:r>
    </w:p>
    <w:p w:rsidR="007937AA" w:rsidP="007937AA" w:rsidRDefault="007937AA" w14:paraId="45E81F92" w14:textId="77777777"/>
    <w:p w:rsidR="007937AA" w:rsidP="007937AA" w:rsidRDefault="007937AA" w14:paraId="02E8C458" w14:textId="77777777">
      <w:r>
        <w:t xml:space="preserve">Corner, R. A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7937AA" w:rsidP="007937AA" w:rsidRDefault="007937AA" w14:paraId="740EE028" w14:textId="77777777"/>
    <w:p w:rsidR="007937AA" w:rsidP="007937AA" w:rsidRDefault="007937AA" w14:paraId="2AD2EA67" w14:textId="77777777">
      <w:r>
        <w:t xml:space="preserve">Crow, T. R. 1988. Reproductive mode and mechanisms for self-replacement of northern red oak (Quercus </w:t>
      </w:r>
      <w:proofErr w:type="spellStart"/>
      <w:r>
        <w:t>rubra</w:t>
      </w:r>
      <w:proofErr w:type="spellEnd"/>
      <w:r>
        <w:t>)—A review. Forest Science: 34: 19-40.</w:t>
      </w:r>
    </w:p>
    <w:p w:rsidR="007937AA" w:rsidP="007937AA" w:rsidRDefault="007937AA" w14:paraId="55944CF8" w14:textId="77777777"/>
    <w:p w:rsidR="007937AA" w:rsidP="007937AA" w:rsidRDefault="007937AA" w14:paraId="3B21A59F" w14:textId="77777777">
      <w:r>
        <w:t xml:space="preserve">Cutter, B. E. and R. P. </w:t>
      </w:r>
      <w:proofErr w:type="spellStart"/>
      <w:r>
        <w:t>Guyette</w:t>
      </w:r>
      <w:proofErr w:type="spellEnd"/>
      <w:r>
        <w:t>. 1994. Fire history of an oak-hickory ridge top in the Missouri Ozarks. American Midland Naturalist 132: 393-398.</w:t>
      </w:r>
    </w:p>
    <w:p w:rsidR="007937AA" w:rsidP="007937AA" w:rsidRDefault="007937AA" w14:paraId="4872E4FF" w14:textId="77777777"/>
    <w:p w:rsidR="007937AA" w:rsidP="007937AA" w:rsidRDefault="007937AA" w14:paraId="1E98AFF8" w14:textId="77777777">
      <w:r>
        <w:t xml:space="preserve">Gleason, H. A. 1913. The relation of forest distribution and prairie fires in the Middle West. </w:t>
      </w:r>
      <w:proofErr w:type="spellStart"/>
      <w:r>
        <w:t>Torreya</w:t>
      </w:r>
      <w:proofErr w:type="spellEnd"/>
      <w:r>
        <w:t xml:space="preserve"> 13: 173-181.</w:t>
      </w:r>
    </w:p>
    <w:p w:rsidR="007937AA" w:rsidP="007937AA" w:rsidRDefault="007937AA" w14:paraId="6F2E00C5" w14:textId="77777777"/>
    <w:p w:rsidR="007937AA" w:rsidP="007937AA" w:rsidRDefault="007937AA" w14:paraId="23C47F7E" w14:textId="77777777">
      <w:r>
        <w:t>Greller, A. M. 1988. Deciduous forest. Pages 288-316 in: M. G. Barbour and W. D. Billings, editors. North American terrestrial vegetation. Cambridge University Press, New York.</w:t>
      </w:r>
    </w:p>
    <w:p w:rsidR="007937AA" w:rsidP="007937AA" w:rsidRDefault="007937AA" w14:paraId="7712A380" w14:textId="77777777"/>
    <w:p w:rsidR="007937AA" w:rsidP="007937AA" w:rsidRDefault="007937AA" w14:paraId="3526866F" w14:textId="77777777">
      <w:r>
        <w:t>Henderson, N. R. and J. N. Long. 1984. A comparison of stand structure and fire history in two black oak woodlands in northwestern Indiana. Botanical Gazette 145: 222-228.</w:t>
      </w:r>
    </w:p>
    <w:p w:rsidR="007937AA" w:rsidP="007937AA" w:rsidRDefault="007937AA" w14:paraId="035C5C3F" w14:textId="77777777"/>
    <w:p w:rsidR="007937AA" w:rsidP="007937AA" w:rsidRDefault="007937AA" w14:paraId="2412172B" w14:textId="77777777">
      <w:r>
        <w:t>NatureServe. 2007. NatureServe Explorer: An online encyclopedia of life [web application]. Version 4.7. NatureServe, Arlington, VA. 21 November 2007 http: // www.natureserve.org/explorer.</w:t>
      </w:r>
    </w:p>
    <w:p w:rsidR="007937AA" w:rsidP="007937AA" w:rsidRDefault="007937AA" w14:paraId="651BDDD6" w14:textId="77777777"/>
    <w:p w:rsidR="007937AA" w:rsidP="007937AA" w:rsidRDefault="007937AA" w14:paraId="435652B9" w14:textId="77777777">
      <w:r>
        <w:t xml:space="preserve">Schuler, T.M. and W. R. McClain. 2003. Fire history of a ridge and valley oak forest. Newtown Square, PA, USDA Forest Service, Northeastern Forest Service. </w:t>
      </w:r>
    </w:p>
    <w:p w:rsidR="007937AA" w:rsidP="007937AA" w:rsidRDefault="007937AA" w14:paraId="485839EB" w14:textId="77777777"/>
    <w:p w:rsidR="007937AA" w:rsidP="007937AA" w:rsidRDefault="007937AA" w14:paraId="12D98AE3" w14:textId="77777777">
      <w:r>
        <w:t xml:space="preserve">Sutherland, E.K., T. F. Hutchinson, D. A. </w:t>
      </w:r>
      <w:proofErr w:type="spellStart"/>
      <w:r>
        <w:t>Yaussy</w:t>
      </w:r>
      <w:proofErr w:type="spellEnd"/>
      <w:r>
        <w:t>. 2003. Introduction, study area description, and experimental design (Chapter 1). Newtown Square, PA, USDA Forest Service, Northeastern Research Station.</w:t>
      </w:r>
    </w:p>
    <w:p w:rsidR="007937AA" w:rsidP="007937AA" w:rsidRDefault="007937AA" w14:paraId="52C23214" w14:textId="77777777"/>
    <w:p w:rsidR="007937AA" w:rsidP="007937AA" w:rsidRDefault="007937AA" w14:paraId="0A838C74" w14:textId="77777777">
      <w:r>
        <w:t xml:space="preserve">Woods, A. J., Omernik, J. M., Brockman, C. S., Gerber, T. D., </w:t>
      </w:r>
      <w:proofErr w:type="spellStart"/>
      <w:r>
        <w:t>Hosteter</w:t>
      </w:r>
      <w:proofErr w:type="spellEnd"/>
      <w:r>
        <w:t>, W. D, and S. H. Azevedo. 1998, Ecoregions of Indiana and Ohio (2-sided color poster with map, descriptive text, summary tables, and photographs): Reston, Virginia, U.S. Geological Survey, scale 1: 500,000.</w:t>
      </w:r>
    </w:p>
    <w:p w:rsidRPr="00A43E41" w:rsidR="004D5F12" w:rsidP="007937AA" w:rsidRDefault="004D5F12" w14:paraId="459FA1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3EBA3" w14:textId="77777777" w:rsidR="005B32F6" w:rsidRDefault="005B32F6">
      <w:r>
        <w:separator/>
      </w:r>
    </w:p>
  </w:endnote>
  <w:endnote w:type="continuationSeparator" w:id="0">
    <w:p w14:paraId="4ED219AA" w14:textId="77777777" w:rsidR="005B32F6" w:rsidRDefault="005B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19957" w14:textId="77777777" w:rsidR="007937AA" w:rsidRDefault="007937AA" w:rsidP="007937A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F212A" w14:textId="77777777" w:rsidR="005B32F6" w:rsidRDefault="005B32F6">
      <w:r>
        <w:separator/>
      </w:r>
    </w:p>
  </w:footnote>
  <w:footnote w:type="continuationSeparator" w:id="0">
    <w:p w14:paraId="154B5687" w14:textId="77777777" w:rsidR="005B32F6" w:rsidRDefault="005B3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89F5" w14:textId="77777777" w:rsidR="00A43E41" w:rsidRDefault="00A43E41" w:rsidP="007937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6F58"/>
    <w:pPr>
      <w:ind w:left="720"/>
    </w:pPr>
    <w:rPr>
      <w:rFonts w:ascii="Calibri" w:eastAsia="Calibri" w:hAnsi="Calibri"/>
      <w:sz w:val="22"/>
      <w:szCs w:val="22"/>
    </w:rPr>
  </w:style>
  <w:style w:type="character" w:styleId="Hyperlink">
    <w:name w:val="Hyperlink"/>
    <w:rsid w:val="00EB6F58"/>
    <w:rPr>
      <w:color w:val="0000FF"/>
      <w:u w:val="single"/>
    </w:rPr>
  </w:style>
  <w:style w:type="paragraph" w:styleId="BalloonText">
    <w:name w:val="Balloon Text"/>
    <w:basedOn w:val="Normal"/>
    <w:link w:val="BalloonTextChar"/>
    <w:uiPriority w:val="99"/>
    <w:semiHidden/>
    <w:unhideWhenUsed/>
    <w:rsid w:val="00905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559"/>
    <w:rPr>
      <w:rFonts w:ascii="Segoe UI" w:hAnsi="Segoe UI" w:cs="Segoe UI"/>
      <w:sz w:val="18"/>
      <w:szCs w:val="18"/>
    </w:rPr>
  </w:style>
  <w:style w:type="character" w:styleId="CommentReference">
    <w:name w:val="annotation reference"/>
    <w:basedOn w:val="DefaultParagraphFont"/>
    <w:uiPriority w:val="99"/>
    <w:semiHidden/>
    <w:unhideWhenUsed/>
    <w:rsid w:val="007E5D65"/>
    <w:rPr>
      <w:sz w:val="16"/>
      <w:szCs w:val="16"/>
    </w:rPr>
  </w:style>
  <w:style w:type="paragraph" w:styleId="CommentText">
    <w:name w:val="annotation text"/>
    <w:basedOn w:val="Normal"/>
    <w:link w:val="CommentTextChar"/>
    <w:uiPriority w:val="99"/>
    <w:semiHidden/>
    <w:unhideWhenUsed/>
    <w:rsid w:val="007E5D65"/>
    <w:rPr>
      <w:sz w:val="20"/>
      <w:szCs w:val="20"/>
    </w:rPr>
  </w:style>
  <w:style w:type="character" w:customStyle="1" w:styleId="CommentTextChar">
    <w:name w:val="Comment Text Char"/>
    <w:basedOn w:val="DefaultParagraphFont"/>
    <w:link w:val="CommentText"/>
    <w:uiPriority w:val="99"/>
    <w:semiHidden/>
    <w:rsid w:val="007E5D65"/>
  </w:style>
  <w:style w:type="paragraph" w:styleId="CommentSubject">
    <w:name w:val="annotation subject"/>
    <w:basedOn w:val="CommentText"/>
    <w:next w:val="CommentText"/>
    <w:link w:val="CommentSubjectChar"/>
    <w:uiPriority w:val="99"/>
    <w:semiHidden/>
    <w:unhideWhenUsed/>
    <w:rsid w:val="007E5D65"/>
    <w:rPr>
      <w:b/>
      <w:bCs/>
    </w:rPr>
  </w:style>
  <w:style w:type="character" w:customStyle="1" w:styleId="CommentSubjectChar">
    <w:name w:val="Comment Subject Char"/>
    <w:basedOn w:val="CommentTextChar"/>
    <w:link w:val="CommentSubject"/>
    <w:uiPriority w:val="99"/>
    <w:semiHidden/>
    <w:rsid w:val="007E5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439922">
      <w:bodyDiv w:val="1"/>
      <w:marLeft w:val="0"/>
      <w:marRight w:val="0"/>
      <w:marTop w:val="0"/>
      <w:marBottom w:val="0"/>
      <w:divBdr>
        <w:top w:val="none" w:sz="0" w:space="0" w:color="auto"/>
        <w:left w:val="none" w:sz="0" w:space="0" w:color="auto"/>
        <w:bottom w:val="none" w:sz="0" w:space="0" w:color="auto"/>
        <w:right w:val="none" w:sz="0" w:space="0" w:color="auto"/>
      </w:divBdr>
    </w:div>
    <w:div w:id="1099183008">
      <w:bodyDiv w:val="1"/>
      <w:marLeft w:val="0"/>
      <w:marRight w:val="0"/>
      <w:marTop w:val="0"/>
      <w:marBottom w:val="0"/>
      <w:divBdr>
        <w:top w:val="none" w:sz="0" w:space="0" w:color="auto"/>
        <w:left w:val="none" w:sz="0" w:space="0" w:color="auto"/>
        <w:bottom w:val="none" w:sz="0" w:space="0" w:color="auto"/>
        <w:right w:val="none" w:sz="0" w:space="0" w:color="auto"/>
      </w:divBdr>
    </w:div>
    <w:div w:id="159412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2014-08-21T15:08:00Z</cp:lastPrinted>
  <dcterms:created xsi:type="dcterms:W3CDTF">2017-08-08T22:11:00Z</dcterms:created>
  <dcterms:modified xsi:type="dcterms:W3CDTF">2025-02-12T09:41:44Z</dcterms:modified>
</cp:coreProperties>
</file>