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17A7" w:rsidP="005317A7" w:rsidRDefault="005317A7">
      <w:pPr>
        <w:pStyle w:val="BpSTitle"/>
      </w:pPr>
      <w:r>
        <w:t>13360</w:t>
      </w:r>
    </w:p>
    <w:p w:rsidR="005317A7" w:rsidP="005317A7" w:rsidRDefault="005317A7">
      <w:pPr>
        <w:pStyle w:val="BpSTitle"/>
      </w:pPr>
      <w:r>
        <w:t>Southwest Florida Coastal Strand and Maritime Hammock</w:t>
      </w:r>
    </w:p>
    <w:p w:rsidR="005317A7" w:rsidP="005317A7" w:rsidRDefault="005317A7">
      <w:r>
        <w:t>BpS Model/Description Version: Aug. 2020</w:t>
      </w:r>
      <w:r>
        <w:tab/>
      </w:r>
      <w:r>
        <w:tab/>
      </w:r>
      <w:r>
        <w:tab/>
      </w:r>
      <w:r>
        <w:tab/>
      </w:r>
      <w:r>
        <w:tab/>
      </w:r>
      <w:r>
        <w:tab/>
      </w:r>
      <w:r>
        <w:tab/>
      </w:r>
    </w:p>
    <w:p w:rsidR="005317A7" w:rsidP="005317A7" w:rsidRDefault="00B1149C">
      <w:r>
        <w:tab/>
      </w:r>
      <w:r>
        <w:tab/>
      </w:r>
      <w:r>
        <w:tab/>
      </w:r>
      <w:r>
        <w:tab/>
      </w:r>
      <w:r>
        <w:tab/>
      </w:r>
      <w:r>
        <w:tab/>
      </w:r>
      <w:r>
        <w:tab/>
      </w:r>
      <w:r>
        <w:tab/>
      </w:r>
      <w:r>
        <w:tab/>
      </w:r>
      <w:r>
        <w:tab/>
        <w:t>Update: 4/24/2018</w:t>
      </w:r>
    </w:p>
    <w:p w:rsidR="005317A7" w:rsidP="005317A7" w:rsidRDefault="005317A7"/>
    <w:p w:rsidR="005317A7" w:rsidP="005317A7" w:rsidRDefault="005317A7">
      <w:pPr>
        <w:pStyle w:val="InfoPara"/>
      </w:pPr>
      <w:r>
        <w:t>Vegetation Type</w:t>
      </w:r>
    </w:p>
    <w:p w:rsidR="005317A7" w:rsidP="005317A7" w:rsidRDefault="005317A7">
      <w:r>
        <w:t>Forest and Woodland</w:t>
      </w:r>
      <w:bookmarkStart w:name="_GoBack" w:id="0"/>
      <w:bookmarkEnd w:id="0"/>
    </w:p>
    <w:p w:rsidR="005317A7" w:rsidP="005317A7" w:rsidRDefault="005317A7">
      <w:pPr>
        <w:pStyle w:val="InfoPara"/>
      </w:pPr>
      <w:r>
        <w:t>Map Zones</w:t>
      </w:r>
    </w:p>
    <w:p w:rsidR="005317A7" w:rsidP="005317A7" w:rsidRDefault="005317A7">
      <w:r>
        <w:t>56</w:t>
      </w:r>
    </w:p>
    <w:p w:rsidR="005317A7" w:rsidP="005317A7" w:rsidRDefault="005317A7">
      <w:pPr>
        <w:pStyle w:val="InfoPara"/>
      </w:pPr>
      <w:r>
        <w:t>Geographic Range</w:t>
      </w:r>
    </w:p>
    <w:p w:rsidR="005317A7" w:rsidP="005317A7" w:rsidRDefault="005317A7">
      <w:r>
        <w:t xml:space="preserve">This </w:t>
      </w:r>
      <w:r w:rsidR="00B1149C">
        <w:t>Biophysical Setting (</w:t>
      </w:r>
      <w:r>
        <w:t>BpS</w:t>
      </w:r>
      <w:r w:rsidR="00B1149C">
        <w:t>)</w:t>
      </w:r>
      <w:r>
        <w:t xml:space="preserve"> occurs as occurs as a narrow band of hardwood forest and shrublands lying just inland of the coastal dune system along the Gulf </w:t>
      </w:r>
      <w:r w:rsidR="00B1149C">
        <w:t>C</w:t>
      </w:r>
      <w:r>
        <w:t>oast of southwestern F</w:t>
      </w:r>
      <w:r w:rsidR="00B1149C">
        <w:t>lorida</w:t>
      </w:r>
      <w:r>
        <w:t xml:space="preserve"> (NatureServe 2006). It is distinguished from maritime hammocks further north which contain temperate species including </w:t>
      </w:r>
      <w:proofErr w:type="spellStart"/>
      <w:r w:rsidRPr="00B1149C">
        <w:rPr>
          <w:i/>
        </w:rPr>
        <w:t>Persea</w:t>
      </w:r>
      <w:proofErr w:type="spellEnd"/>
      <w:r w:rsidRPr="00B1149C">
        <w:rPr>
          <w:i/>
        </w:rPr>
        <w:t xml:space="preserve"> </w:t>
      </w:r>
      <w:proofErr w:type="spellStart"/>
      <w:r w:rsidRPr="00B1149C">
        <w:rPr>
          <w:i/>
        </w:rPr>
        <w:t>borbonia</w:t>
      </w:r>
      <w:proofErr w:type="spellEnd"/>
      <w:r w:rsidRPr="00B1149C">
        <w:rPr>
          <w:i/>
        </w:rPr>
        <w:t xml:space="preserve">, Quercus </w:t>
      </w:r>
      <w:proofErr w:type="spellStart"/>
      <w:r w:rsidRPr="00B1149C">
        <w:rPr>
          <w:i/>
        </w:rPr>
        <w:t>virginiana</w:t>
      </w:r>
      <w:proofErr w:type="spellEnd"/>
      <w:r w:rsidRPr="00B1149C">
        <w:rPr>
          <w:i/>
        </w:rPr>
        <w:t xml:space="preserve">, Magnolia grandiflora </w:t>
      </w:r>
      <w:r w:rsidRPr="00B1149C">
        <w:t xml:space="preserve">and </w:t>
      </w:r>
      <w:r w:rsidRPr="00B1149C">
        <w:rPr>
          <w:i/>
        </w:rPr>
        <w:t xml:space="preserve">Juniperus </w:t>
      </w:r>
      <w:proofErr w:type="spellStart"/>
      <w:r w:rsidRPr="00B1149C">
        <w:rPr>
          <w:i/>
        </w:rPr>
        <w:t>virginiana</w:t>
      </w:r>
      <w:proofErr w:type="spellEnd"/>
      <w:r w:rsidRPr="00B1149C">
        <w:rPr>
          <w:i/>
        </w:rPr>
        <w:t xml:space="preserve"> </w:t>
      </w:r>
      <w:r>
        <w:t xml:space="preserve">var. </w:t>
      </w:r>
      <w:proofErr w:type="spellStart"/>
      <w:r w:rsidRPr="00B1149C">
        <w:rPr>
          <w:i/>
        </w:rPr>
        <w:t>silicicola</w:t>
      </w:r>
      <w:proofErr w:type="spellEnd"/>
      <w:r>
        <w:t xml:space="preserve"> (Johnson and Muller 1993a).</w:t>
      </w:r>
    </w:p>
    <w:p w:rsidR="005317A7" w:rsidP="005317A7" w:rsidRDefault="005317A7">
      <w:pPr>
        <w:pStyle w:val="InfoPara"/>
      </w:pPr>
      <w:r>
        <w:t>Biophysical Site Description</w:t>
      </w:r>
    </w:p>
    <w:p w:rsidR="005317A7" w:rsidP="005317A7" w:rsidRDefault="005317A7">
      <w:r>
        <w:t xml:space="preserve">This BpS is found on stabilized, old coastal dunes, often with substantial shell components. Coastal strand communities </w:t>
      </w:r>
      <w:proofErr w:type="gramStart"/>
      <w:r>
        <w:t>are considered to be</w:t>
      </w:r>
      <w:proofErr w:type="gramEnd"/>
      <w:r>
        <w:t xml:space="preserve"> ecotonal between beach dunes and more inland maritime hammocks, and occur immediately inland of dunes (FNAI 1990, Johnson &amp; Mueller 1993).</w:t>
      </w:r>
    </w:p>
    <w:p w:rsidR="005317A7" w:rsidP="005317A7" w:rsidRDefault="005317A7">
      <w:pPr>
        <w:pStyle w:val="InfoPara"/>
      </w:pPr>
      <w:r>
        <w:t>Vegetation Description</w:t>
      </w:r>
    </w:p>
    <w:p w:rsidR="005317A7" w:rsidP="005317A7" w:rsidRDefault="005317A7">
      <w:r>
        <w:t>The maritime hammock vegetation is characterized by hardwood species with tropical affinities. The northern extent of this type is dominated by live oak (</w:t>
      </w:r>
      <w:r w:rsidRPr="00B1149C">
        <w:rPr>
          <w:i/>
        </w:rPr>
        <w:t xml:space="preserve">Quercus </w:t>
      </w:r>
      <w:proofErr w:type="spellStart"/>
      <w:r w:rsidRPr="00B1149C">
        <w:rPr>
          <w:i/>
        </w:rPr>
        <w:t>virginiana</w:t>
      </w:r>
      <w:proofErr w:type="spellEnd"/>
      <w:r>
        <w:t xml:space="preserve">) and cabbage palmetto (Sabal palmetto), and is limited by periodic freezes and cold tolerance of tropical constituent species, such as </w:t>
      </w:r>
      <w:proofErr w:type="spellStart"/>
      <w:r w:rsidRPr="00B1149C">
        <w:rPr>
          <w:i/>
        </w:rPr>
        <w:t>Piscidia</w:t>
      </w:r>
      <w:proofErr w:type="spellEnd"/>
      <w:r w:rsidRPr="00B1149C">
        <w:rPr>
          <w:i/>
        </w:rPr>
        <w:t xml:space="preserve"> </w:t>
      </w:r>
      <w:proofErr w:type="spellStart"/>
      <w:r w:rsidRPr="00B1149C">
        <w:rPr>
          <w:i/>
        </w:rPr>
        <w:t>piscipula</w:t>
      </w:r>
      <w:proofErr w:type="spellEnd"/>
      <w:r>
        <w:t xml:space="preserve"> and </w:t>
      </w:r>
      <w:r w:rsidRPr="00B1149C">
        <w:rPr>
          <w:i/>
        </w:rPr>
        <w:t xml:space="preserve">Eugenia </w:t>
      </w:r>
      <w:proofErr w:type="spellStart"/>
      <w:r w:rsidRPr="00B1149C">
        <w:rPr>
          <w:i/>
        </w:rPr>
        <w:t>axillaris</w:t>
      </w:r>
      <w:proofErr w:type="spellEnd"/>
      <w:r>
        <w:t xml:space="preserve"> (Johnson and Muller 1993, NatureServe 2006). Other species include </w:t>
      </w:r>
      <w:proofErr w:type="spellStart"/>
      <w:r w:rsidRPr="00B1149C">
        <w:rPr>
          <w:i/>
        </w:rPr>
        <w:t>Bursera</w:t>
      </w:r>
      <w:proofErr w:type="spellEnd"/>
      <w:r w:rsidRPr="00B1149C">
        <w:rPr>
          <w:i/>
        </w:rPr>
        <w:t xml:space="preserve"> </w:t>
      </w:r>
      <w:proofErr w:type="spellStart"/>
      <w:r w:rsidRPr="00B1149C">
        <w:rPr>
          <w:i/>
        </w:rPr>
        <w:t>simaruba</w:t>
      </w:r>
      <w:proofErr w:type="spellEnd"/>
      <w:r w:rsidRPr="00B1149C">
        <w:rPr>
          <w:i/>
        </w:rPr>
        <w:t xml:space="preserve">, </w:t>
      </w:r>
      <w:proofErr w:type="spellStart"/>
      <w:r w:rsidRPr="00B1149C">
        <w:rPr>
          <w:i/>
        </w:rPr>
        <w:t>Ficus</w:t>
      </w:r>
      <w:proofErr w:type="spellEnd"/>
      <w:r w:rsidRPr="00B1149C">
        <w:rPr>
          <w:i/>
        </w:rPr>
        <w:t xml:space="preserve"> </w:t>
      </w:r>
      <w:proofErr w:type="spellStart"/>
      <w:r w:rsidRPr="00B1149C">
        <w:rPr>
          <w:i/>
        </w:rPr>
        <w:t>aurea</w:t>
      </w:r>
      <w:proofErr w:type="spellEnd"/>
      <w:r w:rsidRPr="00B1149C">
        <w:rPr>
          <w:i/>
        </w:rPr>
        <w:t xml:space="preserve">, </w:t>
      </w:r>
      <w:proofErr w:type="spellStart"/>
      <w:r w:rsidRPr="00B1149C">
        <w:rPr>
          <w:i/>
        </w:rPr>
        <w:t>Coccoloba</w:t>
      </w:r>
      <w:proofErr w:type="spellEnd"/>
      <w:r w:rsidRPr="00B1149C">
        <w:rPr>
          <w:i/>
        </w:rPr>
        <w:t xml:space="preserve"> </w:t>
      </w:r>
      <w:proofErr w:type="spellStart"/>
      <w:r w:rsidRPr="00B1149C">
        <w:rPr>
          <w:i/>
        </w:rPr>
        <w:t>uvifera</w:t>
      </w:r>
      <w:proofErr w:type="spellEnd"/>
      <w:r w:rsidRPr="00B1149C">
        <w:rPr>
          <w:i/>
        </w:rPr>
        <w:t xml:space="preserve"> </w:t>
      </w:r>
      <w:proofErr w:type="spellStart"/>
      <w:r w:rsidRPr="00B1149C">
        <w:rPr>
          <w:i/>
        </w:rPr>
        <w:t>Sideroxylon</w:t>
      </w:r>
      <w:proofErr w:type="spellEnd"/>
      <w:r w:rsidRPr="00B1149C">
        <w:rPr>
          <w:i/>
        </w:rPr>
        <w:t xml:space="preserve"> </w:t>
      </w:r>
      <w:proofErr w:type="spellStart"/>
      <w:r w:rsidRPr="00B1149C">
        <w:rPr>
          <w:i/>
        </w:rPr>
        <w:t>foetidissimum</w:t>
      </w:r>
      <w:proofErr w:type="spellEnd"/>
      <w:r w:rsidRPr="00B1149C">
        <w:rPr>
          <w:i/>
        </w:rPr>
        <w:t xml:space="preserve">, </w:t>
      </w:r>
      <w:proofErr w:type="spellStart"/>
      <w:r w:rsidRPr="00B1149C">
        <w:rPr>
          <w:i/>
        </w:rPr>
        <w:t>Ardisia</w:t>
      </w:r>
      <w:proofErr w:type="spellEnd"/>
      <w:r w:rsidRPr="00B1149C">
        <w:rPr>
          <w:i/>
        </w:rPr>
        <w:t xml:space="preserve"> </w:t>
      </w:r>
      <w:proofErr w:type="spellStart"/>
      <w:r w:rsidRPr="00B1149C">
        <w:rPr>
          <w:i/>
        </w:rPr>
        <w:t>escallonioides</w:t>
      </w:r>
      <w:proofErr w:type="spellEnd"/>
      <w:r w:rsidRPr="00B1149C">
        <w:rPr>
          <w:i/>
        </w:rPr>
        <w:t xml:space="preserve">, </w:t>
      </w:r>
      <w:proofErr w:type="spellStart"/>
      <w:r w:rsidRPr="00B1149C">
        <w:rPr>
          <w:i/>
        </w:rPr>
        <w:t>Rapanea</w:t>
      </w:r>
      <w:proofErr w:type="spellEnd"/>
      <w:r w:rsidRPr="00B1149C">
        <w:rPr>
          <w:i/>
        </w:rPr>
        <w:t xml:space="preserve"> </w:t>
      </w:r>
      <w:proofErr w:type="spellStart"/>
      <w:r w:rsidRPr="00B1149C">
        <w:rPr>
          <w:i/>
        </w:rPr>
        <w:t>punctata</w:t>
      </w:r>
      <w:proofErr w:type="spellEnd"/>
      <w:r w:rsidRPr="00B1149C">
        <w:rPr>
          <w:i/>
        </w:rPr>
        <w:t xml:space="preserve">, </w:t>
      </w:r>
      <w:proofErr w:type="spellStart"/>
      <w:r w:rsidRPr="00B1149C">
        <w:rPr>
          <w:i/>
        </w:rPr>
        <w:t>Zanthoxylum</w:t>
      </w:r>
      <w:proofErr w:type="spellEnd"/>
      <w:r w:rsidRPr="00B1149C">
        <w:rPr>
          <w:i/>
        </w:rPr>
        <w:t xml:space="preserve"> </w:t>
      </w:r>
      <w:proofErr w:type="spellStart"/>
      <w:r w:rsidRPr="00B1149C">
        <w:rPr>
          <w:i/>
        </w:rPr>
        <w:t>fagara</w:t>
      </w:r>
      <w:proofErr w:type="spellEnd"/>
      <w:r w:rsidR="00B1149C">
        <w:rPr>
          <w:i/>
        </w:rPr>
        <w:t>,</w:t>
      </w:r>
      <w:r>
        <w:t xml:space="preserve"> and </w:t>
      </w:r>
      <w:proofErr w:type="spellStart"/>
      <w:r w:rsidRPr="00B1149C">
        <w:rPr>
          <w:i/>
        </w:rPr>
        <w:t>Psychotria</w:t>
      </w:r>
      <w:proofErr w:type="spellEnd"/>
      <w:r w:rsidRPr="00B1149C">
        <w:rPr>
          <w:i/>
        </w:rPr>
        <w:t xml:space="preserve"> nervosa</w:t>
      </w:r>
      <w:r>
        <w:t xml:space="preserve">. </w:t>
      </w:r>
    </w:p>
    <w:p w:rsidR="005317A7" w:rsidP="005317A7" w:rsidRDefault="005317A7"/>
    <w:p w:rsidR="005317A7" w:rsidP="005317A7" w:rsidRDefault="005317A7">
      <w:r>
        <w:t>Additionally, maritime hammocks on the Gulf coast of F</w:t>
      </w:r>
      <w:r w:rsidR="00B1149C">
        <w:t>lorida</w:t>
      </w:r>
      <w:r>
        <w:t xml:space="preserve"> have more spiny species, such as </w:t>
      </w:r>
      <w:r w:rsidRPr="00B1149C">
        <w:rPr>
          <w:i/>
        </w:rPr>
        <w:t xml:space="preserve">Yucca </w:t>
      </w:r>
      <w:proofErr w:type="spellStart"/>
      <w:r w:rsidRPr="00B1149C">
        <w:rPr>
          <w:i/>
        </w:rPr>
        <w:t>aloifolia</w:t>
      </w:r>
      <w:proofErr w:type="spellEnd"/>
      <w:r w:rsidRPr="00B1149C">
        <w:rPr>
          <w:i/>
        </w:rPr>
        <w:t xml:space="preserve">, Opuntia </w:t>
      </w:r>
      <w:proofErr w:type="spellStart"/>
      <w:r w:rsidRPr="00B1149C">
        <w:rPr>
          <w:i/>
        </w:rPr>
        <w:t>stricta</w:t>
      </w:r>
      <w:proofErr w:type="spellEnd"/>
      <w:r w:rsidR="00B1149C">
        <w:t>,</w:t>
      </w:r>
      <w:r>
        <w:t xml:space="preserve"> and </w:t>
      </w:r>
      <w:r w:rsidRPr="00B1149C">
        <w:rPr>
          <w:i/>
        </w:rPr>
        <w:t xml:space="preserve">Agave </w:t>
      </w:r>
      <w:proofErr w:type="spellStart"/>
      <w:r w:rsidRPr="00B1149C">
        <w:rPr>
          <w:i/>
        </w:rPr>
        <w:t>decipiens</w:t>
      </w:r>
      <w:proofErr w:type="spellEnd"/>
      <w:r>
        <w:t>, than do hammocks on the Atlantic coast. Sabal palmetto is an important component throughout the range of this community (Johnson and Barbour 1990, Johnson and Muller 1993a and b).</w:t>
      </w:r>
    </w:p>
    <w:p w:rsidR="005317A7" w:rsidP="005317A7" w:rsidRDefault="005317A7"/>
    <w:p w:rsidR="005317A7" w:rsidP="005317A7" w:rsidRDefault="005317A7">
      <w:r>
        <w:t xml:space="preserve">The shrubby coastal strand vegetation of the Gulf </w:t>
      </w:r>
      <w:r w:rsidR="00B1149C">
        <w:t>C</w:t>
      </w:r>
      <w:r>
        <w:t xml:space="preserve">oast lacks </w:t>
      </w:r>
      <w:proofErr w:type="spellStart"/>
      <w:r w:rsidRPr="00B1149C">
        <w:rPr>
          <w:i/>
        </w:rPr>
        <w:t>Serenoa</w:t>
      </w:r>
      <w:proofErr w:type="spellEnd"/>
      <w:r w:rsidRPr="00B1149C">
        <w:rPr>
          <w:i/>
        </w:rPr>
        <w:t xml:space="preserve"> </w:t>
      </w:r>
      <w:proofErr w:type="spellStart"/>
      <w:r w:rsidRPr="00B1149C">
        <w:rPr>
          <w:i/>
        </w:rPr>
        <w:t>repens</w:t>
      </w:r>
      <w:proofErr w:type="spellEnd"/>
      <w:r>
        <w:t xml:space="preserve">, but includes many of the same species found on the Atlantic coast, including </w:t>
      </w:r>
      <w:proofErr w:type="spellStart"/>
      <w:r w:rsidRPr="00B1149C">
        <w:rPr>
          <w:i/>
        </w:rPr>
        <w:t>Rapanea</w:t>
      </w:r>
      <w:proofErr w:type="spellEnd"/>
      <w:r w:rsidRPr="00B1149C">
        <w:rPr>
          <w:i/>
        </w:rPr>
        <w:t xml:space="preserve"> </w:t>
      </w:r>
      <w:proofErr w:type="spellStart"/>
      <w:r w:rsidRPr="00B1149C">
        <w:rPr>
          <w:i/>
        </w:rPr>
        <w:t>punctata</w:t>
      </w:r>
      <w:proofErr w:type="spellEnd"/>
      <w:r w:rsidRPr="00B1149C">
        <w:rPr>
          <w:i/>
        </w:rPr>
        <w:t xml:space="preserve">, </w:t>
      </w:r>
      <w:proofErr w:type="spellStart"/>
      <w:r w:rsidRPr="00B1149C">
        <w:rPr>
          <w:i/>
        </w:rPr>
        <w:t>Ardisia</w:t>
      </w:r>
      <w:proofErr w:type="spellEnd"/>
      <w:r w:rsidRPr="00B1149C">
        <w:rPr>
          <w:i/>
        </w:rPr>
        <w:t xml:space="preserve"> </w:t>
      </w:r>
      <w:proofErr w:type="spellStart"/>
      <w:r w:rsidRPr="00B1149C">
        <w:rPr>
          <w:i/>
        </w:rPr>
        <w:t>escallonioides</w:t>
      </w:r>
      <w:proofErr w:type="spellEnd"/>
      <w:r w:rsidRPr="00B1149C">
        <w:rPr>
          <w:i/>
        </w:rPr>
        <w:t xml:space="preserve">, </w:t>
      </w:r>
      <w:proofErr w:type="spellStart"/>
      <w:r w:rsidRPr="00B1149C">
        <w:rPr>
          <w:i/>
        </w:rPr>
        <w:t>Coccoloba</w:t>
      </w:r>
      <w:proofErr w:type="spellEnd"/>
      <w:r w:rsidRPr="00B1149C">
        <w:rPr>
          <w:i/>
        </w:rPr>
        <w:t xml:space="preserve"> </w:t>
      </w:r>
      <w:proofErr w:type="spellStart"/>
      <w:r w:rsidRPr="00B1149C">
        <w:rPr>
          <w:i/>
        </w:rPr>
        <w:t>uvifera</w:t>
      </w:r>
      <w:proofErr w:type="spellEnd"/>
      <w:r>
        <w:t xml:space="preserve">, and </w:t>
      </w:r>
      <w:proofErr w:type="spellStart"/>
      <w:r w:rsidRPr="00B1149C">
        <w:rPr>
          <w:i/>
        </w:rPr>
        <w:t>Chiococca</w:t>
      </w:r>
      <w:proofErr w:type="spellEnd"/>
      <w:r w:rsidRPr="00B1149C">
        <w:rPr>
          <w:i/>
        </w:rPr>
        <w:t xml:space="preserve"> alba</w:t>
      </w:r>
      <w:r>
        <w:t xml:space="preserve">. Additionally, the coastal strand in this system often occurs as "islands" in a matrix of coastal grasslands and interdunal swales. In the southern portion of this range, the coastal strand communities may also include tropical species </w:t>
      </w:r>
      <w:r>
        <w:lastRenderedPageBreak/>
        <w:t xml:space="preserve">such as </w:t>
      </w:r>
      <w:r w:rsidRPr="00B1149C">
        <w:rPr>
          <w:i/>
        </w:rPr>
        <w:t xml:space="preserve">Eugenia </w:t>
      </w:r>
      <w:proofErr w:type="spellStart"/>
      <w:r w:rsidRPr="00B1149C">
        <w:rPr>
          <w:i/>
        </w:rPr>
        <w:t>foetida</w:t>
      </w:r>
      <w:proofErr w:type="spellEnd"/>
      <w:r>
        <w:t xml:space="preserve"> and </w:t>
      </w:r>
      <w:proofErr w:type="spellStart"/>
      <w:r w:rsidRPr="00B1149C">
        <w:rPr>
          <w:i/>
        </w:rPr>
        <w:t>Pithecellobium</w:t>
      </w:r>
      <w:proofErr w:type="spellEnd"/>
      <w:r w:rsidRPr="00B1149C">
        <w:rPr>
          <w:i/>
        </w:rPr>
        <w:t xml:space="preserve"> </w:t>
      </w:r>
      <w:proofErr w:type="spellStart"/>
      <w:r w:rsidRPr="00B1149C">
        <w:rPr>
          <w:i/>
        </w:rPr>
        <w:t>keyense</w:t>
      </w:r>
      <w:proofErr w:type="spellEnd"/>
      <w:r>
        <w:t xml:space="preserve"> (Johnson &amp; Barbour 1990, Johnson &amp; Mueller 1993a and b). Sabal palmetto is a dominant component of both coastal strand and maritime hammocks along the Gulf </w:t>
      </w:r>
      <w:r w:rsidR="00B1149C">
        <w:t>C</w:t>
      </w:r>
      <w:r>
        <w:t>oast of F</w:t>
      </w:r>
      <w:r w:rsidR="00B1149C">
        <w:t>lorida</w:t>
      </w:r>
      <w:r>
        <w:t xml:space="preserve">. </w:t>
      </w:r>
    </w:p>
    <w:p w:rsidR="005317A7" w:rsidP="005317A7" w:rsidRDefault="005317A7"/>
    <w:p w:rsidR="005317A7" w:rsidP="005317A7" w:rsidRDefault="005317A7">
      <w:r>
        <w:t>This system may be distinguished from Southeast Florida Coastal Strand and Maritime Hammock (BpS 1337) by geographic location, presence of certain indicator species lacking from the southeast type (</w:t>
      </w:r>
      <w:proofErr w:type="spellStart"/>
      <w:r w:rsidRPr="00B1149C">
        <w:rPr>
          <w:i/>
        </w:rPr>
        <w:t>Piscidia</w:t>
      </w:r>
      <w:proofErr w:type="spellEnd"/>
      <w:r w:rsidRPr="00B1149C">
        <w:rPr>
          <w:i/>
        </w:rPr>
        <w:t xml:space="preserve"> </w:t>
      </w:r>
      <w:proofErr w:type="spellStart"/>
      <w:r w:rsidRPr="00B1149C">
        <w:rPr>
          <w:i/>
        </w:rPr>
        <w:t>piscipula</w:t>
      </w:r>
      <w:proofErr w:type="spellEnd"/>
      <w:r w:rsidRPr="00B1149C">
        <w:rPr>
          <w:i/>
        </w:rPr>
        <w:t xml:space="preserve">, </w:t>
      </w:r>
      <w:proofErr w:type="spellStart"/>
      <w:r w:rsidRPr="00B1149C">
        <w:rPr>
          <w:i/>
        </w:rPr>
        <w:t>Jacquinia</w:t>
      </w:r>
      <w:proofErr w:type="spellEnd"/>
      <w:r w:rsidRPr="00B1149C">
        <w:rPr>
          <w:i/>
        </w:rPr>
        <w:t xml:space="preserve"> </w:t>
      </w:r>
      <w:proofErr w:type="spellStart"/>
      <w:r w:rsidRPr="00B1149C">
        <w:rPr>
          <w:i/>
        </w:rPr>
        <w:t>keyensis</w:t>
      </w:r>
      <w:proofErr w:type="spellEnd"/>
      <w:r>
        <w:t xml:space="preserve">) and relatively less harsh coastal exposure (NatureServe 2006). It is distinguished from coastal strand and maritime hammocks further north which contain temperate species including </w:t>
      </w:r>
      <w:proofErr w:type="spellStart"/>
      <w:r w:rsidRPr="00B1149C">
        <w:rPr>
          <w:i/>
        </w:rPr>
        <w:t>Persea</w:t>
      </w:r>
      <w:proofErr w:type="spellEnd"/>
      <w:r w:rsidRPr="00B1149C">
        <w:rPr>
          <w:i/>
        </w:rPr>
        <w:t xml:space="preserve"> </w:t>
      </w:r>
      <w:proofErr w:type="spellStart"/>
      <w:r w:rsidRPr="00B1149C">
        <w:rPr>
          <w:i/>
        </w:rPr>
        <w:t>borbonia</w:t>
      </w:r>
      <w:proofErr w:type="spellEnd"/>
      <w:r w:rsidRPr="00B1149C">
        <w:rPr>
          <w:i/>
        </w:rPr>
        <w:t xml:space="preserve">, Magnolia grandiflora and Juniperus </w:t>
      </w:r>
      <w:proofErr w:type="spellStart"/>
      <w:r w:rsidRPr="00B1149C">
        <w:rPr>
          <w:i/>
        </w:rPr>
        <w:t>virginiana</w:t>
      </w:r>
      <w:proofErr w:type="spellEnd"/>
      <w:r w:rsidRPr="00B1149C">
        <w:rPr>
          <w:i/>
        </w:rPr>
        <w:t xml:space="preserve"> </w:t>
      </w:r>
      <w:r>
        <w:t xml:space="preserve">var. </w:t>
      </w:r>
      <w:proofErr w:type="spellStart"/>
      <w:r w:rsidRPr="00B1149C">
        <w:rPr>
          <w:i/>
        </w:rPr>
        <w:t>silicicola</w:t>
      </w:r>
      <w:proofErr w:type="spellEnd"/>
      <w:r>
        <w:t xml:space="preserve"> (Johnson and Muller 1993, NatureServe 2006).</w:t>
      </w:r>
    </w:p>
    <w:p w:rsidR="005317A7" w:rsidP="005317A7" w:rsidRDefault="005317A7">
      <w:pPr>
        <w:pStyle w:val="InfoPara"/>
      </w:pPr>
      <w:r>
        <w:t>BpS Dominant and Indicator Species</w:t>
      </w:r>
    </w:p>
    <w:p>
      <w:r>
        <w:rPr>
          <w:sz w:val="16"/>
        </w:rPr>
        <w:t>Species names are from the NRCS PLANTS database. Check species codes at http://plants.usda.gov.</w:t>
      </w:r>
    </w:p>
    <w:p w:rsidR="005317A7" w:rsidP="005317A7" w:rsidRDefault="005317A7">
      <w:pPr>
        <w:pStyle w:val="InfoPara"/>
      </w:pPr>
      <w:r>
        <w:t>Disturbance Description</w:t>
      </w:r>
    </w:p>
    <w:p w:rsidR="005317A7" w:rsidP="005317A7" w:rsidRDefault="005317A7">
      <w:r>
        <w:t xml:space="preserve">Maritime hammock communities experienced relatively infrequent, light surface fires, with a fire return interval generally no more than 26-100yrs. The major source of disturbance in southwest Florida maritime hammocks is hurricanes and associated wind/weather events (FNAI 1990). </w:t>
      </w:r>
    </w:p>
    <w:p w:rsidR="005317A7" w:rsidP="005317A7" w:rsidRDefault="005317A7"/>
    <w:p w:rsidR="005317A7" w:rsidP="005317A7" w:rsidRDefault="005317A7">
      <w:r>
        <w:t xml:space="preserve">Maritime hammocks are relatively stable communities, </w:t>
      </w:r>
      <w:proofErr w:type="gramStart"/>
      <w:r>
        <w:t>as long as</w:t>
      </w:r>
      <w:proofErr w:type="gramEnd"/>
      <w:r>
        <w:t xml:space="preserve"> the canopy remains intact and the underlying landform is stable (FNAI 1990). Surface fires may help to maintain the open understory, and although </w:t>
      </w:r>
      <w:proofErr w:type="spellStart"/>
      <w:r w:rsidRPr="00B1149C">
        <w:rPr>
          <w:i/>
        </w:rPr>
        <w:t>Serenoa</w:t>
      </w:r>
      <w:proofErr w:type="spellEnd"/>
      <w:r>
        <w:t xml:space="preserve"> is flammable, its short stature generally prevents fire from being carried into the crown. Thus, crown fires are extremely rare, if not non-existent (Davison and Bratton 1988). </w:t>
      </w:r>
    </w:p>
    <w:p w:rsidR="005317A7" w:rsidP="005317A7" w:rsidRDefault="005317A7"/>
    <w:p w:rsidR="005317A7" w:rsidP="005317A7" w:rsidRDefault="005317A7">
      <w:r>
        <w:t xml:space="preserve">Evidence indicates that other factors such as salt spray and storm overwash may control successional dynamics. </w:t>
      </w:r>
    </w:p>
    <w:p w:rsidR="005317A7" w:rsidP="005317A7" w:rsidRDefault="005317A7"/>
    <w:p w:rsidR="005317A7" w:rsidP="005317A7" w:rsidRDefault="005317A7">
      <w:r>
        <w:t>Coastal strand communities are considered ecotonal, and historically burned more frequently than maritime hammocks, possibly every 4-5yrs (Austin and Coleman-</w:t>
      </w:r>
      <w:proofErr w:type="spellStart"/>
      <w:r>
        <w:t>Marois</w:t>
      </w:r>
      <w:proofErr w:type="spellEnd"/>
      <w:r>
        <w:t xml:space="preserve"> 1977). However, there is some disagreement on this point. The low stature of strand is due to its being a recovery stage after storm destruction and salt spray pruning. Fire is not needed to explain coastal strands. On the east coast where the 1977 Austin and Coleman-</w:t>
      </w:r>
      <w:proofErr w:type="spellStart"/>
      <w:r>
        <w:t>Marois</w:t>
      </w:r>
      <w:proofErr w:type="spellEnd"/>
      <w:r>
        <w:t xml:space="preserve"> study was done, fire would have to come from the mainland (i.e., through a maritime hammock) and fight a strong headwind off the ocean (i.e., the prevailing easterlies) </w:t>
      </w:r>
      <w:proofErr w:type="gramStart"/>
      <w:r>
        <w:t>in order to</w:t>
      </w:r>
      <w:proofErr w:type="gramEnd"/>
      <w:r>
        <w:t xml:space="preserve"> burn strand which doesn’t seem as though it would have happened very frequently (Johnson, pers. comm.).</w:t>
      </w:r>
    </w:p>
    <w:p w:rsidR="005317A7" w:rsidP="005317A7" w:rsidRDefault="005317A7"/>
    <w:p w:rsidR="005317A7" w:rsidP="005317A7" w:rsidRDefault="005317A7">
      <w:r>
        <w:lastRenderedPageBreak/>
        <w:t>In the absence of fire, it is likely that coastal strand communities will eventually succeed to maritime hammock, although it has been suggested that maritime influences alone are enough to prevent this succession (FNAI 1990).</w:t>
      </w:r>
    </w:p>
    <w:p w:rsidR="005317A7" w:rsidP="005317A7" w:rsidRDefault="00BF74C8">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5317A7" w:rsidP="005317A7" w:rsidRDefault="005317A7">
      <w:pPr>
        <w:pStyle w:val="InfoPara"/>
      </w:pPr>
      <w:r>
        <w:t>Scale Description</w:t>
      </w:r>
    </w:p>
    <w:p w:rsidR="005317A7" w:rsidP="005317A7" w:rsidRDefault="005317A7">
      <w:r>
        <w:t>Most original stands of maritime hammock were &lt;1</w:t>
      </w:r>
      <w:r w:rsidR="00BF74C8">
        <w:t>,</w:t>
      </w:r>
      <w:r>
        <w:t>000ac. They occurred as one element in a much more extensive coastal complex consisting of marshes, dune grasslands and coastal strand.</w:t>
      </w:r>
    </w:p>
    <w:p w:rsidR="005317A7" w:rsidP="005317A7" w:rsidRDefault="005317A7">
      <w:pPr>
        <w:pStyle w:val="InfoPara"/>
      </w:pPr>
      <w:r>
        <w:t>Adjacency or Identification Concerns</w:t>
      </w:r>
    </w:p>
    <w:p w:rsidR="005317A7" w:rsidP="005317A7" w:rsidRDefault="005317A7">
      <w:r>
        <w:t>This BpS is closely related to southeast Florida maritime hammocks (BpS 1337), and may share some species overlap. LANDFIRE VDDT models are very similar for both, although fire frequency values differ slightly.</w:t>
      </w:r>
    </w:p>
    <w:p w:rsidR="005317A7" w:rsidP="005317A7" w:rsidRDefault="005317A7"/>
    <w:p w:rsidR="005317A7" w:rsidP="005317A7" w:rsidRDefault="005317A7">
      <w:r>
        <w:t>Others disagree: Coastal areas subject to more frequent storm disturbance and less frequent fire than inland communities</w:t>
      </w:r>
      <w:r w:rsidR="00B1149C">
        <w:t>,</w:t>
      </w:r>
      <w:r>
        <w:t xml:space="preserve"> given their landscape context</w:t>
      </w:r>
      <w:r w:rsidR="00B1149C">
        <w:t xml:space="preserve">. That is, </w:t>
      </w:r>
      <w:r>
        <w:t>fire can only reach coastal areas from 180 degrees of the compass</w:t>
      </w:r>
      <w:r w:rsidR="00B1149C">
        <w:t>,</w:t>
      </w:r>
      <w:r>
        <w:t xml:space="preserve"> not 360 degrees.</w:t>
      </w:r>
    </w:p>
    <w:p w:rsidR="005317A7" w:rsidP="005317A7" w:rsidRDefault="005317A7">
      <w:pPr>
        <w:pStyle w:val="InfoPara"/>
      </w:pPr>
      <w:r>
        <w:t>Issues or Problems</w:t>
      </w:r>
    </w:p>
    <w:p w:rsidR="005317A7" w:rsidP="005317A7" w:rsidRDefault="005317A7">
      <w:r>
        <w:t xml:space="preserve">This model assumes that the coastline is accreting over time; however, the time scale used in this model may not accurately represent the rate of accretion (which may occur much slower than modeled). Further revisions may be necessary to accommodate a more accurate timeline or a non-accreting coastline. </w:t>
      </w:r>
    </w:p>
    <w:p w:rsidR="005317A7" w:rsidP="005317A7" w:rsidRDefault="005317A7"/>
    <w:p w:rsidR="005317A7" w:rsidP="005317A7" w:rsidRDefault="005317A7">
      <w:r>
        <w:t>Coastal strand and maritime hammock are some of, if not the, most rapidly disappearing communities in F</w:t>
      </w:r>
      <w:r w:rsidR="00B1149C">
        <w:t>lorida</w:t>
      </w:r>
      <w:r>
        <w:t xml:space="preserve">. The </w:t>
      </w:r>
      <w:proofErr w:type="gramStart"/>
      <w:r>
        <w:t>close proximity</w:t>
      </w:r>
      <w:proofErr w:type="gramEnd"/>
      <w:r>
        <w:t xml:space="preserve"> to the beach, as well as being slightly elevated and protected, makes these communities prime targets for development. In addition, they may be replaced by pure stands of the exotic Australian pine (Casuarina </w:t>
      </w:r>
      <w:proofErr w:type="spellStart"/>
      <w:r>
        <w:t>equisetifolia</w:t>
      </w:r>
      <w:proofErr w:type="spellEnd"/>
      <w:r>
        <w:t>) which is a faster colonizer of beaches cleared by storm overwash than the native species (Johnson 1994)</w:t>
      </w:r>
    </w:p>
    <w:p w:rsidR="005317A7" w:rsidP="005317A7" w:rsidRDefault="005317A7">
      <w:pPr>
        <w:pStyle w:val="InfoPara"/>
      </w:pPr>
      <w:r>
        <w:t>Native Uncharacteristic Conditions</w:t>
      </w:r>
    </w:p>
    <w:p w:rsidR="005317A7" w:rsidP="005317A7" w:rsidRDefault="005317A7"/>
    <w:p w:rsidR="005317A7" w:rsidP="005317A7" w:rsidRDefault="005317A7">
      <w:pPr>
        <w:pStyle w:val="InfoPara"/>
      </w:pPr>
      <w:r>
        <w:t>Comments</w:t>
      </w:r>
    </w:p>
    <w:p w:rsidR="005317A7" w:rsidP="005317A7" w:rsidRDefault="005317A7">
      <w:r>
        <w:t xml:space="preserve">This model was based on </w:t>
      </w:r>
      <w:r w:rsidR="00B1149C">
        <w:t>R</w:t>
      </w:r>
      <w:r>
        <w:t xml:space="preserve">apid </w:t>
      </w:r>
      <w:r w:rsidR="00B1149C">
        <w:t>A</w:t>
      </w:r>
      <w:r>
        <w:t>ssessment model # R9MARF, by Cecil Frost. Suggested reviewer is Ann Johnson (FNAI).</w:t>
      </w:r>
      <w:r w:rsidR="00F963E7">
        <w:t xml:space="preserve"> </w:t>
      </w:r>
      <w:r>
        <w:t>This model was reviewed during a model review workshop held 09/19/2006 Tallahassee, F</w:t>
      </w:r>
      <w:r w:rsidR="00B1149C">
        <w:t xml:space="preserve">lorida, and </w:t>
      </w:r>
      <w:r>
        <w:t>also reviewed by Ann Johnson 12/12/2006.</w:t>
      </w:r>
    </w:p>
    <w:p w:rsidR="00F963E7" w:rsidP="005317A7" w:rsidRDefault="00F963E7"/>
    <w:p w:rsidR="00F963E7" w:rsidP="005317A7" w:rsidRDefault="00F963E7"/>
    <w:p w:rsidR="00F963E7" w:rsidP="005317A7" w:rsidRDefault="00F963E7"/>
    <w:p w:rsidR="00F963E7" w:rsidP="005317A7" w:rsidRDefault="00F963E7"/>
    <w:p w:rsidR="005317A7" w:rsidP="005317A7" w:rsidRDefault="005317A7">
      <w:pPr>
        <w:pStyle w:val="ReportSection"/>
      </w:pPr>
      <w:r>
        <w:lastRenderedPageBreak/>
        <w:t>Succession Classes</w:t>
      </w:r>
    </w:p>
    <w:p w:rsidR="005317A7" w:rsidP="005317A7" w:rsidRDefault="005317A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5317A7" w:rsidP="005317A7" w:rsidRDefault="005317A7">
      <w:pPr>
        <w:pStyle w:val="InfoPara"/>
        <w:pBdr>
          <w:top w:val="single" w:color="auto" w:sz="4" w:space="1"/>
        </w:pBdr>
      </w:pPr>
      <w:r>
        <w:t>Class A</w:t>
      </w:r>
      <w:r>
        <w:tab/>
        <w:t>5</w:t>
      </w:r>
      <w:r w:rsidR="002A3B10">
        <w:tab/>
      </w:r>
      <w:r w:rsidR="002A3B10">
        <w:tab/>
      </w:r>
      <w:r w:rsidR="002A3B10">
        <w:tab/>
      </w:r>
      <w:r w:rsidR="002A3B10">
        <w:tab/>
      </w:r>
      <w:r w:rsidR="004F7795">
        <w:t>Early Development 1 - All Structures</w:t>
      </w:r>
    </w:p>
    <w:p w:rsidR="005317A7" w:rsidP="005317A7" w:rsidRDefault="005317A7"/>
    <w:p w:rsidR="005317A7" w:rsidP="005317A7" w:rsidRDefault="005317A7">
      <w:pPr>
        <w:pStyle w:val="SClassInfoPara"/>
      </w:pPr>
      <w:r>
        <w:t>Indicator Species</w:t>
      </w:r>
    </w:p>
    <w:p w:rsidR="005317A7" w:rsidP="005317A7" w:rsidRDefault="005317A7"/>
    <w:p w:rsidR="005317A7" w:rsidP="005317A7" w:rsidRDefault="005317A7">
      <w:pPr>
        <w:pStyle w:val="SClassInfoPara"/>
      </w:pPr>
      <w:r>
        <w:t>Description</w:t>
      </w:r>
    </w:p>
    <w:p w:rsidR="005317A7" w:rsidP="005317A7" w:rsidRDefault="00BF74C8">
      <w:r>
        <w:t>Class A</w:t>
      </w:r>
      <w:r w:rsidR="005317A7">
        <w:t xml:space="preserve"> represents the exposed upper beach and bare sand dunes with extensive areas of sparse vegetative cover. This stage primarily results from storm/hurricane events, as well as formation of new dunes by wind or wave driven sand accretion. This is an unstable environment that is often disturbed</w:t>
      </w:r>
      <w:r w:rsidR="00B1149C">
        <w:t xml:space="preserve">, </w:t>
      </w:r>
      <w:proofErr w:type="gramStart"/>
      <w:r w:rsidR="005317A7">
        <w:t>and also</w:t>
      </w:r>
      <w:proofErr w:type="gramEnd"/>
      <w:r w:rsidR="005317A7">
        <w:t xml:space="preserve"> maintained</w:t>
      </w:r>
      <w:r w:rsidR="00B1149C">
        <w:t>,</w:t>
      </w:r>
      <w:r w:rsidR="005317A7">
        <w:t xml:space="preserve"> by waves from storms and high tides. Early colonizers may include </w:t>
      </w:r>
      <w:r w:rsidRPr="00B1149C" w:rsidR="005317A7">
        <w:rPr>
          <w:i/>
        </w:rPr>
        <w:t>Ipomoea pes-</w:t>
      </w:r>
      <w:proofErr w:type="spellStart"/>
      <w:r w:rsidRPr="00B1149C" w:rsidR="005317A7">
        <w:rPr>
          <w:i/>
        </w:rPr>
        <w:t>caprae</w:t>
      </w:r>
      <w:proofErr w:type="spellEnd"/>
      <w:r w:rsidR="005317A7">
        <w:t xml:space="preserve"> and </w:t>
      </w:r>
      <w:proofErr w:type="spellStart"/>
      <w:r w:rsidRPr="00B1149C" w:rsidR="005317A7">
        <w:rPr>
          <w:i/>
        </w:rPr>
        <w:t>Canavalia</w:t>
      </w:r>
      <w:proofErr w:type="spellEnd"/>
      <w:r w:rsidRPr="00B1149C" w:rsidR="005317A7">
        <w:rPr>
          <w:i/>
        </w:rPr>
        <w:t xml:space="preserve"> </w:t>
      </w:r>
      <w:proofErr w:type="spellStart"/>
      <w:r w:rsidRPr="00B1149C" w:rsidR="005317A7">
        <w:rPr>
          <w:i/>
        </w:rPr>
        <w:t>rosea</w:t>
      </w:r>
      <w:proofErr w:type="spellEnd"/>
      <w:r w:rsidR="005317A7">
        <w:t>.</w:t>
      </w:r>
    </w:p>
    <w:p w:rsidR="005317A7" w:rsidP="005317A7" w:rsidRDefault="005317A7"/>
    <w:p>
      <w:r>
        <w:rPr>
          <w:i/>
          <w:u w:val="single"/>
        </w:rPr>
        <w:t>Maximum Tree Size Class</w:t>
      </w:r>
      <w:br/>
      <w:r>
        <w:t>None</w:t>
      </w:r>
    </w:p>
    <w:p w:rsidR="005317A7" w:rsidP="005317A7" w:rsidRDefault="005317A7">
      <w:pPr>
        <w:pStyle w:val="InfoPara"/>
        <w:pBdr>
          <w:top w:val="single" w:color="auto" w:sz="4" w:space="1"/>
        </w:pBdr>
      </w:pPr>
      <w:r>
        <w:t>Class B</w:t>
      </w:r>
      <w:r>
        <w:tab/>
        <w:t>13</w:t>
      </w:r>
      <w:r w:rsidR="002A3B10">
        <w:tab/>
      </w:r>
      <w:r w:rsidR="002A3B10">
        <w:tab/>
      </w:r>
      <w:r w:rsidR="002A3B10">
        <w:tab/>
      </w:r>
      <w:r w:rsidR="002A3B10">
        <w:tab/>
      </w:r>
      <w:r w:rsidR="004F7795">
        <w:t>Mid Development 1 - Open</w:t>
      </w:r>
    </w:p>
    <w:p w:rsidR="005317A7" w:rsidP="005317A7" w:rsidRDefault="005317A7"/>
    <w:p w:rsidR="005317A7" w:rsidP="005317A7" w:rsidRDefault="005317A7">
      <w:pPr>
        <w:pStyle w:val="SClassInfoPara"/>
      </w:pPr>
      <w:r>
        <w:t>Indicator Species</w:t>
      </w:r>
    </w:p>
    <w:p w:rsidR="005317A7" w:rsidP="005317A7" w:rsidRDefault="005317A7"/>
    <w:p w:rsidR="005317A7" w:rsidP="005317A7" w:rsidRDefault="005317A7">
      <w:pPr>
        <w:pStyle w:val="SClassInfoPara"/>
      </w:pPr>
      <w:r>
        <w:t>Description</w:t>
      </w:r>
    </w:p>
    <w:p w:rsidR="005317A7" w:rsidP="005317A7" w:rsidRDefault="00F72063">
      <w:r>
        <w:t xml:space="preserve">Class </w:t>
      </w:r>
      <w:r w:rsidR="00BF74C8">
        <w:t>B represents</w:t>
      </w:r>
      <w:r w:rsidR="005317A7">
        <w:t xml:space="preserve"> a foredune, created as plants colonize the exposed sand dunes and windblown sand accumulates around them. Plant species are continually growing upward as they are constantly buried by windblown sand from the beach. Plants include salt-tolerant herbs, succulents, and shrubs and may include </w:t>
      </w:r>
      <w:proofErr w:type="spellStart"/>
      <w:r w:rsidRPr="00B1149C" w:rsidR="005317A7">
        <w:rPr>
          <w:i/>
        </w:rPr>
        <w:t>Sesuvium</w:t>
      </w:r>
      <w:proofErr w:type="spellEnd"/>
      <w:r w:rsidRPr="00B1149C" w:rsidR="005317A7">
        <w:rPr>
          <w:i/>
        </w:rPr>
        <w:t xml:space="preserve"> </w:t>
      </w:r>
      <w:proofErr w:type="spellStart"/>
      <w:r w:rsidRPr="00B1149C" w:rsidR="005317A7">
        <w:rPr>
          <w:i/>
        </w:rPr>
        <w:t>portulacastrum</w:t>
      </w:r>
      <w:proofErr w:type="spellEnd"/>
      <w:r w:rsidRPr="00B1149C" w:rsidR="005317A7">
        <w:rPr>
          <w:i/>
        </w:rPr>
        <w:t xml:space="preserve">, </w:t>
      </w:r>
      <w:proofErr w:type="spellStart"/>
      <w:r w:rsidRPr="00B1149C" w:rsidR="005317A7">
        <w:rPr>
          <w:i/>
        </w:rPr>
        <w:t>Scaevola</w:t>
      </w:r>
      <w:proofErr w:type="spellEnd"/>
      <w:r w:rsidRPr="00B1149C" w:rsidR="005317A7">
        <w:rPr>
          <w:i/>
        </w:rPr>
        <w:t xml:space="preserve"> </w:t>
      </w:r>
      <w:proofErr w:type="spellStart"/>
      <w:r w:rsidRPr="00B1149C" w:rsidR="005317A7">
        <w:rPr>
          <w:i/>
        </w:rPr>
        <w:t>plumieri</w:t>
      </w:r>
      <w:proofErr w:type="spellEnd"/>
      <w:r w:rsidRPr="00B1149C" w:rsidR="005317A7">
        <w:rPr>
          <w:i/>
        </w:rPr>
        <w:t xml:space="preserve">, </w:t>
      </w:r>
      <w:proofErr w:type="spellStart"/>
      <w:r w:rsidRPr="00B1149C" w:rsidR="005317A7">
        <w:rPr>
          <w:i/>
        </w:rPr>
        <w:t>Sporobolus</w:t>
      </w:r>
      <w:proofErr w:type="spellEnd"/>
      <w:r w:rsidRPr="00B1149C" w:rsidR="005317A7">
        <w:rPr>
          <w:i/>
        </w:rPr>
        <w:t xml:space="preserve"> </w:t>
      </w:r>
      <w:proofErr w:type="spellStart"/>
      <w:r w:rsidRPr="00B1149C" w:rsidR="005317A7">
        <w:rPr>
          <w:i/>
        </w:rPr>
        <w:t>virginicus</w:t>
      </w:r>
      <w:proofErr w:type="spellEnd"/>
      <w:r w:rsidRPr="00B1149C" w:rsidR="005317A7">
        <w:rPr>
          <w:i/>
        </w:rPr>
        <w:t xml:space="preserve">, </w:t>
      </w:r>
      <w:proofErr w:type="spellStart"/>
      <w:r w:rsidRPr="00B1149C" w:rsidR="005317A7">
        <w:rPr>
          <w:i/>
        </w:rPr>
        <w:t>Uniola</w:t>
      </w:r>
      <w:proofErr w:type="spellEnd"/>
      <w:r w:rsidRPr="00B1149C" w:rsidR="005317A7">
        <w:rPr>
          <w:i/>
        </w:rPr>
        <w:t xml:space="preserve"> </w:t>
      </w:r>
      <w:proofErr w:type="spellStart"/>
      <w:r w:rsidRPr="00B1149C" w:rsidR="005317A7">
        <w:rPr>
          <w:i/>
        </w:rPr>
        <w:t>paniculata</w:t>
      </w:r>
      <w:proofErr w:type="spellEnd"/>
      <w:r w:rsidRPr="00B1149C" w:rsidR="005317A7">
        <w:rPr>
          <w:i/>
        </w:rPr>
        <w:t xml:space="preserve">, Iva </w:t>
      </w:r>
      <w:proofErr w:type="spellStart"/>
      <w:r w:rsidRPr="00B1149C" w:rsidR="005317A7">
        <w:rPr>
          <w:i/>
        </w:rPr>
        <w:t>imbricata</w:t>
      </w:r>
      <w:proofErr w:type="spellEnd"/>
      <w:r w:rsidRPr="00B1149C" w:rsidR="005317A7">
        <w:rPr>
          <w:i/>
        </w:rPr>
        <w:t xml:space="preserve">, </w:t>
      </w:r>
      <w:proofErr w:type="spellStart"/>
      <w:r w:rsidRPr="00B1149C" w:rsidR="005317A7">
        <w:rPr>
          <w:i/>
        </w:rPr>
        <w:t>Distichlis</w:t>
      </w:r>
      <w:proofErr w:type="spellEnd"/>
      <w:r w:rsidRPr="00B1149C" w:rsidR="005317A7">
        <w:rPr>
          <w:i/>
        </w:rPr>
        <w:t xml:space="preserve"> </w:t>
      </w:r>
      <w:proofErr w:type="spellStart"/>
      <w:r w:rsidRPr="00B1149C" w:rsidR="005317A7">
        <w:rPr>
          <w:i/>
        </w:rPr>
        <w:t>spicata</w:t>
      </w:r>
      <w:proofErr w:type="spellEnd"/>
      <w:r w:rsidRPr="00B1149C" w:rsidR="005317A7">
        <w:rPr>
          <w:i/>
        </w:rPr>
        <w:t xml:space="preserve">, </w:t>
      </w:r>
      <w:proofErr w:type="spellStart"/>
      <w:r w:rsidRPr="00B1149C" w:rsidR="005317A7">
        <w:rPr>
          <w:i/>
        </w:rPr>
        <w:t>Canavalia</w:t>
      </w:r>
      <w:proofErr w:type="spellEnd"/>
      <w:r w:rsidRPr="00B1149C" w:rsidR="005317A7">
        <w:rPr>
          <w:i/>
        </w:rPr>
        <w:t xml:space="preserve"> </w:t>
      </w:r>
      <w:proofErr w:type="spellStart"/>
      <w:r w:rsidRPr="00B1149C" w:rsidR="005317A7">
        <w:rPr>
          <w:i/>
        </w:rPr>
        <w:t>rosea</w:t>
      </w:r>
      <w:proofErr w:type="spellEnd"/>
      <w:r w:rsidR="00B1149C">
        <w:t>,</w:t>
      </w:r>
      <w:r w:rsidR="005317A7">
        <w:t xml:space="preserve"> and </w:t>
      </w:r>
      <w:proofErr w:type="spellStart"/>
      <w:r w:rsidRPr="00B1149C" w:rsidR="005317A7">
        <w:rPr>
          <w:i/>
        </w:rPr>
        <w:t>Spartina</w:t>
      </w:r>
      <w:proofErr w:type="spellEnd"/>
      <w:r w:rsidRPr="00B1149C" w:rsidR="005317A7">
        <w:rPr>
          <w:i/>
        </w:rPr>
        <w:t xml:space="preserve"> patens</w:t>
      </w:r>
      <w:r w:rsidR="005317A7">
        <w:t>. Disturbances that affect this class include hurricanes and storms of var</w:t>
      </w:r>
      <w:r w:rsidR="00BF74C8">
        <w:t>ying severity and frequency</w:t>
      </w:r>
      <w:r w:rsidR="005317A7">
        <w:t>. Fire is absent.</w:t>
      </w:r>
    </w:p>
    <w:p w:rsidR="005317A7" w:rsidP="005317A7" w:rsidRDefault="005317A7"/>
    <w:p>
      <w:r>
        <w:rPr>
          <w:i/>
          <w:u w:val="single"/>
        </w:rPr>
        <w:t>Maximum Tree Size Class</w:t>
      </w:r>
      <w:br/>
      <w:r>
        <w:t>None</w:t>
      </w:r>
    </w:p>
    <w:p w:rsidR="005317A7" w:rsidP="005317A7" w:rsidRDefault="005317A7">
      <w:pPr>
        <w:pStyle w:val="InfoPara"/>
        <w:pBdr>
          <w:top w:val="single" w:color="auto" w:sz="4" w:space="1"/>
        </w:pBdr>
      </w:pPr>
      <w:r>
        <w:t>Class C</w:t>
      </w:r>
      <w:r>
        <w:tab/>
        <w:t>38</w:t>
      </w:r>
      <w:r w:rsidR="002A3B10">
        <w:tab/>
      </w:r>
      <w:r w:rsidR="002A3B10">
        <w:tab/>
      </w:r>
      <w:r w:rsidR="002A3B10">
        <w:tab/>
      </w:r>
      <w:r w:rsidR="002A3B10">
        <w:tab/>
      </w:r>
      <w:r w:rsidR="004F7795">
        <w:t>Mid Development 2 - Closed</w:t>
      </w:r>
    </w:p>
    <w:p w:rsidR="005317A7" w:rsidP="005317A7" w:rsidRDefault="005317A7"/>
    <w:p w:rsidR="005317A7" w:rsidP="005317A7" w:rsidRDefault="005317A7">
      <w:pPr>
        <w:pStyle w:val="SClassInfoPara"/>
      </w:pPr>
      <w:r>
        <w:t>Indicator Species</w:t>
      </w:r>
    </w:p>
    <w:p w:rsidR="005317A7" w:rsidP="005317A7" w:rsidRDefault="005317A7"/>
    <w:p w:rsidR="005317A7" w:rsidP="005317A7" w:rsidRDefault="005317A7">
      <w:pPr>
        <w:pStyle w:val="SClassInfoPara"/>
      </w:pPr>
      <w:r>
        <w:t>Description</w:t>
      </w:r>
    </w:p>
    <w:p w:rsidR="005317A7" w:rsidP="005317A7" w:rsidRDefault="00F72063">
      <w:r>
        <w:t xml:space="preserve">Class </w:t>
      </w:r>
      <w:r w:rsidR="00BF74C8">
        <w:t>C represents</w:t>
      </w:r>
      <w:r w:rsidR="005317A7">
        <w:t xml:space="preserve"> a coastal grassland</w:t>
      </w:r>
      <w:r w:rsidR="00BF74C8">
        <w:t xml:space="preserve"> (cover 61-100% and height 0-&gt;1m)</w:t>
      </w:r>
      <w:r w:rsidR="005317A7">
        <w:t xml:space="preserve">, dominated by a variety of tall grasses, including </w:t>
      </w:r>
      <w:proofErr w:type="spellStart"/>
      <w:r w:rsidRPr="00B1149C" w:rsidR="005317A7">
        <w:rPr>
          <w:i/>
        </w:rPr>
        <w:t>Muhlenbergia</w:t>
      </w:r>
      <w:proofErr w:type="spellEnd"/>
      <w:r w:rsidRPr="00B1149C" w:rsidR="005317A7">
        <w:rPr>
          <w:i/>
        </w:rPr>
        <w:t xml:space="preserve"> </w:t>
      </w:r>
      <w:proofErr w:type="spellStart"/>
      <w:r w:rsidRPr="00B1149C" w:rsidR="005317A7">
        <w:rPr>
          <w:i/>
        </w:rPr>
        <w:t>capillaris</w:t>
      </w:r>
      <w:proofErr w:type="spellEnd"/>
      <w:r w:rsidRPr="00B1149C" w:rsidR="005317A7">
        <w:rPr>
          <w:i/>
        </w:rPr>
        <w:t xml:space="preserve">, </w:t>
      </w:r>
      <w:proofErr w:type="spellStart"/>
      <w:r w:rsidRPr="00B1149C" w:rsidR="005317A7">
        <w:rPr>
          <w:i/>
        </w:rPr>
        <w:t>Spartina</w:t>
      </w:r>
      <w:proofErr w:type="spellEnd"/>
      <w:r w:rsidRPr="00B1149C" w:rsidR="005317A7">
        <w:rPr>
          <w:i/>
        </w:rPr>
        <w:t xml:space="preserve"> patens, </w:t>
      </w:r>
      <w:proofErr w:type="spellStart"/>
      <w:r w:rsidRPr="00B1149C" w:rsidR="005317A7">
        <w:rPr>
          <w:i/>
        </w:rPr>
        <w:t>Andropogon</w:t>
      </w:r>
      <w:proofErr w:type="spellEnd"/>
      <w:r w:rsidRPr="00B1149C" w:rsidR="005317A7">
        <w:rPr>
          <w:i/>
        </w:rPr>
        <w:t xml:space="preserve"> </w:t>
      </w:r>
      <w:proofErr w:type="spellStart"/>
      <w:r w:rsidRPr="00B1149C" w:rsidR="005317A7">
        <w:rPr>
          <w:i/>
        </w:rPr>
        <w:t>glomeratus</w:t>
      </w:r>
      <w:proofErr w:type="spellEnd"/>
      <w:r w:rsidR="005317A7">
        <w:t xml:space="preserve">, with occasional patches of </w:t>
      </w:r>
      <w:proofErr w:type="spellStart"/>
      <w:r w:rsidRPr="00B1149C" w:rsidR="005317A7">
        <w:rPr>
          <w:i/>
        </w:rPr>
        <w:t>Uniola</w:t>
      </w:r>
      <w:proofErr w:type="spellEnd"/>
      <w:r w:rsidRPr="00B1149C" w:rsidR="005317A7">
        <w:rPr>
          <w:i/>
        </w:rPr>
        <w:t xml:space="preserve"> </w:t>
      </w:r>
      <w:proofErr w:type="spellStart"/>
      <w:r w:rsidRPr="00B1149C" w:rsidR="005317A7">
        <w:rPr>
          <w:i/>
        </w:rPr>
        <w:t>paniculata</w:t>
      </w:r>
      <w:proofErr w:type="spellEnd"/>
      <w:r w:rsidR="005317A7">
        <w:t xml:space="preserve"> and </w:t>
      </w:r>
      <w:proofErr w:type="spellStart"/>
      <w:r w:rsidRPr="00B1149C" w:rsidR="005317A7">
        <w:rPr>
          <w:i/>
        </w:rPr>
        <w:t>Paspalum</w:t>
      </w:r>
      <w:proofErr w:type="spellEnd"/>
      <w:r w:rsidRPr="00B1149C" w:rsidR="005317A7">
        <w:rPr>
          <w:i/>
        </w:rPr>
        <w:t xml:space="preserve"> </w:t>
      </w:r>
      <w:proofErr w:type="spellStart"/>
      <w:r w:rsidRPr="00B1149C" w:rsidR="005317A7">
        <w:rPr>
          <w:i/>
        </w:rPr>
        <w:t>vaginatum</w:t>
      </w:r>
      <w:proofErr w:type="spellEnd"/>
      <w:r w:rsidRPr="00B1149C" w:rsidR="005317A7">
        <w:rPr>
          <w:i/>
        </w:rPr>
        <w:t>.</w:t>
      </w:r>
      <w:r w:rsidR="005317A7">
        <w:t xml:space="preserve"> This grassland may also include dense stands of </w:t>
      </w:r>
      <w:proofErr w:type="spellStart"/>
      <w:r w:rsidRPr="00B1149C" w:rsidR="005317A7">
        <w:rPr>
          <w:i/>
        </w:rPr>
        <w:t>Bouteloua</w:t>
      </w:r>
      <w:proofErr w:type="spellEnd"/>
      <w:r w:rsidRPr="00B1149C" w:rsidR="005317A7">
        <w:rPr>
          <w:i/>
        </w:rPr>
        <w:t xml:space="preserve"> </w:t>
      </w:r>
      <w:proofErr w:type="spellStart"/>
      <w:r w:rsidRPr="00B1149C" w:rsidR="005317A7">
        <w:rPr>
          <w:i/>
        </w:rPr>
        <w:t>hirsuta</w:t>
      </w:r>
      <w:proofErr w:type="spellEnd"/>
      <w:r w:rsidR="005317A7">
        <w:t xml:space="preserve">. This class also represents grassy, interdunal swales. </w:t>
      </w:r>
      <w:r w:rsidR="00BF74C8">
        <w:t>There may be small tiny patches of bare sand.</w:t>
      </w:r>
    </w:p>
    <w:p w:rsidR="005317A7" w:rsidP="005317A7" w:rsidRDefault="005317A7"/>
    <w:p w:rsidR="005317A7" w:rsidP="005317A7" w:rsidRDefault="005317A7">
      <w:r>
        <w:t>This coastal grassland transition zone will develop as the foredunes become more well developed and provide some protection for species less tolerant of sand burial to survive. Disturbances that affect this class include hurricanes and storms of varying severity and frequency. Fire may or may not be frequent, however, any fire will likely keep a community in class C.</w:t>
      </w:r>
    </w:p>
    <w:p w:rsidR="005317A7" w:rsidP="005317A7" w:rsidRDefault="005317A7"/>
    <w:p>
      <w:r>
        <w:rPr>
          <w:i/>
          <w:u w:val="single"/>
        </w:rPr>
        <w:t>Maximum Tree Size Class</w:t>
      </w:r>
      <w:br/>
      <w:r>
        <w:t>Seedling &lt;4.5ft</w:t>
      </w:r>
    </w:p>
    <w:p w:rsidR="005317A7" w:rsidP="005317A7" w:rsidRDefault="005317A7">
      <w:pPr>
        <w:pStyle w:val="InfoPara"/>
        <w:pBdr>
          <w:top w:val="single" w:color="auto" w:sz="4" w:space="1"/>
        </w:pBdr>
      </w:pPr>
      <w:r>
        <w:t>Class D</w:t>
      </w:r>
      <w:r>
        <w:tab/>
        <w:t>19</w:t>
      </w:r>
      <w:r w:rsidR="002A3B10">
        <w:tab/>
      </w:r>
      <w:r w:rsidR="002A3B10">
        <w:tab/>
      </w:r>
      <w:r w:rsidR="002A3B10">
        <w:tab/>
      </w:r>
      <w:r w:rsidR="002A3B10">
        <w:tab/>
      </w:r>
      <w:r w:rsidR="004F7795">
        <w:t>Late Development 1 - Closed</w:t>
      </w:r>
    </w:p>
    <w:p w:rsidR="005317A7" w:rsidP="005317A7" w:rsidRDefault="005317A7"/>
    <w:p w:rsidR="005317A7" w:rsidP="005317A7" w:rsidRDefault="005317A7">
      <w:pPr>
        <w:pStyle w:val="SClassInfoPara"/>
      </w:pPr>
      <w:r>
        <w:t>Indicator Species</w:t>
      </w:r>
    </w:p>
    <w:p w:rsidR="005317A7" w:rsidP="005317A7" w:rsidRDefault="005317A7"/>
    <w:p w:rsidR="005317A7" w:rsidP="005317A7" w:rsidRDefault="005317A7">
      <w:pPr>
        <w:pStyle w:val="SClassInfoPara"/>
      </w:pPr>
      <w:r>
        <w:t>Description</w:t>
      </w:r>
    </w:p>
    <w:p w:rsidR="005317A7" w:rsidP="005317A7" w:rsidRDefault="00F72063">
      <w:r>
        <w:t xml:space="preserve">Class </w:t>
      </w:r>
      <w:r w:rsidR="00BF74C8">
        <w:t>D represents</w:t>
      </w:r>
      <w:r w:rsidR="005317A7">
        <w:t xml:space="preserve"> a coastal strand community, which may or may not be mixed with patches of coastal grassland. </w:t>
      </w:r>
      <w:r w:rsidR="00BF74C8">
        <w:t xml:space="preserve">Although there may be saplings or small trees, the shrub layer is still the dominant lifeform. Canopy closure of the shrub layer would be ~50-100%, with occasional gaps due to storm events or patches of severe fire, as well as mixed patches of coastal grassland. The height of the shrub layer would be ~1-3 m. </w:t>
      </w:r>
      <w:r w:rsidR="005317A7">
        <w:t xml:space="preserve">Like the southeastern Florida coastal strand, the Gulf </w:t>
      </w:r>
      <w:r w:rsidR="00B1149C">
        <w:t>C</w:t>
      </w:r>
      <w:r w:rsidR="005317A7">
        <w:t xml:space="preserve">oast coastal strand is composed of dense shrubs (tropical and temperate), generally of a low stature, with scattered seedlings, saplings and small trees (particularly </w:t>
      </w:r>
      <w:r w:rsidRPr="00B1149C" w:rsidR="005317A7">
        <w:rPr>
          <w:i/>
        </w:rPr>
        <w:t>Sabal palmetto</w:t>
      </w:r>
      <w:r w:rsidR="005317A7">
        <w:t xml:space="preserve">). Common species include </w:t>
      </w:r>
      <w:proofErr w:type="spellStart"/>
      <w:r w:rsidRPr="00B1149C" w:rsidR="005317A7">
        <w:rPr>
          <w:i/>
        </w:rPr>
        <w:t>Forestiera</w:t>
      </w:r>
      <w:proofErr w:type="spellEnd"/>
      <w:r w:rsidRPr="00B1149C" w:rsidR="005317A7">
        <w:rPr>
          <w:i/>
        </w:rPr>
        <w:t xml:space="preserve"> </w:t>
      </w:r>
      <w:proofErr w:type="spellStart"/>
      <w:r w:rsidRPr="00B1149C" w:rsidR="005317A7">
        <w:rPr>
          <w:i/>
        </w:rPr>
        <w:t>segregata</w:t>
      </w:r>
      <w:proofErr w:type="spellEnd"/>
      <w:r w:rsidRPr="00B1149C" w:rsidR="005317A7">
        <w:rPr>
          <w:i/>
        </w:rPr>
        <w:t xml:space="preserve">, </w:t>
      </w:r>
      <w:proofErr w:type="spellStart"/>
      <w:r w:rsidRPr="00B1149C" w:rsidR="005317A7">
        <w:rPr>
          <w:i/>
        </w:rPr>
        <w:t>Rapanea</w:t>
      </w:r>
      <w:proofErr w:type="spellEnd"/>
      <w:r w:rsidRPr="00B1149C" w:rsidR="005317A7">
        <w:rPr>
          <w:i/>
        </w:rPr>
        <w:t xml:space="preserve"> </w:t>
      </w:r>
      <w:proofErr w:type="spellStart"/>
      <w:r w:rsidRPr="00B1149C" w:rsidR="005317A7">
        <w:rPr>
          <w:i/>
        </w:rPr>
        <w:t>punctata</w:t>
      </w:r>
      <w:proofErr w:type="spellEnd"/>
      <w:r w:rsidRPr="00B1149C" w:rsidR="005317A7">
        <w:rPr>
          <w:i/>
        </w:rPr>
        <w:t xml:space="preserve">, </w:t>
      </w:r>
      <w:proofErr w:type="spellStart"/>
      <w:r w:rsidRPr="00B1149C" w:rsidR="005317A7">
        <w:rPr>
          <w:i/>
        </w:rPr>
        <w:t>Chiococca</w:t>
      </w:r>
      <w:proofErr w:type="spellEnd"/>
      <w:r w:rsidRPr="00B1149C" w:rsidR="005317A7">
        <w:rPr>
          <w:i/>
        </w:rPr>
        <w:t xml:space="preserve"> alba, </w:t>
      </w:r>
      <w:proofErr w:type="spellStart"/>
      <w:r w:rsidRPr="00B1149C" w:rsidR="005317A7">
        <w:rPr>
          <w:i/>
        </w:rPr>
        <w:t>Coccoloba</w:t>
      </w:r>
      <w:proofErr w:type="spellEnd"/>
      <w:r w:rsidRPr="00B1149C" w:rsidR="005317A7">
        <w:rPr>
          <w:i/>
        </w:rPr>
        <w:t xml:space="preserve"> </w:t>
      </w:r>
      <w:proofErr w:type="spellStart"/>
      <w:r w:rsidRPr="00B1149C" w:rsidR="005317A7">
        <w:rPr>
          <w:i/>
        </w:rPr>
        <w:t>uvifera</w:t>
      </w:r>
      <w:proofErr w:type="spellEnd"/>
      <w:r w:rsidR="00B1149C">
        <w:t>,</w:t>
      </w:r>
      <w:r w:rsidR="005317A7">
        <w:t xml:space="preserve"> and </w:t>
      </w:r>
      <w:r w:rsidRPr="00B1149C" w:rsidR="005317A7">
        <w:rPr>
          <w:i/>
        </w:rPr>
        <w:t xml:space="preserve">Lantana </w:t>
      </w:r>
      <w:proofErr w:type="spellStart"/>
      <w:r w:rsidRPr="00B1149C" w:rsidR="005317A7">
        <w:rPr>
          <w:i/>
        </w:rPr>
        <w:t>involucrata</w:t>
      </w:r>
      <w:proofErr w:type="spellEnd"/>
      <w:r w:rsidR="005317A7">
        <w:t xml:space="preserve">. Other shrubs, such as </w:t>
      </w:r>
      <w:proofErr w:type="spellStart"/>
      <w:r w:rsidRPr="00B1149C" w:rsidR="005317A7">
        <w:rPr>
          <w:i/>
        </w:rPr>
        <w:t>Piscidia</w:t>
      </w:r>
      <w:proofErr w:type="spellEnd"/>
      <w:r w:rsidRPr="00B1149C" w:rsidR="005317A7">
        <w:rPr>
          <w:i/>
        </w:rPr>
        <w:t xml:space="preserve"> </w:t>
      </w:r>
      <w:proofErr w:type="spellStart"/>
      <w:r w:rsidRPr="00B1149C" w:rsidR="005317A7">
        <w:rPr>
          <w:i/>
        </w:rPr>
        <w:t>piscipula</w:t>
      </w:r>
      <w:proofErr w:type="spellEnd"/>
      <w:r w:rsidR="005317A7">
        <w:t xml:space="preserve"> and </w:t>
      </w:r>
      <w:proofErr w:type="spellStart"/>
      <w:r w:rsidRPr="00B1149C" w:rsidR="005317A7">
        <w:rPr>
          <w:i/>
        </w:rPr>
        <w:t>Jacquinia</w:t>
      </w:r>
      <w:proofErr w:type="spellEnd"/>
      <w:r w:rsidRPr="00B1149C" w:rsidR="005317A7">
        <w:rPr>
          <w:i/>
        </w:rPr>
        <w:t xml:space="preserve"> </w:t>
      </w:r>
      <w:proofErr w:type="spellStart"/>
      <w:r w:rsidRPr="00B1149C" w:rsidR="005317A7">
        <w:rPr>
          <w:i/>
        </w:rPr>
        <w:t>keyensis</w:t>
      </w:r>
      <w:proofErr w:type="spellEnd"/>
      <w:r w:rsidRPr="00B1149C" w:rsidR="005317A7">
        <w:rPr>
          <w:i/>
        </w:rPr>
        <w:t>,</w:t>
      </w:r>
      <w:r w:rsidR="005317A7">
        <w:t xml:space="preserve"> are </w:t>
      </w:r>
      <w:r w:rsidR="005317A7">
        <w:lastRenderedPageBreak/>
        <w:t xml:space="preserve">only found on the Gulf </w:t>
      </w:r>
      <w:r w:rsidR="00B1149C">
        <w:t>C</w:t>
      </w:r>
      <w:r w:rsidR="005317A7">
        <w:t xml:space="preserve">oast. </w:t>
      </w:r>
      <w:proofErr w:type="spellStart"/>
      <w:r w:rsidRPr="00B1149C" w:rsidR="005317A7">
        <w:rPr>
          <w:i/>
        </w:rPr>
        <w:t>Serenoa</w:t>
      </w:r>
      <w:proofErr w:type="spellEnd"/>
      <w:r w:rsidRPr="00B1149C" w:rsidR="005317A7">
        <w:rPr>
          <w:i/>
        </w:rPr>
        <w:t xml:space="preserve"> </w:t>
      </w:r>
      <w:proofErr w:type="spellStart"/>
      <w:r w:rsidRPr="00B1149C" w:rsidR="005317A7">
        <w:rPr>
          <w:i/>
        </w:rPr>
        <w:t>repens</w:t>
      </w:r>
      <w:proofErr w:type="spellEnd"/>
      <w:r w:rsidR="005317A7">
        <w:t xml:space="preserve"> does not occur in coastal strand communities on the Gulf coast. </w:t>
      </w:r>
    </w:p>
    <w:p w:rsidR="005317A7" w:rsidP="005317A7" w:rsidRDefault="005317A7"/>
    <w:p w:rsidR="005317A7" w:rsidP="005317A7" w:rsidRDefault="005317A7">
      <w:r>
        <w:t>Often these southwest Florida coastal strand communities occur as "islands" in a matrix of coastal grasslands and interdunal swales. Disturbances that affect this class include hurricanes and storms of</w:t>
      </w:r>
      <w:r w:rsidR="00BF74C8">
        <w:t xml:space="preserve"> varying severity and frequency</w:t>
      </w:r>
      <w:r>
        <w:t xml:space="preserve">. </w:t>
      </w:r>
      <w:r w:rsidR="00BF74C8">
        <w:t>Fire may or may not be frequent</w:t>
      </w:r>
      <w:r>
        <w:t>.</w:t>
      </w:r>
    </w:p>
    <w:p w:rsidR="005317A7" w:rsidP="005317A7" w:rsidRDefault="005317A7"/>
    <w:p>
      <w:r>
        <w:rPr>
          <w:i/>
          <w:u w:val="single"/>
        </w:rPr>
        <w:t>Maximum Tree Size Class</w:t>
      </w:r>
      <w:br/>
      <w:r>
        <w:t>Pole 5-9" DBH</w:t>
      </w:r>
    </w:p>
    <w:p w:rsidR="005317A7" w:rsidP="005317A7" w:rsidRDefault="005317A7">
      <w:pPr>
        <w:pStyle w:val="InfoPara"/>
        <w:pBdr>
          <w:top w:val="single" w:color="auto" w:sz="4" w:space="1"/>
        </w:pBdr>
      </w:pPr>
      <w:r>
        <w:t>Class E</w:t>
      </w:r>
      <w:r>
        <w:tab/>
        <w:t>25</w:t>
      </w:r>
      <w:r w:rsidR="002A3B10">
        <w:tab/>
      </w:r>
      <w:r w:rsidR="002A3B10">
        <w:tab/>
      </w:r>
      <w:r w:rsidR="002A3B10">
        <w:tab/>
      </w:r>
      <w:r w:rsidR="002A3B10">
        <w:tab/>
      </w:r>
      <w:r w:rsidR="004F7795">
        <w:t>Late Development 2 - Closed</w:t>
      </w:r>
    </w:p>
    <w:p w:rsidR="005317A7" w:rsidP="005317A7" w:rsidRDefault="005317A7"/>
    <w:p w:rsidR="005317A7" w:rsidP="005317A7" w:rsidRDefault="005317A7">
      <w:pPr>
        <w:pStyle w:val="SClassInfoPara"/>
      </w:pPr>
      <w:r>
        <w:t>Indicator Species</w:t>
      </w:r>
    </w:p>
    <w:p w:rsidR="005317A7" w:rsidP="005317A7" w:rsidRDefault="005317A7"/>
    <w:p w:rsidR="005317A7" w:rsidP="005317A7" w:rsidRDefault="005317A7">
      <w:pPr>
        <w:pStyle w:val="SClassInfoPara"/>
      </w:pPr>
      <w:r>
        <w:t>Description</w:t>
      </w:r>
    </w:p>
    <w:p w:rsidR="005317A7" w:rsidP="005317A7" w:rsidRDefault="004A4641">
      <w:r>
        <w:t xml:space="preserve">Class </w:t>
      </w:r>
      <w:r w:rsidR="00BF74C8">
        <w:t>E represents</w:t>
      </w:r>
      <w:r w:rsidR="005317A7">
        <w:t xml:space="preserve"> the old-growth maritime hammock community, characterized by a closed canopy of temperate and tropical tree species and an open</w:t>
      </w:r>
      <w:r w:rsidR="00B1149C">
        <w:t>-</w:t>
      </w:r>
      <w:r w:rsidR="005317A7">
        <w:t>to</w:t>
      </w:r>
      <w:r w:rsidR="00B1149C">
        <w:t>-</w:t>
      </w:r>
      <w:r w:rsidR="005317A7">
        <w:t>dense understory of shrubs, tree saplings</w:t>
      </w:r>
      <w:r w:rsidR="00B1149C">
        <w:t>,</w:t>
      </w:r>
      <w:r w:rsidR="005317A7">
        <w:t xml:space="preserve"> and vines. In the northern range of this system, typical canopy species include </w:t>
      </w:r>
      <w:r w:rsidRPr="00B1149C" w:rsidR="005317A7">
        <w:rPr>
          <w:i/>
        </w:rPr>
        <w:t xml:space="preserve">Quercus </w:t>
      </w:r>
      <w:proofErr w:type="spellStart"/>
      <w:r w:rsidRPr="00B1149C" w:rsidR="005317A7">
        <w:rPr>
          <w:i/>
        </w:rPr>
        <w:t>virginiana</w:t>
      </w:r>
      <w:proofErr w:type="spellEnd"/>
      <w:r w:rsidRPr="00B1149C" w:rsidR="005317A7">
        <w:rPr>
          <w:i/>
        </w:rPr>
        <w:t>, Sabal palmetto</w:t>
      </w:r>
      <w:r w:rsidR="00B1149C">
        <w:t>,</w:t>
      </w:r>
      <w:r w:rsidR="005317A7">
        <w:t xml:space="preserve"> and </w:t>
      </w:r>
      <w:proofErr w:type="spellStart"/>
      <w:r w:rsidRPr="00B1149C" w:rsidR="005317A7">
        <w:rPr>
          <w:i/>
        </w:rPr>
        <w:t>Persea</w:t>
      </w:r>
      <w:proofErr w:type="spellEnd"/>
      <w:r w:rsidRPr="00B1149C" w:rsidR="005317A7">
        <w:rPr>
          <w:i/>
        </w:rPr>
        <w:t xml:space="preserve"> </w:t>
      </w:r>
      <w:proofErr w:type="spellStart"/>
      <w:r w:rsidRPr="00B1149C" w:rsidR="005317A7">
        <w:rPr>
          <w:i/>
        </w:rPr>
        <w:t>borbonia</w:t>
      </w:r>
      <w:proofErr w:type="spellEnd"/>
      <w:r w:rsidR="00B1149C">
        <w:t>;</w:t>
      </w:r>
      <w:r w:rsidR="005317A7">
        <w:t xml:space="preserve"> whereas</w:t>
      </w:r>
      <w:r w:rsidR="00B1149C">
        <w:t>,</w:t>
      </w:r>
      <w:r w:rsidR="005317A7">
        <w:t xml:space="preserve"> in the southern range of this system, the canopy is dominated by tropical species such as </w:t>
      </w:r>
      <w:proofErr w:type="spellStart"/>
      <w:r w:rsidRPr="00B1149C" w:rsidR="005317A7">
        <w:rPr>
          <w:i/>
        </w:rPr>
        <w:t>Piscidia</w:t>
      </w:r>
      <w:proofErr w:type="spellEnd"/>
      <w:r w:rsidRPr="00B1149C" w:rsidR="005317A7">
        <w:rPr>
          <w:i/>
        </w:rPr>
        <w:t xml:space="preserve"> </w:t>
      </w:r>
      <w:proofErr w:type="spellStart"/>
      <w:r w:rsidRPr="00B1149C" w:rsidR="005317A7">
        <w:rPr>
          <w:i/>
        </w:rPr>
        <w:t>piscipula</w:t>
      </w:r>
      <w:proofErr w:type="spellEnd"/>
      <w:r w:rsidRPr="00B1149C" w:rsidR="005317A7">
        <w:rPr>
          <w:i/>
        </w:rPr>
        <w:t xml:space="preserve">, </w:t>
      </w:r>
      <w:proofErr w:type="spellStart"/>
      <w:r w:rsidRPr="00B1149C" w:rsidR="005317A7">
        <w:rPr>
          <w:i/>
        </w:rPr>
        <w:t>Bursera</w:t>
      </w:r>
      <w:proofErr w:type="spellEnd"/>
      <w:r w:rsidRPr="00B1149C" w:rsidR="005317A7">
        <w:rPr>
          <w:i/>
        </w:rPr>
        <w:t xml:space="preserve"> </w:t>
      </w:r>
      <w:proofErr w:type="spellStart"/>
      <w:r w:rsidRPr="00B1149C" w:rsidR="005317A7">
        <w:rPr>
          <w:i/>
        </w:rPr>
        <w:t>simarouba</w:t>
      </w:r>
      <w:proofErr w:type="spellEnd"/>
      <w:r w:rsidRPr="00B1149C" w:rsidR="005317A7">
        <w:rPr>
          <w:i/>
        </w:rPr>
        <w:t xml:space="preserve">, </w:t>
      </w:r>
      <w:proofErr w:type="spellStart"/>
      <w:r w:rsidRPr="00B1149C" w:rsidR="005317A7">
        <w:rPr>
          <w:i/>
        </w:rPr>
        <w:t>Ficus</w:t>
      </w:r>
      <w:proofErr w:type="spellEnd"/>
      <w:r w:rsidRPr="00B1149C" w:rsidR="005317A7">
        <w:rPr>
          <w:i/>
        </w:rPr>
        <w:t xml:space="preserve"> </w:t>
      </w:r>
      <w:proofErr w:type="spellStart"/>
      <w:r w:rsidRPr="00B1149C" w:rsidR="005317A7">
        <w:rPr>
          <w:i/>
        </w:rPr>
        <w:t>aurea</w:t>
      </w:r>
      <w:proofErr w:type="spellEnd"/>
      <w:r w:rsidRPr="00B1149C" w:rsidR="005317A7">
        <w:rPr>
          <w:i/>
        </w:rPr>
        <w:t xml:space="preserve">, </w:t>
      </w:r>
      <w:proofErr w:type="spellStart"/>
      <w:r w:rsidRPr="00B1149C" w:rsidR="005317A7">
        <w:rPr>
          <w:i/>
        </w:rPr>
        <w:t>Coccoloba</w:t>
      </w:r>
      <w:proofErr w:type="spellEnd"/>
      <w:r w:rsidRPr="00B1149C" w:rsidR="005317A7">
        <w:rPr>
          <w:i/>
        </w:rPr>
        <w:t xml:space="preserve"> </w:t>
      </w:r>
      <w:proofErr w:type="spellStart"/>
      <w:r w:rsidRPr="00B1149C" w:rsidR="005317A7">
        <w:rPr>
          <w:i/>
        </w:rPr>
        <w:t>uvifera</w:t>
      </w:r>
      <w:proofErr w:type="spellEnd"/>
      <w:r w:rsidR="00B1149C">
        <w:t>,</w:t>
      </w:r>
      <w:r w:rsidRPr="00B1149C" w:rsidR="005317A7">
        <w:t xml:space="preserve"> </w:t>
      </w:r>
      <w:r w:rsidR="005317A7">
        <w:t xml:space="preserve">and </w:t>
      </w:r>
      <w:proofErr w:type="spellStart"/>
      <w:r w:rsidRPr="00B1149C" w:rsidR="005317A7">
        <w:rPr>
          <w:i/>
        </w:rPr>
        <w:t>Sideroxylon</w:t>
      </w:r>
      <w:proofErr w:type="spellEnd"/>
      <w:r w:rsidRPr="00B1149C" w:rsidR="005317A7">
        <w:rPr>
          <w:i/>
        </w:rPr>
        <w:t xml:space="preserve"> </w:t>
      </w:r>
      <w:proofErr w:type="spellStart"/>
      <w:r w:rsidRPr="00B1149C" w:rsidR="005317A7">
        <w:rPr>
          <w:i/>
        </w:rPr>
        <w:t>foetidissimum</w:t>
      </w:r>
      <w:proofErr w:type="spellEnd"/>
      <w:r w:rsidR="005317A7">
        <w:t xml:space="preserve">. Other species include </w:t>
      </w:r>
      <w:proofErr w:type="spellStart"/>
      <w:r w:rsidRPr="00B1149C" w:rsidR="005317A7">
        <w:rPr>
          <w:i/>
        </w:rPr>
        <w:t>Ardisia</w:t>
      </w:r>
      <w:proofErr w:type="spellEnd"/>
      <w:r w:rsidRPr="00B1149C" w:rsidR="005317A7">
        <w:rPr>
          <w:i/>
        </w:rPr>
        <w:t xml:space="preserve"> </w:t>
      </w:r>
      <w:proofErr w:type="spellStart"/>
      <w:r w:rsidRPr="00B1149C" w:rsidR="005317A7">
        <w:rPr>
          <w:i/>
        </w:rPr>
        <w:t>escallonioides</w:t>
      </w:r>
      <w:proofErr w:type="spellEnd"/>
      <w:r w:rsidRPr="00B1149C" w:rsidR="005317A7">
        <w:rPr>
          <w:i/>
        </w:rPr>
        <w:t xml:space="preserve">, </w:t>
      </w:r>
      <w:proofErr w:type="spellStart"/>
      <w:r w:rsidRPr="00B1149C" w:rsidR="005317A7">
        <w:rPr>
          <w:i/>
        </w:rPr>
        <w:t>Rapane</w:t>
      </w:r>
      <w:r w:rsidRPr="00B1149C" w:rsidR="00BF74C8">
        <w:rPr>
          <w:i/>
        </w:rPr>
        <w:t>a</w:t>
      </w:r>
      <w:proofErr w:type="spellEnd"/>
      <w:r w:rsidRPr="00B1149C" w:rsidR="00BF74C8">
        <w:rPr>
          <w:i/>
        </w:rPr>
        <w:t xml:space="preserve"> </w:t>
      </w:r>
      <w:proofErr w:type="spellStart"/>
      <w:r w:rsidRPr="00B1149C" w:rsidR="00BF74C8">
        <w:rPr>
          <w:i/>
        </w:rPr>
        <w:t>punctata</w:t>
      </w:r>
      <w:proofErr w:type="spellEnd"/>
      <w:r w:rsidRPr="00B1149C" w:rsidR="00BF74C8">
        <w:rPr>
          <w:i/>
        </w:rPr>
        <w:t xml:space="preserve">, </w:t>
      </w:r>
      <w:proofErr w:type="spellStart"/>
      <w:r w:rsidRPr="00B1149C" w:rsidR="00BF74C8">
        <w:rPr>
          <w:i/>
        </w:rPr>
        <w:t>Zanthoxylum</w:t>
      </w:r>
      <w:proofErr w:type="spellEnd"/>
      <w:r w:rsidRPr="00B1149C" w:rsidR="00BF74C8">
        <w:rPr>
          <w:i/>
        </w:rPr>
        <w:t xml:space="preserve"> </w:t>
      </w:r>
      <w:proofErr w:type="spellStart"/>
      <w:r w:rsidRPr="00B1149C" w:rsidR="00BF74C8">
        <w:rPr>
          <w:i/>
        </w:rPr>
        <w:t>fagara</w:t>
      </w:r>
      <w:proofErr w:type="spellEnd"/>
      <w:r w:rsidRPr="00B1149C" w:rsidR="005317A7">
        <w:rPr>
          <w:i/>
        </w:rPr>
        <w:t xml:space="preserve">, Eugenia </w:t>
      </w:r>
      <w:proofErr w:type="spellStart"/>
      <w:r w:rsidRPr="00B1149C" w:rsidR="005317A7">
        <w:rPr>
          <w:i/>
        </w:rPr>
        <w:t>axillaris</w:t>
      </w:r>
      <w:proofErr w:type="spellEnd"/>
      <w:r w:rsidR="00B1149C">
        <w:t>,</w:t>
      </w:r>
      <w:r w:rsidR="005317A7">
        <w:t xml:space="preserve"> and </w:t>
      </w:r>
      <w:proofErr w:type="spellStart"/>
      <w:r w:rsidRPr="00B1149C" w:rsidR="005317A7">
        <w:rPr>
          <w:i/>
        </w:rPr>
        <w:t>Psychotria</w:t>
      </w:r>
      <w:proofErr w:type="spellEnd"/>
      <w:r w:rsidRPr="00B1149C" w:rsidR="005317A7">
        <w:rPr>
          <w:i/>
        </w:rPr>
        <w:t xml:space="preserve"> nervosa</w:t>
      </w:r>
      <w:r w:rsidR="005317A7">
        <w:t xml:space="preserve">. Additionally, maritime hammocks on the Gulf </w:t>
      </w:r>
      <w:r w:rsidR="00B1149C">
        <w:t>C</w:t>
      </w:r>
      <w:r w:rsidR="005317A7">
        <w:t>oast of F</w:t>
      </w:r>
      <w:r w:rsidR="00B1149C">
        <w:t>lorida</w:t>
      </w:r>
      <w:r w:rsidR="005317A7">
        <w:t xml:space="preserve"> also seem to have more spiny species, such as </w:t>
      </w:r>
      <w:r w:rsidRPr="00B1149C" w:rsidR="005317A7">
        <w:rPr>
          <w:i/>
        </w:rPr>
        <w:t xml:space="preserve">Yucca </w:t>
      </w:r>
      <w:proofErr w:type="spellStart"/>
      <w:r w:rsidRPr="00B1149C" w:rsidR="005317A7">
        <w:rPr>
          <w:i/>
        </w:rPr>
        <w:t>aloifolia</w:t>
      </w:r>
      <w:proofErr w:type="spellEnd"/>
      <w:r w:rsidRPr="00B1149C" w:rsidR="005317A7">
        <w:rPr>
          <w:i/>
        </w:rPr>
        <w:t xml:space="preserve">, Opuntia </w:t>
      </w:r>
      <w:proofErr w:type="spellStart"/>
      <w:r w:rsidRPr="00B1149C" w:rsidR="005317A7">
        <w:rPr>
          <w:i/>
        </w:rPr>
        <w:t>stricta</w:t>
      </w:r>
      <w:proofErr w:type="spellEnd"/>
      <w:r w:rsidR="00B1149C">
        <w:rPr>
          <w:i/>
        </w:rPr>
        <w:t>,</w:t>
      </w:r>
      <w:r w:rsidR="005317A7">
        <w:t xml:space="preserve"> and </w:t>
      </w:r>
      <w:r w:rsidRPr="00B1149C" w:rsidR="005317A7">
        <w:rPr>
          <w:i/>
        </w:rPr>
        <w:t xml:space="preserve">Agave </w:t>
      </w:r>
      <w:proofErr w:type="spellStart"/>
      <w:r w:rsidRPr="00B1149C" w:rsidR="005317A7">
        <w:rPr>
          <w:i/>
        </w:rPr>
        <w:t>decipiens</w:t>
      </w:r>
      <w:proofErr w:type="spellEnd"/>
      <w:r w:rsidR="005317A7">
        <w:t xml:space="preserve">, than do hammocks on the Atlantic coast. </w:t>
      </w:r>
    </w:p>
    <w:p w:rsidR="005317A7" w:rsidP="005317A7" w:rsidRDefault="005317A7"/>
    <w:p w:rsidR="005317A7" w:rsidP="005317A7" w:rsidRDefault="005317A7">
      <w:r>
        <w:t xml:space="preserve">Maritime hammocks form on old coastal dunes that have become stabilized over time, and have allowed for the establishment of tree seedlings. Maritime hammocks generally start as isolated strips of trees that gradually </w:t>
      </w:r>
      <w:proofErr w:type="gramStart"/>
      <w:r>
        <w:t>join together</w:t>
      </w:r>
      <w:proofErr w:type="gramEnd"/>
      <w:r>
        <w:t xml:space="preserve"> to become a continuous forest. Natural fire is rare in the maritime hammock, probably occurring no more than once every 26-100yrs. However, maritime hammocks are relatively stable, and </w:t>
      </w:r>
      <w:proofErr w:type="gramStart"/>
      <w:r>
        <w:t>as long as</w:t>
      </w:r>
      <w:proofErr w:type="gramEnd"/>
      <w:r>
        <w:t xml:space="preserve"> the canopy remains intact and the underlying landform is not disturbed, fire will not severely impact the hammock. The main disturbances that affect this community are hurricanes and storms of varyin</w:t>
      </w:r>
      <w:r w:rsidR="00BF74C8">
        <w:t>g severity and frequency.</w:t>
      </w:r>
    </w:p>
    <w:p w:rsidR="005317A7" w:rsidP="005317A7" w:rsidRDefault="005317A7"/>
    <w:p>
      <w:r>
        <w:rPr>
          <w:i/>
          <w:u w:val="single"/>
        </w:rPr>
        <w:t>Maximum Tree Size Class</w:t>
      </w:r>
      <w:br/>
      <w:r>
        <w:t>Very Large &gt;33"DBH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5317A7" w:rsidP="005317A7" w:rsidRDefault="005317A7">
      <w:r>
        <w:t>Austin, D.F. and K. Coleman-</w:t>
      </w:r>
      <w:proofErr w:type="spellStart"/>
      <w:r>
        <w:t>Marois</w:t>
      </w:r>
      <w:proofErr w:type="spellEnd"/>
      <w:r>
        <w:t>. 1977. Vegetation of southeastern Florida. II. Boca Raton hammock site. Florida Scientist 40: 331-338.</w:t>
      </w:r>
    </w:p>
    <w:p w:rsidR="005317A7" w:rsidP="005317A7" w:rsidRDefault="005317A7"/>
    <w:p w:rsidR="005317A7" w:rsidP="005317A7" w:rsidRDefault="005317A7">
      <w:r>
        <w:t xml:space="preserve">Davison, K.L. and S.P. Bratton. 1988. Vegetation response and regrowth after fire on Cumberland Island National Seashore, Georgia. </w:t>
      </w:r>
      <w:proofErr w:type="spellStart"/>
      <w:r>
        <w:t>Castanea</w:t>
      </w:r>
      <w:proofErr w:type="spellEnd"/>
      <w:r>
        <w:t xml:space="preserve"> 53(1): 47-65.</w:t>
      </w:r>
    </w:p>
    <w:p w:rsidR="005317A7" w:rsidP="005317A7" w:rsidRDefault="005317A7"/>
    <w:p w:rsidR="005317A7" w:rsidP="005317A7" w:rsidRDefault="005317A7">
      <w:proofErr w:type="spellStart"/>
      <w:r>
        <w:t>Duever</w:t>
      </w:r>
      <w:proofErr w:type="spellEnd"/>
      <w:r>
        <w:t>, L.C. 1983. Natural communities of Florida's Coastal Dunes. Palmetto, November 1983: 8-11.</w:t>
      </w:r>
    </w:p>
    <w:p w:rsidR="005317A7" w:rsidP="005317A7" w:rsidRDefault="005317A7"/>
    <w:p w:rsidR="005317A7" w:rsidP="005317A7" w:rsidRDefault="005317A7">
      <w:r>
        <w:t>FNAI [Florida Natural Areas Inventory]. 1990. Guide to the natural communities of Florida. Florida Natural Areas Inventory and Florida Department of Natural Resources, Tallahassee. 111 pp.</w:t>
      </w:r>
    </w:p>
    <w:p w:rsidR="005317A7" w:rsidP="005317A7" w:rsidRDefault="005317A7"/>
    <w:p w:rsidR="005317A7" w:rsidP="005317A7" w:rsidRDefault="005317A7">
      <w:r>
        <w:t xml:space="preserve">Johnson, A.F. 1994. Coastal impacts of non-indigenous species. Chapter 3.1 in: (D.C. Schmitz and T. C. Brown, </w:t>
      </w:r>
      <w:proofErr w:type="spellStart"/>
      <w:r>
        <w:t>eds</w:t>
      </w:r>
      <w:proofErr w:type="spellEnd"/>
      <w:r>
        <w:t>) An assessment of invasive non-indigenous species in Florida’s public lands. Technical Report No. TSS-94-100, Bureau of Aquatic Plant Management, Division of Environmental Resource Permitting, Florida Department of Environmental Protection, Tallahassee, FL.</w:t>
      </w:r>
    </w:p>
    <w:p w:rsidR="005317A7" w:rsidP="005317A7" w:rsidRDefault="005317A7"/>
    <w:p w:rsidR="005317A7" w:rsidP="005317A7" w:rsidRDefault="005317A7">
      <w:r>
        <w:t xml:space="preserve">Johnson, A.F. and M.G. Barbour. 1990. Dunes and maritime forests. Pages 429-480 in: R.L. Myers and J.J. </w:t>
      </w:r>
      <w:proofErr w:type="spellStart"/>
      <w:r>
        <w:t>Ewel</w:t>
      </w:r>
      <w:proofErr w:type="spellEnd"/>
      <w:r>
        <w:t>, editors. Ecosystems of Florida. University of Central Florida Press, Orlando, FL.</w:t>
      </w:r>
    </w:p>
    <w:p w:rsidR="005317A7" w:rsidP="005317A7" w:rsidRDefault="005317A7"/>
    <w:p w:rsidR="005317A7" w:rsidP="005317A7" w:rsidRDefault="005317A7">
      <w:r>
        <w:t>Johnson, A.F. and J.W. Muller. 1993a. An assessment of Florida's remaining coastal upland natural communities: Final summary report. The Nature Conservancy, Florida Natural Areas Inventory, Tallahassee, FL. 37 pp.</w:t>
      </w:r>
    </w:p>
    <w:p w:rsidR="005317A7" w:rsidP="005317A7" w:rsidRDefault="005317A7"/>
    <w:p w:rsidR="005317A7" w:rsidP="005317A7" w:rsidRDefault="005317A7">
      <w:r>
        <w:t xml:space="preserve">Johnson, A.F. and J.W. Muller. 1993b. An assessment of Florida’s remaining coastal upland communities: southwest Florida. The nature Conservancy, Florida Natural Areas Inventory, Tallahassee, FL. </w:t>
      </w:r>
    </w:p>
    <w:p w:rsidR="005317A7" w:rsidP="005317A7" w:rsidRDefault="005317A7"/>
    <w:p w:rsidR="005317A7" w:rsidP="005317A7" w:rsidRDefault="005317A7">
      <w:r>
        <w:t>NatureServe. 2006. International Ecological Classification Standard: Terrestrial Ecological Classifications. NatureServe Central Databases. Arlington, VA, U.S.A. Data current as of 18 July 2006.</w:t>
      </w:r>
    </w:p>
    <w:p w:rsidR="005317A7" w:rsidP="005317A7" w:rsidRDefault="005317A7"/>
    <w:p w:rsidR="005317A7" w:rsidP="005317A7" w:rsidRDefault="005317A7">
      <w:r>
        <w:t>NatureServe. 2007. International Ecological Classification Standard: Terrestrial Ecological Classifications. NatureServe Central Databases. Arlington, VA. Data current as of 10 February 2007.</w:t>
      </w:r>
    </w:p>
    <w:p w:rsidR="005317A7" w:rsidP="005317A7" w:rsidRDefault="005317A7"/>
    <w:p w:rsidR="005317A7" w:rsidP="005317A7" w:rsidRDefault="005317A7">
      <w:r>
        <w:t>US Fish &amp; Wildlife Service. 1999. South Florida multi-species recovery plan. Atlanta, GA. 2172 pp.</w:t>
      </w:r>
    </w:p>
    <w:p w:rsidRPr="00A43E41" w:rsidR="004D5F12" w:rsidP="005317A7"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A1737" w:rsidRDefault="00FA1737">
      <w:r>
        <w:separator/>
      </w:r>
    </w:p>
  </w:endnote>
  <w:endnote w:type="continuationSeparator" w:id="0">
    <w:p w:rsidR="00FA1737" w:rsidRDefault="00FA17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17A7" w:rsidRDefault="005317A7" w:rsidP="005317A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A1737" w:rsidRDefault="00FA1737">
      <w:r>
        <w:separator/>
      </w:r>
    </w:p>
  </w:footnote>
  <w:footnote w:type="continuationSeparator" w:id="0">
    <w:p w:rsidR="00FA1737" w:rsidRDefault="00FA17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5317A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64"/>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F963E7"/>
    <w:pPr>
      <w:ind w:left="720"/>
    </w:pPr>
    <w:rPr>
      <w:rFonts w:ascii="Calibri" w:eastAsia="Calibri" w:hAnsi="Calibri"/>
      <w:sz w:val="22"/>
      <w:szCs w:val="22"/>
    </w:rPr>
  </w:style>
  <w:style w:type="character" w:styleId="Hyperlink">
    <w:name w:val="Hyperlink"/>
    <w:rsid w:val="00F963E7"/>
    <w:rPr>
      <w:color w:val="0000FF"/>
      <w:u w:val="single"/>
    </w:rPr>
  </w:style>
  <w:style w:type="paragraph" w:styleId="BalloonText">
    <w:name w:val="Balloon Text"/>
    <w:basedOn w:val="Normal"/>
    <w:link w:val="BalloonTextChar"/>
    <w:uiPriority w:val="99"/>
    <w:semiHidden/>
    <w:unhideWhenUsed/>
    <w:rsid w:val="00B1149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149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5455507">
      <w:bodyDiv w:val="1"/>
      <w:marLeft w:val="0"/>
      <w:marRight w:val="0"/>
      <w:marTop w:val="0"/>
      <w:marBottom w:val="0"/>
      <w:divBdr>
        <w:top w:val="none" w:sz="0" w:space="0" w:color="auto"/>
        <w:left w:val="none" w:sz="0" w:space="0" w:color="auto"/>
        <w:bottom w:val="none" w:sz="0" w:space="0" w:color="auto"/>
        <w:right w:val="none" w:sz="0" w:space="0" w:color="auto"/>
      </w:divBdr>
    </w:div>
    <w:div w:id="1950432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7</Pages>
  <Words>2343</Words>
  <Characters>13361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15673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2</cp:revision>
  <cp:lastPrinted>2014-08-21T15:12:00Z</cp:lastPrinted>
  <dcterms:created xsi:type="dcterms:W3CDTF">2018-04-24T22:57:00Z</dcterms:created>
  <dcterms:modified xsi:type="dcterms:W3CDTF">2025-02-12T09:41:46Z</dcterms:modified>
</cp:coreProperties>
</file>