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3840" w:rsidP="000F3840" w:rsidRDefault="000F3840">
      <w:pPr>
        <w:pStyle w:val="BpSTitle"/>
      </w:pPr>
      <w:r>
        <w:t>13420</w:t>
      </w:r>
    </w:p>
    <w:p w:rsidR="000F3840" w:rsidP="000F3840" w:rsidRDefault="000F3840">
      <w:pPr>
        <w:pStyle w:val="BpSTitle"/>
      </w:pPr>
      <w:r>
        <w:t>Piedmont Hardpan Woodland and Forest</w:t>
      </w:r>
    </w:p>
    <w:p w:rsidR="000F3840" w:rsidP="000F3840" w:rsidRDefault="000F3840">
      <w:r>
        <w:t>BpS Model/Description Version: Aug. 2020</w:t>
      </w:r>
      <w:r>
        <w:tab/>
      </w:r>
      <w:r>
        <w:tab/>
      </w:r>
      <w:r>
        <w:tab/>
      </w:r>
      <w:r>
        <w:tab/>
      </w:r>
      <w:r>
        <w:tab/>
      </w:r>
      <w:r>
        <w:tab/>
      </w:r>
      <w:r>
        <w:tab/>
      </w:r>
    </w:p>
    <w:p w:rsidR="000F3840" w:rsidP="000F3840" w:rsidRDefault="009B19F7">
      <w:r>
        <w:tab/>
      </w:r>
      <w:r>
        <w:tab/>
      </w:r>
      <w:r>
        <w:tab/>
      </w:r>
      <w:r>
        <w:tab/>
      </w:r>
      <w:r>
        <w:tab/>
      </w:r>
      <w:r>
        <w:tab/>
      </w:r>
      <w:r>
        <w:tab/>
      </w:r>
      <w:r>
        <w:tab/>
      </w:r>
      <w:r>
        <w:tab/>
      </w:r>
      <w:r>
        <w:tab/>
        <w:t>Updated: 4/25/2018</w:t>
      </w:r>
    </w:p>
    <w:p w:rsidR="000F3840" w:rsidP="000F3840" w:rsidRDefault="000F3840"/>
    <w:p w:rsidR="000F3840" w:rsidP="000F3840" w:rsidRDefault="000F3840">
      <w:pPr>
        <w:pStyle w:val="InfoPara"/>
      </w:pPr>
      <w:r>
        <w:t>Vegetation Type</w:t>
      </w:r>
    </w:p>
    <w:p w:rsidR="000F3840" w:rsidP="000F3840" w:rsidRDefault="000F3840">
      <w:r>
        <w:t>Forest and Woodland</w:t>
      </w:r>
    </w:p>
    <w:p w:rsidR="000F3840" w:rsidP="000F3840" w:rsidRDefault="000F3840">
      <w:pPr>
        <w:pStyle w:val="InfoPara"/>
      </w:pPr>
      <w:r>
        <w:t>Map Zones</w:t>
      </w:r>
    </w:p>
    <w:p w:rsidR="000F3840" w:rsidP="000F3840" w:rsidRDefault="000F3840">
      <w:r>
        <w:t>59</w:t>
      </w:r>
    </w:p>
    <w:p w:rsidR="000F3840" w:rsidP="000F3840" w:rsidRDefault="000F3840">
      <w:pPr>
        <w:pStyle w:val="InfoPara"/>
      </w:pPr>
      <w:r>
        <w:t>Geographic Range</w:t>
      </w:r>
    </w:p>
    <w:p w:rsidR="000F3840" w:rsidP="000F3840" w:rsidRDefault="000F3840">
      <w:r>
        <w:t>As is currently known, this system is found in the Piedmont of M</w:t>
      </w:r>
      <w:r w:rsidR="009B19F7">
        <w:t>aryland</w:t>
      </w:r>
      <w:r>
        <w:t>, V</w:t>
      </w:r>
      <w:r w:rsidR="009B19F7">
        <w:t>irginia</w:t>
      </w:r>
      <w:r>
        <w:t>, N</w:t>
      </w:r>
      <w:r w:rsidR="009B19F7">
        <w:t xml:space="preserve">orth </w:t>
      </w:r>
      <w:r>
        <w:t>C</w:t>
      </w:r>
      <w:r w:rsidR="009B19F7">
        <w:t>arolina,</w:t>
      </w:r>
      <w:r>
        <w:t xml:space="preserve"> and G</w:t>
      </w:r>
      <w:r w:rsidR="009B19F7">
        <w:t>eorgia</w:t>
      </w:r>
      <w:r>
        <w:t>. Its status in A</w:t>
      </w:r>
      <w:r w:rsidR="009B19F7">
        <w:t>labama</w:t>
      </w:r>
      <w:r>
        <w:t xml:space="preserve"> is not known. Its occurrence may be more frequent in the Triassic Basins, but is not restricted to them.</w:t>
      </w:r>
    </w:p>
    <w:p w:rsidR="000F3840" w:rsidP="000F3840" w:rsidRDefault="000F3840">
      <w:pPr>
        <w:pStyle w:val="InfoPara"/>
      </w:pPr>
      <w:r>
        <w:t>Biophysical Site Description</w:t>
      </w:r>
    </w:p>
    <w:p w:rsidR="000F3840" w:rsidP="000F3840" w:rsidRDefault="000F3840">
      <w:r>
        <w:t>This system occurs in places in the Piedmont where a particularly dense clay hardpan, apparently generally of Montmorillonite, has developed. The substrate is typically mafic igneous or metamorphic rock (gabbro, basalt, diabase, or amphibolite) but occasionally is slate. The density of the clay, or its shrink-swell properties, limits penetration of water into the soil</w:t>
      </w:r>
      <w:r w:rsidR="007853D7">
        <w:t xml:space="preserve"> </w:t>
      </w:r>
      <w:r>
        <w:t>and limits penetration of roots, creating xeric conditions for plants despite the presence of deep soil. These areas generally occur on</w:t>
      </w:r>
      <w:r w:rsidR="007853D7">
        <w:t xml:space="preserve"> </w:t>
      </w:r>
      <w:r>
        <w:t>unusually flat uplands but may occur on tops of narrower ridges. Only a minority of these substrates form the distinctive soil conditions of this system. Local topography that promotes runoff is important to forming this system. Areas with these soil conditions but with concave topography perch water and support Piedmont depressional wetlands. Soils in most examples are basic or</w:t>
      </w:r>
      <w:r w:rsidR="00204378">
        <w:t xml:space="preserve"> </w:t>
      </w:r>
      <w:r>
        <w:t>circumneutral, but those formed from slate are somewhat acidic. In Virginia and adjacent Maryland, this system occupies one of the largest Triassic basins in eastern North America. It includes a mix of sedimentary rocks, especially siltstone, mixed with igneous intrusions. The igneous rocks weather to form more mafic soils, while the sedimentary rocks are more acidic. The local landscape may</w:t>
      </w:r>
      <w:r w:rsidR="007853D7">
        <w:t xml:space="preserve"> </w:t>
      </w:r>
      <w:r>
        <w:t>best be thought of as a lowland, in comparison with the surrounding and prevailing topography</w:t>
      </w:r>
    </w:p>
    <w:p w:rsidR="000F3840" w:rsidP="000F3840" w:rsidRDefault="000F3840">
      <w:pPr>
        <w:pStyle w:val="InfoPara"/>
      </w:pPr>
      <w:r>
        <w:t>Vegetation Description</w:t>
      </w:r>
    </w:p>
    <w:p w:rsidR="000F3840" w:rsidP="000F3840" w:rsidRDefault="000F3840">
      <w:r>
        <w:t xml:space="preserve">Vegetation consists of xerophytic species, most typically consisting of open forests or woodlands of </w:t>
      </w:r>
      <w:r w:rsidRPr="009B19F7">
        <w:rPr>
          <w:i/>
        </w:rPr>
        <w:t xml:space="preserve">Quercus </w:t>
      </w:r>
      <w:proofErr w:type="spellStart"/>
      <w:r w:rsidRPr="009B19F7">
        <w:rPr>
          <w:i/>
        </w:rPr>
        <w:t>stellata</w:t>
      </w:r>
      <w:proofErr w:type="spellEnd"/>
      <w:r>
        <w:t xml:space="preserve">, with </w:t>
      </w:r>
      <w:r w:rsidRPr="009B19F7">
        <w:rPr>
          <w:i/>
        </w:rPr>
        <w:t xml:space="preserve">Quercus </w:t>
      </w:r>
      <w:proofErr w:type="spellStart"/>
      <w:r w:rsidRPr="009B19F7">
        <w:rPr>
          <w:i/>
        </w:rPr>
        <w:t>marilandica</w:t>
      </w:r>
      <w:proofErr w:type="spellEnd"/>
      <w:r>
        <w:t xml:space="preserve"> as a characteristic associate in N</w:t>
      </w:r>
      <w:r w:rsidR="009B19F7">
        <w:t xml:space="preserve">orth </w:t>
      </w:r>
      <w:r>
        <w:t>C</w:t>
      </w:r>
      <w:r w:rsidR="009B19F7">
        <w:t>arolina</w:t>
      </w:r>
      <w:r>
        <w:t>. In V</w:t>
      </w:r>
      <w:r w:rsidR="009B19F7">
        <w:t>irginia</w:t>
      </w:r>
      <w:r>
        <w:t xml:space="preserve"> and adjacent M</w:t>
      </w:r>
      <w:r w:rsidR="009B19F7">
        <w:t>aryland</w:t>
      </w:r>
      <w:r>
        <w:t xml:space="preserve">, </w:t>
      </w:r>
      <w:r w:rsidRPr="009B19F7">
        <w:rPr>
          <w:i/>
        </w:rPr>
        <w:t xml:space="preserve">Quercus alba, </w:t>
      </w:r>
      <w:proofErr w:type="spellStart"/>
      <w:r w:rsidRPr="009B19F7">
        <w:rPr>
          <w:i/>
        </w:rPr>
        <w:t>Fraxinus</w:t>
      </w:r>
      <w:proofErr w:type="spellEnd"/>
      <w:r w:rsidRPr="009B19F7">
        <w:rPr>
          <w:i/>
        </w:rPr>
        <w:t xml:space="preserve"> </w:t>
      </w:r>
      <w:r w:rsidR="009B19F7">
        <w:rPr>
          <w:i/>
        </w:rPr>
        <w:t>Americana,</w:t>
      </w:r>
      <w:r>
        <w:t xml:space="preserve"> and </w:t>
      </w:r>
      <w:proofErr w:type="spellStart"/>
      <w:r w:rsidRPr="009B19F7">
        <w:rPr>
          <w:i/>
        </w:rPr>
        <w:t>Carya</w:t>
      </w:r>
      <w:proofErr w:type="spellEnd"/>
      <w:r w:rsidRPr="009B19F7">
        <w:rPr>
          <w:i/>
        </w:rPr>
        <w:t xml:space="preserve"> </w:t>
      </w:r>
      <w:proofErr w:type="spellStart"/>
      <w:r w:rsidRPr="009B19F7">
        <w:rPr>
          <w:i/>
        </w:rPr>
        <w:t>glabra</w:t>
      </w:r>
      <w:proofErr w:type="spellEnd"/>
      <w:r>
        <w:t xml:space="preserve"> are common canopy components. The open canopy leads to a better developed herb layer than in most Piedmont forests, one that is usually grassy. Some of these sites may have once supported open prairies or prairie savannas when they burned more frequently. A significant flora of shade-intolerant herbs with prairie affinities is present in open areas on these soils to support this idea. In contrast to upland forests of adjacent portions of the Virginia Piedmont, there is a pronounced difference in the abundance of hickory present (Farrell and Ware 1991, Ware 1992).</w:t>
      </w:r>
    </w:p>
    <w:p w:rsidR="000F3840" w:rsidP="000F3840" w:rsidRDefault="000F3840">
      <w:pPr>
        <w:pStyle w:val="InfoPara"/>
      </w:pPr>
      <w:r>
        <w:lastRenderedPageBreak/>
        <w:t>BpS Dominant and Indicator Species</w:t>
      </w:r>
    </w:p>
    <w:p>
      <w:r>
        <w:rPr>
          <w:sz w:val="16"/>
        </w:rPr>
        <w:t>Species names are from the NRCS PLANTS database. Check species codes at http://plants.usda.gov.</w:t>
      </w:r>
    </w:p>
    <w:p w:rsidR="000F3840" w:rsidP="000F3840" w:rsidRDefault="000F3840">
      <w:pPr>
        <w:pStyle w:val="InfoPara"/>
      </w:pPr>
      <w:r>
        <w:t>Disturbance Description</w:t>
      </w:r>
    </w:p>
    <w:p w:rsidR="000F3840" w:rsidP="000F3840" w:rsidRDefault="000F3840">
      <w:r>
        <w:t xml:space="preserve">Fire was probably once the most important natural dynamic process, but the universal elimination of fire in the Piedmont makes this difficult to tell. The xeric nature of the sites may have allowed fire to create open vegetation on these sites at the same frequency at which it allowed forests to exist on more typical soils. Fire would have kept canopies open by limiting trees and would have promoted a more diverse, grass-dominated herb layer. Bison may have once been a significant influence on this system. </w:t>
      </w:r>
    </w:p>
    <w:p w:rsidR="000F3840" w:rsidP="000F3840" w:rsidRDefault="007853D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F3840" w:rsidP="000F3840" w:rsidRDefault="000F3840">
      <w:pPr>
        <w:pStyle w:val="InfoPara"/>
      </w:pPr>
      <w:r>
        <w:t>Scale Description</w:t>
      </w:r>
    </w:p>
    <w:p w:rsidR="000F3840" w:rsidP="000F3840" w:rsidRDefault="000F3840">
      <w:r>
        <w:t>Described by Charlotte</w:t>
      </w:r>
      <w:r w:rsidR="009B19F7">
        <w:t>, North Carolina</w:t>
      </w:r>
      <w:r>
        <w:t xml:space="preserve"> </w:t>
      </w:r>
      <w:r w:rsidR="009B19F7">
        <w:t xml:space="preserve">Rapid Assessment </w:t>
      </w:r>
      <w:r>
        <w:t>workshop participants as small and patchy. NatureServe indicates this type occurs in patches up to dozens of acres. Surface fires may range in size from 10-500ac. Within this vegetation type there was considerable patchiness in overstory composition, related to topography and disturbance. In openings created by windthrow or disease, regeneration occurred. Larger gaps were created by tropical storms, tornadoes, or bark beetle outbreaks. Also, large openings were created by replacement fires following extensive droughts coupled with disease outbreaks and associated mortality.</w:t>
      </w:r>
    </w:p>
    <w:p w:rsidR="000F3840" w:rsidP="000F3840" w:rsidRDefault="000F3840">
      <w:pPr>
        <w:pStyle w:val="InfoPara"/>
      </w:pPr>
      <w:r>
        <w:t>Adjacency or Identification Concerns</w:t>
      </w:r>
    </w:p>
    <w:p w:rsidR="000F3840" w:rsidP="000F3840" w:rsidRDefault="000F3840">
      <w:r>
        <w:t>On the piedmont there were smaller and more dispersed prairies which included several distinct types depending upon soils and geological substrates such as diabase and serpentine. These areas may remain open longer under infrequent fire conditions because of edaphic factors that retard woody succession, and may be interpreted as a phase of this system (patch prairies).</w:t>
      </w:r>
    </w:p>
    <w:p w:rsidR="000F3840" w:rsidP="000F3840" w:rsidRDefault="000F3840">
      <w:pPr>
        <w:pStyle w:val="InfoPara"/>
      </w:pPr>
      <w:r>
        <w:t>Issues or Problems</w:t>
      </w:r>
    </w:p>
    <w:p w:rsidR="000F3840" w:rsidP="000F3840" w:rsidRDefault="000F3840">
      <w:r>
        <w:lastRenderedPageBreak/>
        <w:t>Charlotte workshop participants indicated this type did exist, but would be difficult to identify and map. A landscape fr</w:t>
      </w:r>
      <w:r w:rsidR="007853D7">
        <w:t xml:space="preserve">agmented with </w:t>
      </w:r>
      <w:r>
        <w:t>urban areas is difficult to burn at landscape scale. This system has been altered through land use conversion (ag</w:t>
      </w:r>
      <w:r w:rsidR="009B19F7">
        <w:t>riculture</w:t>
      </w:r>
      <w:r>
        <w:t>, development, loblolly pine plantations) and fire suppression, and under these conditions, may be difficult to distinguish from ordinary Piedmont Oak-Hickory forests.</w:t>
      </w:r>
    </w:p>
    <w:p w:rsidR="000F3840" w:rsidP="000F3840" w:rsidRDefault="000F3840">
      <w:pPr>
        <w:pStyle w:val="InfoPara"/>
      </w:pPr>
      <w:r>
        <w:t>Native Uncharacteristic Conditions</w:t>
      </w:r>
      <w:bookmarkStart w:name="_GoBack" w:id="0"/>
      <w:bookmarkEnd w:id="0"/>
    </w:p>
    <w:p w:rsidR="000F3840" w:rsidP="000F3840" w:rsidRDefault="000F3840">
      <w:r>
        <w:t>The almost total exclusion of fire in the map zone has nearly eliminated the more open succession classes of this system. Seed sources for herbs and oaks have been depleted due to a lack of fire, and history of ag production in these systems. Ashes, Florida and Chalk Maples, Sweetgum, Red Maple, Black Gum and Tulip Poplar are now more common.</w:t>
      </w:r>
    </w:p>
    <w:p w:rsidR="000F3840" w:rsidP="000F3840" w:rsidRDefault="000F3840">
      <w:pPr>
        <w:pStyle w:val="InfoPara"/>
      </w:pPr>
      <w:r>
        <w:t>Comments</w:t>
      </w:r>
    </w:p>
    <w:p w:rsidR="000F3840" w:rsidP="000F3840" w:rsidRDefault="000F3840">
      <w:r>
        <w:t>This model was developed from literature, and slightly adapted from 5913680 Piedmont Dry Oak Pine. These two ecological systems are very similar, but in general the late-open class of 5913420 would likely be more persistent that typical oak systems because the hardpan conditions are created by soil/site properties. Thus, disturbances are not necessary to maintain a more open condition.</w:t>
      </w:r>
      <w:r w:rsidRPr="007853D7" w:rsidR="007853D7">
        <w:t xml:space="preserve"> </w:t>
      </w:r>
      <w:r w:rsidR="007853D7">
        <w:t>An Optional disturbance was added to the closed classes to mimic the tendency of these sites to create/maintain open conditions due to hardpan conditions.</w:t>
      </w:r>
    </w:p>
    <w:p w:rsidR="00AB6EBE" w:rsidP="000F3840" w:rsidRDefault="00AB6EBE"/>
    <w:p w:rsidR="000F3840" w:rsidP="000F3840" w:rsidRDefault="000F3840">
      <w:pPr>
        <w:pStyle w:val="ReportSection"/>
      </w:pPr>
      <w:r>
        <w:t>Succession Classes</w:t>
      </w:r>
    </w:p>
    <w:p w:rsidR="000F3840" w:rsidP="000F3840" w:rsidRDefault="000F3840"/>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F3840" w:rsidP="000F3840" w:rsidRDefault="000F3840">
      <w:pPr>
        <w:pStyle w:val="InfoPara"/>
        <w:pBdr>
          <w:top w:val="single" w:color="auto" w:sz="4" w:space="1"/>
        </w:pBdr>
      </w:pPr>
      <w:r>
        <w:t>Class A</w:t>
      </w:r>
      <w:r>
        <w:tab/>
        <w:t>9</w:t>
      </w:r>
      <w:r w:rsidR="002A3B10">
        <w:tab/>
      </w:r>
      <w:r w:rsidR="002A3B10">
        <w:tab/>
      </w:r>
      <w:r w:rsidR="002A3B10">
        <w:tab/>
      </w:r>
      <w:r w:rsidR="002A3B10">
        <w:tab/>
      </w:r>
      <w:r w:rsidR="004F7795">
        <w:t>Early Development 1 - All Structures</w:t>
      </w:r>
    </w:p>
    <w:p w:rsidR="000F3840" w:rsidP="000F3840" w:rsidRDefault="000F3840"/>
    <w:p w:rsidR="000F3840" w:rsidP="000F3840" w:rsidRDefault="000F3840">
      <w:pPr>
        <w:pStyle w:val="SClassInfoPara"/>
      </w:pPr>
      <w:r>
        <w:t>Indicator Species</w:t>
      </w:r>
    </w:p>
    <w:p w:rsidR="000F3840" w:rsidP="000F3840" w:rsidRDefault="000F3840"/>
    <w:p w:rsidR="000F3840" w:rsidP="000F3840" w:rsidRDefault="000F3840">
      <w:pPr>
        <w:pStyle w:val="SClassInfoPara"/>
      </w:pPr>
      <w:r>
        <w:t>Description</w:t>
      </w:r>
    </w:p>
    <w:p w:rsidR="000F3840" w:rsidP="000F3840" w:rsidRDefault="000F3840">
      <w:r>
        <w:t>Early tree reproduction to 15ft tall. Community of forbs and perennial grasses. More common on dry sites with clay soils. Forms as mosaic of openings following major disturbance, with scattered patches of live trees surviving recent disturbance.</w:t>
      </w:r>
    </w:p>
    <w:p w:rsidR="000F3840" w:rsidP="000F3840" w:rsidRDefault="000F3840"/>
    <w:p>
      <w:r>
        <w:rPr>
          <w:i/>
          <w:u w:val="single"/>
        </w:rPr>
        <w:t>Maximum Tree Size Class</w:t>
      </w:r>
      <w:br/>
      <w:r>
        <w:t>Sapling &gt;4.5ft; &lt;5"DBH</w:t>
      </w:r>
    </w:p>
    <w:p w:rsidR="000F3840" w:rsidP="000F3840" w:rsidRDefault="000F3840">
      <w:pPr>
        <w:pStyle w:val="InfoPara"/>
        <w:pBdr>
          <w:top w:val="single" w:color="auto" w:sz="4" w:space="1"/>
        </w:pBdr>
      </w:pPr>
      <w:r>
        <w:t>Class B</w:t>
      </w:r>
      <w:r>
        <w:tab/>
        <w:t>13</w:t>
      </w:r>
      <w:r w:rsidR="002A3B10">
        <w:tab/>
      </w:r>
      <w:r w:rsidR="002A3B10">
        <w:tab/>
      </w:r>
      <w:r w:rsidR="002A3B10">
        <w:tab/>
      </w:r>
      <w:r w:rsidR="002A3B10">
        <w:tab/>
      </w:r>
      <w:r w:rsidR="004F7795">
        <w:t>Mid Development 1 - Closed</w:t>
      </w:r>
    </w:p>
    <w:p w:rsidR="000F3840" w:rsidP="000F3840" w:rsidRDefault="000F3840"/>
    <w:p w:rsidR="000F3840" w:rsidP="000F3840" w:rsidRDefault="000F3840">
      <w:pPr>
        <w:pStyle w:val="SClassInfoPara"/>
      </w:pPr>
      <w:r>
        <w:lastRenderedPageBreak/>
        <w:t>Indicator Species</w:t>
      </w:r>
    </w:p>
    <w:p w:rsidR="000F3840" w:rsidP="000F3840" w:rsidRDefault="000F3840"/>
    <w:p w:rsidR="000F3840" w:rsidP="000F3840" w:rsidRDefault="000F3840">
      <w:pPr>
        <w:pStyle w:val="SClassInfoPara"/>
      </w:pPr>
      <w:r>
        <w:t>Description</w:t>
      </w:r>
    </w:p>
    <w:p w:rsidR="000F3840" w:rsidP="000F3840" w:rsidRDefault="000F3840">
      <w:r>
        <w:t>Closed canopy with high stem density, oaks and other hardwoods on mid and lower slopes. Pines and red cedars are present but a minor component. Reduced herbaceous understory resulting from shade.</w:t>
      </w:r>
    </w:p>
    <w:p w:rsidR="000F3840" w:rsidP="000F3840" w:rsidRDefault="000F3840"/>
    <w:p>
      <w:r>
        <w:rPr>
          <w:i/>
          <w:u w:val="single"/>
        </w:rPr>
        <w:t>Maximum Tree Size Class</w:t>
      </w:r>
      <w:br/>
      <w:r>
        <w:t>Medium 9-21"DBH</w:t>
      </w:r>
    </w:p>
    <w:p w:rsidR="000F3840" w:rsidP="000F3840" w:rsidRDefault="000F3840">
      <w:pPr>
        <w:pStyle w:val="InfoPara"/>
        <w:pBdr>
          <w:top w:val="single" w:color="auto" w:sz="4" w:space="1"/>
        </w:pBdr>
      </w:pPr>
      <w:r>
        <w:t>Class C</w:t>
      </w:r>
      <w:r>
        <w:tab/>
        <w:t>30</w:t>
      </w:r>
      <w:r w:rsidR="002A3B10">
        <w:tab/>
      </w:r>
      <w:r w:rsidR="002A3B10">
        <w:tab/>
      </w:r>
      <w:r w:rsidR="002A3B10">
        <w:tab/>
      </w:r>
      <w:r w:rsidR="002A3B10">
        <w:tab/>
      </w:r>
      <w:r w:rsidR="004F7795">
        <w:t>Mid Development 1 - Open</w:t>
      </w:r>
    </w:p>
    <w:p w:rsidR="000F3840" w:rsidP="000F3840" w:rsidRDefault="000F3840"/>
    <w:p w:rsidR="000F3840" w:rsidP="000F3840" w:rsidRDefault="000F3840">
      <w:pPr>
        <w:pStyle w:val="SClassInfoPara"/>
      </w:pPr>
      <w:r>
        <w:t>Indicator Species</w:t>
      </w:r>
    </w:p>
    <w:p w:rsidR="000F3840" w:rsidP="000F3840" w:rsidRDefault="000F3840"/>
    <w:p w:rsidR="000F3840" w:rsidP="000F3840" w:rsidRDefault="000F3840">
      <w:pPr>
        <w:pStyle w:val="SClassInfoPara"/>
      </w:pPr>
      <w:r>
        <w:t>Description</w:t>
      </w:r>
    </w:p>
    <w:p w:rsidR="000F3840" w:rsidP="000F3840" w:rsidRDefault="000F3840">
      <w:r>
        <w:t>Class C is a prairie savanna, and/or open woodland with pines, oaks, shrubs and a</w:t>
      </w:r>
      <w:r w:rsidR="007853D7">
        <w:t xml:space="preserve"> </w:t>
      </w:r>
      <w:r>
        <w:t xml:space="preserve">grass/forb dominated understory. </w:t>
      </w:r>
    </w:p>
    <w:p w:rsidR="007853D7" w:rsidP="000F3840" w:rsidRDefault="007853D7"/>
    <w:p>
      <w:r>
        <w:rPr>
          <w:i/>
          <w:u w:val="single"/>
        </w:rPr>
        <w:t>Maximum Tree Size Class</w:t>
      </w:r>
      <w:br/>
      <w:r>
        <w:t>Medium 9-21"DBH</w:t>
      </w:r>
    </w:p>
    <w:p w:rsidR="000F3840" w:rsidP="000F3840" w:rsidRDefault="000F3840">
      <w:pPr>
        <w:pStyle w:val="InfoPara"/>
        <w:pBdr>
          <w:top w:val="single" w:color="auto" w:sz="4" w:space="1"/>
        </w:pBdr>
      </w:pPr>
      <w:r>
        <w:t>Class D</w:t>
      </w:r>
      <w:r>
        <w:tab/>
        <w:t>44</w:t>
      </w:r>
      <w:r w:rsidR="002A3B10">
        <w:tab/>
      </w:r>
      <w:r w:rsidR="002A3B10">
        <w:tab/>
      </w:r>
      <w:r w:rsidR="002A3B10">
        <w:tab/>
      </w:r>
      <w:r w:rsidR="002A3B10">
        <w:tab/>
      </w:r>
      <w:r w:rsidR="004F7795">
        <w:t>Late Development 1 - Open</w:t>
      </w:r>
    </w:p>
    <w:p w:rsidR="000F3840" w:rsidP="000F3840" w:rsidRDefault="000F3840"/>
    <w:p w:rsidR="000F3840" w:rsidP="000F3840" w:rsidRDefault="000F3840">
      <w:pPr>
        <w:pStyle w:val="SClassInfoPara"/>
      </w:pPr>
      <w:r>
        <w:t>Indicator Species</w:t>
      </w:r>
    </w:p>
    <w:p w:rsidR="000F3840" w:rsidP="000F3840" w:rsidRDefault="000F3840"/>
    <w:p w:rsidR="000F3840" w:rsidP="000F3840" w:rsidRDefault="000F3840">
      <w:pPr>
        <w:pStyle w:val="SClassInfoPara"/>
      </w:pPr>
      <w:r>
        <w:t>Description</w:t>
      </w:r>
    </w:p>
    <w:p w:rsidR="000F3840" w:rsidP="000F3840" w:rsidRDefault="000F3840">
      <w:r>
        <w:t>Class D is a prairie, savanna, and open woodland with large oaks and hickories, with low shrub cover and a grass/forb dominated</w:t>
      </w:r>
      <w:r w:rsidR="00B33CA8">
        <w:t xml:space="preserve"> understory.</w:t>
      </w:r>
      <w:r w:rsidR="007853D7">
        <w:t xml:space="preserve"> Herbaceous understory may be dominant on upper </w:t>
      </w:r>
      <w:r w:rsidR="007853D7">
        <w:lastRenderedPageBreak/>
        <w:t>south facing slopes (prairie phase).</w:t>
      </w:r>
      <w:r w:rsidR="00B33CA8">
        <w:t xml:space="preserve"> The overstory is mature trees. </w:t>
      </w:r>
      <w:r>
        <w:t>Rare repla</w:t>
      </w:r>
      <w:r w:rsidR="00B33CA8">
        <w:t xml:space="preserve">cement fires occur </w:t>
      </w:r>
      <w:r>
        <w:t xml:space="preserve">during extreme droughts. </w:t>
      </w:r>
    </w:p>
    <w:p w:rsidR="007853D7" w:rsidP="000F3840" w:rsidRDefault="007853D7"/>
    <w:p>
      <w:r>
        <w:rPr>
          <w:i/>
          <w:u w:val="single"/>
        </w:rPr>
        <w:t>Maximum Tree Size Class</w:t>
      </w:r>
      <w:br/>
      <w:r>
        <w:t>Very Large &gt;33"DBH</w:t>
      </w:r>
    </w:p>
    <w:p w:rsidR="000F3840" w:rsidP="000F3840" w:rsidRDefault="000F3840">
      <w:pPr>
        <w:pStyle w:val="InfoPara"/>
        <w:pBdr>
          <w:top w:val="single" w:color="auto" w:sz="4" w:space="1"/>
        </w:pBdr>
      </w:pPr>
      <w:r>
        <w:t>Class E</w:t>
      </w:r>
      <w:r>
        <w:tab/>
        <w:t>4</w:t>
      </w:r>
      <w:r w:rsidR="002A3B10">
        <w:tab/>
      </w:r>
      <w:r w:rsidR="002A3B10">
        <w:tab/>
      </w:r>
      <w:r w:rsidR="002A3B10">
        <w:tab/>
      </w:r>
      <w:r w:rsidR="002A3B10">
        <w:tab/>
      </w:r>
      <w:r w:rsidR="004F7795">
        <w:t>Late Development 1 - Closed</w:t>
      </w:r>
    </w:p>
    <w:p w:rsidR="000F3840" w:rsidP="000F3840" w:rsidRDefault="000F3840"/>
    <w:p w:rsidR="000F3840" w:rsidP="000F3840" w:rsidRDefault="000F3840">
      <w:pPr>
        <w:pStyle w:val="SClassInfoPara"/>
      </w:pPr>
      <w:r>
        <w:t>Indicator Species</w:t>
      </w:r>
    </w:p>
    <w:p w:rsidR="000F3840" w:rsidP="000F3840" w:rsidRDefault="000F3840"/>
    <w:p w:rsidR="000F3840" w:rsidP="000F3840" w:rsidRDefault="000F3840">
      <w:pPr>
        <w:pStyle w:val="SClassInfoPara"/>
      </w:pPr>
      <w:r>
        <w:t>Description</w:t>
      </w:r>
    </w:p>
    <w:p w:rsidR="000F3840" w:rsidP="000F3840" w:rsidRDefault="000F3840">
      <w:r>
        <w:t xml:space="preserve">This class represents a closed-canopy late-seral stage with </w:t>
      </w:r>
      <w:r w:rsidR="009F727E">
        <w:t>mature to old trees.</w:t>
      </w:r>
      <w:r w:rsidR="007853D7">
        <w:t xml:space="preserve"> </w:t>
      </w:r>
      <w:r>
        <w:t>The closed canopy is dominated by oaks and hickory, with understory components including white ash, chalk and Florida maples, dogwood and black gum. The precise composition will vary depending on slope and aspect. The lower strata will tend to be shrub dominated with a sparse herb layer composed of forbs to the exclusion of grasses.</w:t>
      </w:r>
    </w:p>
    <w:p w:rsidR="000F3840" w:rsidP="000F3840" w:rsidRDefault="000F3840"/>
    <w:p>
      <w:r>
        <w:rPr>
          <w:i/>
          <w:u w:val="single"/>
        </w:rPr>
        <w:t>Maximum Tree Size Class</w:t>
      </w:r>
      <w:br/>
      <w:r>
        <w:t>Very Large &gt;33"DBH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Hardpan soil conditions</w:t>
      </w:r>
    </w:p>
    <w:p>
      <w:r>
        <w:t/>
      </w:r>
    </w:p>
    <w:p>
      <w:pPr>
        <w:pStyle w:val="ReportSection"/>
      </w:pPr>
      <w:r>
        <w:t>References</w:t>
      </w:r>
    </w:p>
    <w:p>
      <w:r>
        <w:t/>
      </w:r>
    </w:p>
    <w:p w:rsidR="000F3840" w:rsidP="000F3840" w:rsidRDefault="000F3840">
      <w:r>
        <w:t>Barden, L.S. 1997. Historic prairies in the piedmont of North and South Carolina, USA. Natural Areas Journal 17: 149-152.</w:t>
      </w:r>
    </w:p>
    <w:p w:rsidR="000F3840" w:rsidP="000F3840" w:rsidRDefault="000F3840"/>
    <w:p w:rsidR="000F3840" w:rsidP="000F3840" w:rsidRDefault="000F3840">
      <w:r>
        <w:t>Brewer, J. Steven. 2001. Current and presettlement tree species composition of some upland forests in northern Mississippi. Journal of the Torrey Botanical Society 128: 332-349.</w:t>
      </w:r>
    </w:p>
    <w:p w:rsidR="000F3840" w:rsidP="000F3840" w:rsidRDefault="000F3840"/>
    <w:p w:rsidR="000F3840" w:rsidP="000F3840" w:rsidRDefault="000F3840">
      <w:r>
        <w:t xml:space="preserve">Davis, J.E., Jr. 1996. Restoration of a piedmont prairie: potential species composition and demographics </w:t>
      </w:r>
      <w:proofErr w:type="spellStart"/>
      <w:r>
        <w:t>fo</w:t>
      </w:r>
      <w:proofErr w:type="spellEnd"/>
      <w:r>
        <w:t xml:space="preserve"> the federally endangered sunflower Helianthus </w:t>
      </w:r>
      <w:proofErr w:type="spellStart"/>
      <w:r>
        <w:t>schweinitzii</w:t>
      </w:r>
      <w:proofErr w:type="spellEnd"/>
      <w:r>
        <w:t xml:space="preserve"> T&amp;G (Asteraceae). </w:t>
      </w:r>
      <w:r w:rsidR="009B19F7">
        <w:t>Master's</w:t>
      </w:r>
      <w:r>
        <w:t xml:space="preserve"> Thesis, University of North Carolina at Charlotte. Charlotte, NC.</w:t>
      </w:r>
    </w:p>
    <w:p w:rsidR="000F3840" w:rsidP="000F3840" w:rsidRDefault="000F3840"/>
    <w:p w:rsidR="000F3840" w:rsidP="000F3840" w:rsidRDefault="000F3840">
      <w:proofErr w:type="spellStart"/>
      <w:r>
        <w:t>DeSelm</w:t>
      </w:r>
      <w:proofErr w:type="spellEnd"/>
      <w:r>
        <w:t xml:space="preserve">, H.R. and N. Murdock. 1993. Grass </w:t>
      </w:r>
      <w:r w:rsidR="007853D7">
        <w:t>dominated</w:t>
      </w:r>
      <w:r>
        <w:t xml:space="preserve"> communities. In: </w:t>
      </w:r>
      <w:proofErr w:type="spellStart"/>
      <w:r>
        <w:t>WlH</w:t>
      </w:r>
      <w:proofErr w:type="spellEnd"/>
      <w:r>
        <w:t xml:space="preserve">. </w:t>
      </w:r>
      <w:proofErr w:type="spellStart"/>
      <w:r>
        <w:t>Martgin</w:t>
      </w:r>
      <w:proofErr w:type="spellEnd"/>
      <w:r>
        <w:t xml:space="preserve">, S.G. Boyce and A.C. </w:t>
      </w:r>
      <w:proofErr w:type="spellStart"/>
      <w:r>
        <w:t>Echternacht</w:t>
      </w:r>
      <w:proofErr w:type="spellEnd"/>
      <w:r>
        <w:t>, eds. Biodiversity of the Southern United States: Upland Terrestrial Communities. John Wiley and Sons, New York: 87-141.</w:t>
      </w:r>
    </w:p>
    <w:p w:rsidR="000F3840" w:rsidP="000F3840" w:rsidRDefault="000F3840"/>
    <w:p w:rsidR="000F3840" w:rsidP="000F3840" w:rsidRDefault="000F3840">
      <w:r>
        <w:t>Eyre, F. H., Editor. 1980. Forest Cover Types of the United States and Canada. Society of American Foresters, Washington, DC. 148pp.</w:t>
      </w:r>
    </w:p>
    <w:p w:rsidR="000F3840" w:rsidP="000F3840" w:rsidRDefault="000F3840"/>
    <w:p w:rsidR="000F3840" w:rsidP="000F3840" w:rsidRDefault="000F3840">
      <w:r>
        <w:t>Landers, J.L. 1989. Disturbance influences on pine traits in the southeastern United States. In: Proceedings of the 17th Tall Timbers Fire Ecology Conference High Intensity fire in wildlands: management challenges and options. May 18-21, 1989, Tallahassee, FL: 61-98.</w:t>
      </w:r>
    </w:p>
    <w:p w:rsidR="000F3840" w:rsidP="000F3840" w:rsidRDefault="000F3840"/>
    <w:p w:rsidR="000F3840" w:rsidP="000F3840" w:rsidRDefault="000F3840">
      <w:r>
        <w:lastRenderedPageBreak/>
        <w:t xml:space="preserve">Lederer, J. 1672 [1966]. The Discoveries of John Lederer, translated by Sir William Talbot. </w:t>
      </w:r>
      <w:proofErr w:type="spellStart"/>
      <w:r>
        <w:t>Readex</w:t>
      </w:r>
      <w:proofErr w:type="spellEnd"/>
      <w:r>
        <w:t xml:space="preserve"> Microprint.</w:t>
      </w:r>
    </w:p>
    <w:p w:rsidR="000F3840" w:rsidP="000F3840" w:rsidRDefault="000F3840"/>
    <w:p w:rsidR="000F3840" w:rsidP="000F3840" w:rsidRDefault="000F3840">
      <w:r>
        <w:t xml:space="preserve">Logan, John H. 1859. A </w:t>
      </w:r>
      <w:r w:rsidR="007853D7">
        <w:t>history</w:t>
      </w:r>
      <w:r>
        <w:t xml:space="preserve"> of the upper country of South Carolina. Vol. I S.G. Courtenay &amp; Co., Charleston, S.C. 521 pp.</w:t>
      </w:r>
    </w:p>
    <w:p w:rsidR="000F3840" w:rsidP="000F3840" w:rsidRDefault="000F3840"/>
    <w:p w:rsidR="000F3840" w:rsidP="000F3840" w:rsidRDefault="000F3840">
      <w:r>
        <w:t>NatureServe. 2007. International Ecological Classification Standard: Terrestrial Ecological Classifications. NatureServe Central Databases. Arlington, VA. Data current as of 10 February 2007.</w:t>
      </w:r>
    </w:p>
    <w:p w:rsidR="000F3840" w:rsidP="000F3840" w:rsidRDefault="000F3840"/>
    <w:p w:rsidR="000F3840" w:rsidP="000F3840" w:rsidRDefault="000F3840">
      <w:r>
        <w:t>NatureServe. 2006. International Ecological Classification Standard: Terrestrial Ecological Classifications. Nature Central Databases. Arlington, VA. USA. Data current as of 18 July 2006.</w:t>
      </w:r>
    </w:p>
    <w:p w:rsidRPr="00A43E41" w:rsidR="004D5F12" w:rsidP="000F3840"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5F75" w:rsidRDefault="00635F75">
      <w:r>
        <w:separator/>
      </w:r>
    </w:p>
  </w:endnote>
  <w:endnote w:type="continuationSeparator" w:id="0">
    <w:p w:rsidR="00635F75" w:rsidRDefault="00635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3840" w:rsidRDefault="000F3840" w:rsidP="000F384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5F75" w:rsidRDefault="00635F75">
      <w:r>
        <w:separator/>
      </w:r>
    </w:p>
  </w:footnote>
  <w:footnote w:type="continuationSeparator" w:id="0">
    <w:p w:rsidR="00635F75" w:rsidRDefault="00635F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0F384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32"/>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B6EBE"/>
    <w:pPr>
      <w:ind w:left="720"/>
    </w:pPr>
    <w:rPr>
      <w:rFonts w:ascii="Calibri" w:eastAsia="Calibri" w:hAnsi="Calibri"/>
      <w:sz w:val="22"/>
      <w:szCs w:val="22"/>
    </w:rPr>
  </w:style>
  <w:style w:type="character" w:styleId="Hyperlink">
    <w:name w:val="Hyperlink"/>
    <w:rsid w:val="00AB6EBE"/>
    <w:rPr>
      <w:color w:val="0000FF"/>
      <w:u w:val="single"/>
    </w:rPr>
  </w:style>
  <w:style w:type="paragraph" w:styleId="BalloonText">
    <w:name w:val="Balloon Text"/>
    <w:basedOn w:val="Normal"/>
    <w:link w:val="BalloonTextChar"/>
    <w:uiPriority w:val="99"/>
    <w:semiHidden/>
    <w:unhideWhenUsed/>
    <w:rsid w:val="009B19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19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085325">
      <w:bodyDiv w:val="1"/>
      <w:marLeft w:val="0"/>
      <w:marRight w:val="0"/>
      <w:marTop w:val="0"/>
      <w:marBottom w:val="0"/>
      <w:divBdr>
        <w:top w:val="none" w:sz="0" w:space="0" w:color="auto"/>
        <w:left w:val="none" w:sz="0" w:space="0" w:color="auto"/>
        <w:bottom w:val="none" w:sz="0" w:space="0" w:color="auto"/>
        <w:right w:val="none" w:sz="0" w:space="0" w:color="auto"/>
      </w:divBdr>
    </w:div>
    <w:div w:id="170440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1674</Words>
  <Characters>9546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2014-08-21T15:16:00Z</cp:lastPrinted>
  <dcterms:created xsi:type="dcterms:W3CDTF">2018-04-25T17:20:00Z</dcterms:created>
  <dcterms:modified xsi:type="dcterms:W3CDTF">2025-02-12T09:41:47Z</dcterms:modified>
</cp:coreProperties>
</file>