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928" w:rsidP="00B62928" w:rsidRDefault="00B62928">
      <w:pPr>
        <w:pStyle w:val="BpSTitle"/>
      </w:pPr>
      <w:r>
        <w:t>14320</w:t>
      </w:r>
    </w:p>
    <w:p w:rsidR="00B62928" w:rsidP="00B62928" w:rsidRDefault="00B62928">
      <w:pPr>
        <w:pStyle w:val="BpSTitle"/>
      </w:pPr>
      <w:r>
        <w:t>Lower Mississippi Alluvial Plain Grand Prairie</w:t>
      </w:r>
    </w:p>
    <w:p w:rsidR="00B62928" w:rsidP="00B62928" w:rsidRDefault="00B62928">
      <w:r>
        <w:t>BpS Model/Description Version: Aug. 2020</w:t>
      </w:r>
      <w:r>
        <w:tab/>
      </w:r>
      <w:r>
        <w:tab/>
      </w:r>
      <w:r>
        <w:tab/>
      </w:r>
      <w:r>
        <w:tab/>
      </w:r>
      <w:r>
        <w:tab/>
      </w:r>
      <w:r>
        <w:tab/>
      </w:r>
      <w:r>
        <w:tab/>
      </w:r>
    </w:p>
    <w:p w:rsidR="00B62928" w:rsidP="00B62928" w:rsidRDefault="0083582D">
      <w:r>
        <w:tab/>
      </w:r>
      <w:r>
        <w:tab/>
      </w:r>
      <w:r>
        <w:tab/>
      </w:r>
      <w:r>
        <w:tab/>
      </w:r>
      <w:r>
        <w:tab/>
      </w:r>
      <w:r>
        <w:tab/>
      </w:r>
      <w:r>
        <w:tab/>
      </w:r>
      <w:r>
        <w:tab/>
      </w:r>
      <w:r>
        <w:tab/>
      </w:r>
      <w:r>
        <w:tab/>
        <w:t>Update: 5/30/2018</w:t>
      </w:r>
    </w:p>
    <w:p w:rsidR="0083582D" w:rsidP="00B62928" w:rsidRDefault="0083582D"/>
    <w:p w:rsidR="00B62928" w:rsidP="00B62928" w:rsidRDefault="00B62928"/>
    <w:p w:rsidR="00B62928" w:rsidP="00B62928" w:rsidRDefault="00B62928">
      <w:pPr>
        <w:pStyle w:val="InfoPara"/>
      </w:pPr>
      <w:r>
        <w:t>Vegetation Type</w:t>
      </w:r>
    </w:p>
    <w:p w:rsidR="00B62928" w:rsidP="00B62928" w:rsidRDefault="00B62928">
      <w:bookmarkStart w:name="_GoBack" w:id="0"/>
      <w:bookmarkEnd w:id="0"/>
      <w:r>
        <w:t>Herbaceous</w:t>
      </w:r>
    </w:p>
    <w:p w:rsidR="00B62928" w:rsidP="00B62928" w:rsidRDefault="00B62928">
      <w:pPr>
        <w:pStyle w:val="InfoPara"/>
      </w:pPr>
      <w:r>
        <w:t>Map Zones</w:t>
      </w:r>
    </w:p>
    <w:p w:rsidR="00B62928" w:rsidP="00B62928" w:rsidRDefault="00B62928">
      <w:r>
        <w:t>45</w:t>
      </w:r>
    </w:p>
    <w:p w:rsidR="00B62928" w:rsidP="00B62928" w:rsidRDefault="00B62928">
      <w:pPr>
        <w:pStyle w:val="InfoPara"/>
      </w:pPr>
      <w:r>
        <w:t>Geographic Range</w:t>
      </w:r>
    </w:p>
    <w:p w:rsidR="00B62928" w:rsidP="00B62928" w:rsidRDefault="00B62928">
      <w:r>
        <w:t>This system of prairies and woodlands occurs on the oldest land surfaces in the Mississippi River Alluvial Valley and the highest land surface in the river deposited portions of the ecoregion (ECOMAP subsection 234Eb</w:t>
      </w:r>
      <w:r w:rsidR="0015699F">
        <w:t>, Cleland et al. 2007</w:t>
      </w:r>
      <w:r>
        <w:t>).</w:t>
      </w:r>
    </w:p>
    <w:p w:rsidR="00B62928" w:rsidP="00B62928" w:rsidRDefault="00B62928">
      <w:pPr>
        <w:pStyle w:val="InfoPara"/>
      </w:pPr>
      <w:r>
        <w:t>Biophysical Site Description</w:t>
      </w:r>
    </w:p>
    <w:p w:rsidR="00B62928" w:rsidP="00B62928" w:rsidRDefault="00B62928">
      <w:r>
        <w:t xml:space="preserve">The grand prairie occupies a very flat region up to 20 miles wide and 60 miles long bounded by present day rivers, especially the Arkansas and White, which are much lower in elevation than the Grand Prairie terrace. This terrace is covered with thin soils that are poorly drained, acidic and loamy near the surface, and are only very slowly permeable to moisture due to a subsoil of tightly packed clay. The surface soils are likely silts and silty clays. Although productive, these soils are droughty due to the impervious clay subsoils. The “prairie mounds,” are domes that </w:t>
      </w:r>
      <w:proofErr w:type="gramStart"/>
      <w:r>
        <w:t>rise up</w:t>
      </w:r>
      <w:proofErr w:type="gramEnd"/>
      <w:r>
        <w:t xml:space="preserve"> to 3</w:t>
      </w:r>
      <w:r w:rsidR="0083582D">
        <w:t>ft</w:t>
      </w:r>
      <w:r>
        <w:t xml:space="preserve"> high and 35</w:t>
      </w:r>
      <w:r w:rsidR="0083582D">
        <w:t>-</w:t>
      </w:r>
      <w:r>
        <w:t>50</w:t>
      </w:r>
      <w:r w:rsidR="0083582D">
        <w:t>ft</w:t>
      </w:r>
      <w:r>
        <w:t xml:space="preserve"> wide. The combination of droughty soils, very flat topography, and the lack of major stream corridors in the region create conditions suitable to the ignition and spread of fires.</w:t>
      </w:r>
    </w:p>
    <w:p w:rsidR="00B62928" w:rsidP="00B62928" w:rsidRDefault="00B62928">
      <w:pPr>
        <w:pStyle w:val="InfoPara"/>
      </w:pPr>
      <w:r>
        <w:t>Vegetation Description</w:t>
      </w:r>
    </w:p>
    <w:p w:rsidR="00B62928" w:rsidP="00B62928" w:rsidRDefault="00B62928">
      <w:r>
        <w:t>Typical examples of grand prairie vegetation are dominated by switchgrass and big bluestem (</w:t>
      </w:r>
      <w:r w:rsidRPr="003549A7">
        <w:rPr>
          <w:i/>
        </w:rPr>
        <w:t xml:space="preserve">Panicum </w:t>
      </w:r>
      <w:proofErr w:type="spellStart"/>
      <w:r w:rsidRPr="003549A7">
        <w:rPr>
          <w:i/>
        </w:rPr>
        <w:t>virgatum</w:t>
      </w:r>
      <w:proofErr w:type="spellEnd"/>
      <w:r>
        <w:t xml:space="preserve"> and </w:t>
      </w:r>
      <w:proofErr w:type="spellStart"/>
      <w:r w:rsidRPr="003549A7">
        <w:rPr>
          <w:i/>
        </w:rPr>
        <w:t>Andropogon</w:t>
      </w:r>
      <w:proofErr w:type="spellEnd"/>
      <w:r w:rsidRPr="003549A7">
        <w:rPr>
          <w:i/>
        </w:rPr>
        <w:t xml:space="preserve"> </w:t>
      </w:r>
      <w:proofErr w:type="spellStart"/>
      <w:r w:rsidRPr="003549A7">
        <w:rPr>
          <w:i/>
        </w:rPr>
        <w:t>gerardii</w:t>
      </w:r>
      <w:proofErr w:type="spellEnd"/>
      <w:r>
        <w:t>). The vegetation includes both wet and dry prairies as well as "slashes" dominated by green ash and hawthorn (</w:t>
      </w:r>
      <w:proofErr w:type="spellStart"/>
      <w:r w:rsidRPr="003549A7">
        <w:rPr>
          <w:i/>
        </w:rPr>
        <w:t>Fraxinus</w:t>
      </w:r>
      <w:proofErr w:type="spellEnd"/>
      <w:r w:rsidRPr="003549A7">
        <w:rPr>
          <w:i/>
        </w:rPr>
        <w:t xml:space="preserve"> </w:t>
      </w:r>
      <w:proofErr w:type="spellStart"/>
      <w:r w:rsidRPr="003549A7">
        <w:rPr>
          <w:i/>
        </w:rPr>
        <w:t>pennsylvanica</w:t>
      </w:r>
      <w:proofErr w:type="spellEnd"/>
      <w:r>
        <w:t xml:space="preserve"> and </w:t>
      </w:r>
      <w:proofErr w:type="spellStart"/>
      <w:r w:rsidRPr="003549A7">
        <w:rPr>
          <w:i/>
        </w:rPr>
        <w:t>Crataegus</w:t>
      </w:r>
      <w:proofErr w:type="spellEnd"/>
      <w:r>
        <w:t xml:space="preserve"> spp</w:t>
      </w:r>
      <w:r w:rsidR="003549A7">
        <w:t>.</w:t>
      </w:r>
      <w:r>
        <w:t>). Conspicuous perennial forbs include sunflowers, gol</w:t>
      </w:r>
      <w:r w:rsidR="003549A7">
        <w:t>d</w:t>
      </w:r>
      <w:r>
        <w:t xml:space="preserve">enrod, blazing star, prairie clover, violet and </w:t>
      </w:r>
      <w:proofErr w:type="spellStart"/>
      <w:r>
        <w:t>pussytoes</w:t>
      </w:r>
      <w:proofErr w:type="spellEnd"/>
      <w:r>
        <w:t xml:space="preserve"> (</w:t>
      </w:r>
      <w:r w:rsidRPr="003549A7">
        <w:rPr>
          <w:i/>
        </w:rPr>
        <w:t>Helianthus</w:t>
      </w:r>
      <w:r>
        <w:t xml:space="preserve">, </w:t>
      </w:r>
      <w:proofErr w:type="spellStart"/>
      <w:r w:rsidRPr="003549A7">
        <w:rPr>
          <w:i/>
        </w:rPr>
        <w:t>Solidago</w:t>
      </w:r>
      <w:proofErr w:type="spellEnd"/>
      <w:r>
        <w:t xml:space="preserve">, </w:t>
      </w:r>
      <w:proofErr w:type="spellStart"/>
      <w:r w:rsidRPr="003549A7">
        <w:rPr>
          <w:i/>
        </w:rPr>
        <w:t>Liatris</w:t>
      </w:r>
      <w:proofErr w:type="spellEnd"/>
      <w:r>
        <w:t xml:space="preserve">, </w:t>
      </w:r>
      <w:proofErr w:type="spellStart"/>
      <w:r w:rsidRPr="003549A7">
        <w:rPr>
          <w:i/>
        </w:rPr>
        <w:t>Dalea</w:t>
      </w:r>
      <w:proofErr w:type="spellEnd"/>
      <w:r>
        <w:t xml:space="preserve">, </w:t>
      </w:r>
      <w:r w:rsidRPr="003549A7">
        <w:rPr>
          <w:i/>
        </w:rPr>
        <w:t>Viola</w:t>
      </w:r>
      <w:r w:rsidR="003549A7">
        <w:t>,</w:t>
      </w:r>
      <w:r>
        <w:t xml:space="preserve"> and </w:t>
      </w:r>
      <w:proofErr w:type="spellStart"/>
      <w:r w:rsidRPr="003549A7">
        <w:rPr>
          <w:i/>
        </w:rPr>
        <w:t>Antennaria</w:t>
      </w:r>
      <w:proofErr w:type="spellEnd"/>
      <w:r>
        <w:t xml:space="preserve">). Shrubs that are important include rose, willow, </w:t>
      </w:r>
      <w:proofErr w:type="spellStart"/>
      <w:r>
        <w:t>sweetleaf</w:t>
      </w:r>
      <w:proofErr w:type="spellEnd"/>
      <w:r>
        <w:t xml:space="preserve"> and sumac (</w:t>
      </w:r>
      <w:r w:rsidRPr="003549A7">
        <w:rPr>
          <w:i/>
        </w:rPr>
        <w:t>Rosa</w:t>
      </w:r>
      <w:r>
        <w:t xml:space="preserve"> spp</w:t>
      </w:r>
      <w:r w:rsidR="003549A7">
        <w:t>.</w:t>
      </w:r>
      <w:r>
        <w:t xml:space="preserve">, </w:t>
      </w:r>
      <w:r w:rsidRPr="003549A7">
        <w:rPr>
          <w:i/>
        </w:rPr>
        <w:t>Salix</w:t>
      </w:r>
      <w:r>
        <w:t xml:space="preserve">, </w:t>
      </w:r>
      <w:proofErr w:type="spellStart"/>
      <w:r w:rsidRPr="003549A7">
        <w:rPr>
          <w:i/>
        </w:rPr>
        <w:t>Symphoricarpos</w:t>
      </w:r>
      <w:proofErr w:type="spellEnd"/>
      <w:r w:rsidR="003549A7">
        <w:t>,</w:t>
      </w:r>
      <w:r>
        <w:t xml:space="preserve"> and </w:t>
      </w:r>
      <w:proofErr w:type="spellStart"/>
      <w:r w:rsidRPr="003549A7">
        <w:rPr>
          <w:i/>
        </w:rPr>
        <w:t>Rhus</w:t>
      </w:r>
      <w:proofErr w:type="spellEnd"/>
      <w:r>
        <w:t>). Much of the grand prairie was a mixture of tallgrass prairie and open oak savanna.</w:t>
      </w:r>
    </w:p>
    <w:p w:rsidR="00B62928" w:rsidP="00B62928" w:rsidRDefault="00B62928">
      <w:pPr>
        <w:pStyle w:val="InfoPara"/>
      </w:pPr>
      <w:r>
        <w:t>BpS Dominant and Indicator Species</w:t>
      </w:r>
    </w:p>
    <w:p>
      <w:r>
        <w:rPr>
          <w:sz w:val="16"/>
        </w:rPr>
        <w:t>Species names are from the NRCS PLANTS database. Check species codes at http://plants.usda.gov.</w:t>
      </w:r>
    </w:p>
    <w:p w:rsidR="00B62928" w:rsidP="00B62928" w:rsidRDefault="00B62928">
      <w:pPr>
        <w:pStyle w:val="InfoPara"/>
      </w:pPr>
      <w:r>
        <w:t>Disturbance Description</w:t>
      </w:r>
    </w:p>
    <w:p w:rsidR="00B62928" w:rsidP="00B62928" w:rsidRDefault="00B62928">
      <w:r>
        <w:t>The region is characterized by frequent surface fires, both lightning and anthropogenic in origin (Higgins 1986). Mixed fires occurred frequently in this</w:t>
      </w:r>
      <w:r w:rsidR="0083582D">
        <w:t xml:space="preserve"> biophysical setting</w:t>
      </w:r>
      <w:r>
        <w:t>. Natural fires were possible during the dormant season through spring and during</w:t>
      </w:r>
      <w:r w:rsidR="000F5BF8">
        <w:t xml:space="preserve"> the late-growing season depende</w:t>
      </w:r>
      <w:r>
        <w:t>nt on the availability of dry fine fuels sufficient to carry a fire. Prior to extirpation of bison, the fire return interval was estimated to have been from 1-3yrs based on observation of travelers through the region (Gregg 1844, Olmstead 1855). Historic accounts from later in the 1800’s often depict very large landscape scale burns where an entire landscape was described as burning (Irving 1935, Jackson 1965).</w:t>
      </w:r>
    </w:p>
    <w:p w:rsidR="00B62928" w:rsidP="00B62928" w:rsidRDefault="00B62928">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62928" w:rsidP="00B62928" w:rsidRDefault="00B62928">
      <w:pPr>
        <w:pStyle w:val="InfoPara"/>
      </w:pPr>
      <w:r>
        <w:t>Scale Description</w:t>
      </w:r>
    </w:p>
    <w:p w:rsidR="00B62928" w:rsidP="00B62928" w:rsidRDefault="00B62928">
      <w:r>
        <w:t>Large patch - roughly 400,000ac.</w:t>
      </w:r>
    </w:p>
    <w:p w:rsidR="00B62928" w:rsidP="00B62928" w:rsidRDefault="00B62928">
      <w:pPr>
        <w:pStyle w:val="InfoPara"/>
      </w:pPr>
      <w:r>
        <w:t>Adjacency or Identification Concerns</w:t>
      </w:r>
    </w:p>
    <w:p w:rsidR="00B62928" w:rsidP="00B62928" w:rsidRDefault="00B62928">
      <w:r>
        <w:t>Less than 1000 scattered acres remain of this system today, therefore, the subsection should be used for mapping historic range.</w:t>
      </w:r>
    </w:p>
    <w:p w:rsidR="00B62928" w:rsidP="00B62928" w:rsidRDefault="00B62928">
      <w:pPr>
        <w:pStyle w:val="InfoPara"/>
      </w:pPr>
      <w:r>
        <w:t>Issues or Problems</w:t>
      </w:r>
    </w:p>
    <w:p w:rsidR="00B62928" w:rsidP="00B62928" w:rsidRDefault="00B62928"/>
    <w:p w:rsidR="00B62928" w:rsidP="00B62928" w:rsidRDefault="00B62928">
      <w:pPr>
        <w:pStyle w:val="InfoPara"/>
      </w:pPr>
      <w:r>
        <w:t>Native Uncharacteristic Conditions</w:t>
      </w:r>
    </w:p>
    <w:p w:rsidR="00B62928" w:rsidP="00B62928" w:rsidRDefault="00B62928">
      <w:r>
        <w:t xml:space="preserve">Today almost </w:t>
      </w:r>
      <w:r w:rsidR="0083582D">
        <w:t>all</w:t>
      </w:r>
      <w:r>
        <w:t xml:space="preserve"> the few uncultivated remnants are dominated by broom sedge (</w:t>
      </w:r>
      <w:proofErr w:type="spellStart"/>
      <w:r w:rsidRPr="003549A7">
        <w:rPr>
          <w:i/>
        </w:rPr>
        <w:t>Andropogon</w:t>
      </w:r>
      <w:proofErr w:type="spellEnd"/>
      <w:r w:rsidRPr="003549A7">
        <w:rPr>
          <w:i/>
        </w:rPr>
        <w:t xml:space="preserve"> </w:t>
      </w:r>
      <w:proofErr w:type="spellStart"/>
      <w:r w:rsidRPr="003549A7">
        <w:rPr>
          <w:i/>
        </w:rPr>
        <w:t>virginicus</w:t>
      </w:r>
      <w:proofErr w:type="spellEnd"/>
      <w:r>
        <w:t xml:space="preserve">) and </w:t>
      </w:r>
      <w:proofErr w:type="spellStart"/>
      <w:r>
        <w:t>splitbeard</w:t>
      </w:r>
      <w:proofErr w:type="spellEnd"/>
      <w:r>
        <w:t xml:space="preserve"> bluestem (</w:t>
      </w:r>
      <w:r w:rsidRPr="003549A7">
        <w:rPr>
          <w:i/>
        </w:rPr>
        <w:t xml:space="preserve">A. </w:t>
      </w:r>
      <w:proofErr w:type="spellStart"/>
      <w:r w:rsidRPr="003549A7">
        <w:rPr>
          <w:i/>
        </w:rPr>
        <w:t>ternarius</w:t>
      </w:r>
      <w:proofErr w:type="spellEnd"/>
      <w:r>
        <w:t>).</w:t>
      </w:r>
    </w:p>
    <w:p w:rsidR="00B62928" w:rsidP="00B62928" w:rsidRDefault="00B62928">
      <w:pPr>
        <w:pStyle w:val="InfoPara"/>
      </w:pPr>
      <w:r>
        <w:t>Comments</w:t>
      </w:r>
    </w:p>
    <w:p w:rsidR="00870CDB" w:rsidP="00870CDB" w:rsidRDefault="00870CDB"/>
    <w:p w:rsidR="00B62928" w:rsidP="00B62928" w:rsidRDefault="00B62928">
      <w:pPr>
        <w:pStyle w:val="ReportSection"/>
      </w:pPr>
      <w:r>
        <w:t>Succession Classes</w:t>
      </w:r>
    </w:p>
    <w:p w:rsidR="00B62928" w:rsidP="00B62928" w:rsidRDefault="00B6292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62928" w:rsidP="00B62928" w:rsidRDefault="00B62928">
      <w:pPr>
        <w:pStyle w:val="InfoPara"/>
        <w:pBdr>
          <w:top w:val="single" w:color="auto" w:sz="4" w:space="1"/>
        </w:pBdr>
      </w:pPr>
      <w:r>
        <w:t>Class A</w:t>
      </w:r>
      <w:r>
        <w:tab/>
        <w:t>77</w:t>
      </w:r>
      <w:r w:rsidR="002A3B10">
        <w:tab/>
      </w:r>
      <w:r w:rsidR="002A3B10">
        <w:tab/>
      </w:r>
      <w:r w:rsidR="002A3B10">
        <w:tab/>
      </w:r>
      <w:r w:rsidR="002A3B10">
        <w:tab/>
      </w:r>
      <w:r w:rsidR="004F7795">
        <w:t>Early Development 1 - Open</w:t>
      </w:r>
    </w:p>
    <w:bookmarkEnd w:id="1"/>
    <w:bookmarkEnd w:id="2"/>
    <w:p w:rsidRPr="0015699F" w:rsidR="0015699F" w:rsidP="0015699F" w:rsidRDefault="0015699F">
      <w:pPr>
        <w:pStyle w:val="SClassInfoPara"/>
        <w:rPr>
          <w:i w:val="0"/>
          <w:u w:val="none"/>
        </w:rPr>
      </w:pPr>
    </w:p>
    <w:p w:rsidR="00B62928" w:rsidP="00B62928" w:rsidRDefault="00B62928">
      <w:pPr>
        <w:pStyle w:val="SClassInfoPara"/>
      </w:pPr>
      <w:r>
        <w:t>Indicator Species</w:t>
      </w:r>
    </w:p>
    <w:p w:rsidR="00B62928" w:rsidP="00B62928" w:rsidRDefault="00B62928"/>
    <w:p w:rsidR="00B62928" w:rsidP="00B62928" w:rsidRDefault="00B62928">
      <w:pPr>
        <w:pStyle w:val="SClassInfoPara"/>
      </w:pPr>
      <w:r>
        <w:t>Description</w:t>
      </w:r>
    </w:p>
    <w:p w:rsidR="00B62928" w:rsidP="00B62928" w:rsidRDefault="00B62928">
      <w:r>
        <w:t xml:space="preserve">Dominant prairie community type. </w:t>
      </w:r>
      <w:r w:rsidR="003549A7">
        <w:t xml:space="preserve">Tall grass is the dominant lifeform with scattered trees. </w:t>
      </w:r>
      <w:r>
        <w:t xml:space="preserve">This system has </w:t>
      </w:r>
      <w:r w:rsidR="003549A7">
        <w:t>persistent</w:t>
      </w:r>
      <w:r>
        <w:t xml:space="preserve"> regular mixed</w:t>
      </w:r>
      <w:r w:rsidR="000F5BF8">
        <w:t xml:space="preserve"> fire. Eventually</w:t>
      </w:r>
      <w:r>
        <w:t>, sparse savanna conditions occur and are dominated by post oak and blackjack oak (</w:t>
      </w:r>
      <w:r w:rsidRPr="003549A7">
        <w:rPr>
          <w:i/>
        </w:rPr>
        <w:t xml:space="preserve">Quercus </w:t>
      </w:r>
      <w:proofErr w:type="spellStart"/>
      <w:r w:rsidRPr="003549A7">
        <w:rPr>
          <w:i/>
        </w:rPr>
        <w:t>stellata</w:t>
      </w:r>
      <w:proofErr w:type="spellEnd"/>
      <w:r>
        <w:t xml:space="preserve"> and </w:t>
      </w:r>
      <w:r w:rsidRPr="003549A7">
        <w:rPr>
          <w:i/>
        </w:rPr>
        <w:t xml:space="preserve">Quercus </w:t>
      </w:r>
      <w:proofErr w:type="spellStart"/>
      <w:r w:rsidRPr="003549A7">
        <w:rPr>
          <w:i/>
        </w:rPr>
        <w:t>marilandica</w:t>
      </w:r>
      <w:proofErr w:type="spellEnd"/>
      <w:r>
        <w:t>). Though large areas will remain treeless due to the fre</w:t>
      </w:r>
      <w:r w:rsidR="003549A7">
        <w:t>quent fire and edaphic factors.</w:t>
      </w:r>
    </w:p>
    <w:p w:rsidR="003549A7" w:rsidP="00B62928" w:rsidRDefault="003549A7"/>
    <w:p>
      <w:r>
        <w:rPr>
          <w:i/>
          <w:u w:val="single"/>
        </w:rPr>
        <w:t>Maximum Tree Size Class</w:t>
      </w:r>
      <w:br/>
      <w:r>
        <w:t>Pole 5-9" DBH</w:t>
      </w:r>
    </w:p>
    <w:p w:rsidR="00B62928" w:rsidP="00B62928" w:rsidRDefault="00B62928">
      <w:pPr>
        <w:pStyle w:val="InfoPara"/>
        <w:pBdr>
          <w:top w:val="single" w:color="auto" w:sz="4" w:space="1"/>
        </w:pBdr>
      </w:pPr>
      <w:r>
        <w:t>Class B</w:t>
      </w:r>
      <w:r>
        <w:tab/>
        <w:t>7</w:t>
      </w:r>
      <w:r w:rsidR="002A3B10">
        <w:tab/>
      </w:r>
      <w:r w:rsidR="002A3B10">
        <w:tab/>
      </w:r>
      <w:r w:rsidR="002A3B10">
        <w:tab/>
      </w:r>
      <w:r w:rsidR="002A3B10">
        <w:tab/>
      </w:r>
      <w:r w:rsidR="004F7795">
        <w:t>Mid Development 1 - Open</w:t>
      </w:r>
    </w:p>
    <w:p w:rsidR="0015699F" w:rsidP="00B62928" w:rsidRDefault="0015699F">
      <w:pPr>
        <w:pStyle w:val="SClassInfoPara"/>
      </w:pPr>
    </w:p>
    <w:p w:rsidR="00B62928" w:rsidP="00B62928" w:rsidRDefault="00B62928">
      <w:pPr>
        <w:pStyle w:val="SClassInfoPara"/>
      </w:pPr>
      <w:r>
        <w:t>Indicator Species</w:t>
      </w:r>
    </w:p>
    <w:p w:rsidR="00B62928" w:rsidP="00B62928" w:rsidRDefault="00B62928"/>
    <w:p w:rsidR="00B62928" w:rsidP="00B62928" w:rsidRDefault="00B62928">
      <w:pPr>
        <w:pStyle w:val="SClassInfoPara"/>
      </w:pPr>
      <w:r>
        <w:t>Description</w:t>
      </w:r>
    </w:p>
    <w:p w:rsidR="00B62928" w:rsidP="00B62928" w:rsidRDefault="00B62928">
      <w:r>
        <w:t>Mid-open. Canopy trees are dominated by post oak and blackjack oak. Mixed fire</w:t>
      </w:r>
      <w:r w:rsidR="003549A7">
        <w:t xml:space="preserve"> </w:t>
      </w:r>
      <w:r>
        <w:t>maintains this class. Replacemen</w:t>
      </w:r>
      <w:r w:rsidR="002926D7">
        <w:t>t drought will occur also</w:t>
      </w:r>
      <w:r>
        <w:t>.</w:t>
      </w:r>
    </w:p>
    <w:p w:rsidR="00B62928" w:rsidP="00B62928" w:rsidRDefault="00B62928"/>
    <w:p>
      <w:r>
        <w:rPr>
          <w:i/>
          <w:u w:val="single"/>
        </w:rPr>
        <w:t>Maximum Tree Size Class</w:t>
      </w:r>
      <w:br/>
      <w:r>
        <w:t>Pole 5-9" DBH</w:t>
      </w:r>
    </w:p>
    <w:p w:rsidR="00B62928" w:rsidP="00B62928" w:rsidRDefault="00B62928">
      <w:pPr>
        <w:pStyle w:val="InfoPara"/>
        <w:pBdr>
          <w:top w:val="single" w:color="auto" w:sz="4" w:space="1"/>
        </w:pBdr>
      </w:pPr>
      <w:r>
        <w:t>Class C</w:t>
      </w:r>
      <w:r>
        <w:tab/>
        <w:t>14</w:t>
      </w:r>
      <w:r w:rsidR="002A3B10">
        <w:tab/>
      </w:r>
      <w:r w:rsidR="002A3B10">
        <w:tab/>
      </w:r>
      <w:r w:rsidR="002A3B10">
        <w:tab/>
      </w:r>
      <w:r w:rsidR="002A3B10">
        <w:tab/>
      </w:r>
      <w:r w:rsidR="004F7795">
        <w:t>Late Development 1 - Open</w:t>
      </w:r>
    </w:p>
    <w:p w:rsidR="0015699F" w:rsidP="00B62928" w:rsidRDefault="0015699F">
      <w:pPr>
        <w:pStyle w:val="SClassInfoPara"/>
      </w:pPr>
    </w:p>
    <w:p w:rsidR="00B62928" w:rsidP="00B62928" w:rsidRDefault="00B62928">
      <w:pPr>
        <w:pStyle w:val="SClassInfoPara"/>
      </w:pPr>
      <w:r>
        <w:t>Indicator Species</w:t>
      </w:r>
    </w:p>
    <w:p w:rsidR="00B62928" w:rsidP="00B62928" w:rsidRDefault="00B62928"/>
    <w:p w:rsidR="00B62928" w:rsidP="00B62928" w:rsidRDefault="00B62928">
      <w:pPr>
        <w:pStyle w:val="SClassInfoPara"/>
      </w:pPr>
      <w:r>
        <w:t>Description</w:t>
      </w:r>
    </w:p>
    <w:p w:rsidR="00B62928" w:rsidP="00B62928" w:rsidRDefault="00B62928">
      <w:r>
        <w:t>Late-open. Sparse savanna or woodland conditions occur in each stage and were dominated by post oak and blackjack oak.</w:t>
      </w:r>
      <w:r w:rsidR="00981A4F">
        <w:t xml:space="preserve"> Mixed fire </w:t>
      </w:r>
      <w:r>
        <w:t>maintains this class. Replacement dro</w:t>
      </w:r>
      <w:r w:rsidR="00981A4F">
        <w:t>ught will occur</w:t>
      </w:r>
      <w:r>
        <w:t>. Without fre</w:t>
      </w:r>
      <w:r w:rsidR="00981A4F">
        <w:t xml:space="preserve">quent fire </w:t>
      </w:r>
      <w:r>
        <w:t>this system will close.</w:t>
      </w:r>
    </w:p>
    <w:p w:rsidR="00B62928" w:rsidP="00B62928" w:rsidRDefault="00B62928"/>
    <w:p>
      <w:r>
        <w:rPr>
          <w:i/>
          <w:u w:val="single"/>
        </w:rPr>
        <w:t>Maximum Tree Size Class</w:t>
      </w:r>
      <w:br/>
      <w:r>
        <w:t>Pole 5-9" DBH</w:t>
      </w:r>
    </w:p>
    <w:p w:rsidR="00B62928" w:rsidP="00B62928" w:rsidRDefault="00B62928">
      <w:pPr>
        <w:pStyle w:val="InfoPara"/>
        <w:pBdr>
          <w:top w:val="single" w:color="auto" w:sz="4" w:space="1"/>
        </w:pBdr>
      </w:pPr>
      <w:r>
        <w:t>Class D</w:t>
      </w:r>
      <w:r>
        <w:tab/>
        <w:t>2</w:t>
      </w:r>
      <w:r w:rsidR="002A3B10">
        <w:tab/>
      </w:r>
      <w:r w:rsidR="002A3B10">
        <w:tab/>
      </w:r>
      <w:r w:rsidR="002A3B10">
        <w:tab/>
      </w:r>
      <w:r w:rsidR="002A3B10">
        <w:tab/>
      </w:r>
      <w:r w:rsidR="004F7795">
        <w:t>Late Development 1 - Closed</w:t>
      </w:r>
    </w:p>
    <w:p w:rsidR="0015699F" w:rsidP="00B62928" w:rsidRDefault="0015699F">
      <w:pPr>
        <w:pStyle w:val="SClassInfoPara"/>
      </w:pPr>
    </w:p>
    <w:p w:rsidR="00B62928" w:rsidP="00B62928" w:rsidRDefault="00B62928">
      <w:pPr>
        <w:pStyle w:val="SClassInfoPara"/>
      </w:pPr>
      <w:r>
        <w:t>Indicator Species</w:t>
      </w:r>
    </w:p>
    <w:p w:rsidR="00B62928" w:rsidP="00B62928" w:rsidRDefault="00B62928"/>
    <w:p w:rsidR="00B62928" w:rsidP="00B62928" w:rsidRDefault="00B62928">
      <w:pPr>
        <w:pStyle w:val="SClassInfoPara"/>
      </w:pPr>
      <w:r>
        <w:t>Description</w:t>
      </w:r>
    </w:p>
    <w:p w:rsidR="00B62928" w:rsidP="00B62928" w:rsidRDefault="00E77663">
      <w:r>
        <w:t>L</w:t>
      </w:r>
      <w:r w:rsidR="00B62928">
        <w:t xml:space="preserve">ate-closed. Dense oak </w:t>
      </w:r>
      <w:proofErr w:type="spellStart"/>
      <w:r w:rsidR="00B62928">
        <w:t>motts</w:t>
      </w:r>
      <w:proofErr w:type="spellEnd"/>
      <w:r w:rsidR="00B62928">
        <w:t xml:space="preserve"> </w:t>
      </w:r>
      <w:r w:rsidR="0015699F">
        <w:t>occurring</w:t>
      </w:r>
      <w:r w:rsidR="00B62928">
        <w:t xml:space="preserve"> in small c</w:t>
      </w:r>
      <w:r>
        <w:t xml:space="preserve">lumps. Mixed fire </w:t>
      </w:r>
      <w:r w:rsidR="00B62928">
        <w:t>opens this class</w:t>
      </w:r>
      <w:r>
        <w:t xml:space="preserve">. Surface fire </w:t>
      </w:r>
      <w:r w:rsidR="00B62928">
        <w:t>maintains this class. Replacemen</w:t>
      </w:r>
      <w:r>
        <w:t>t drought will occur</w:t>
      </w:r>
      <w:r w:rsidR="00B62928">
        <w:t>.</w:t>
      </w:r>
    </w:p>
    <w:p w:rsidR="00B62928" w:rsidP="00B62928" w:rsidRDefault="00B62928"/>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62928" w:rsidP="00B62928" w:rsidRDefault="00B62928">
      <w:r>
        <w:t>Adams, D.E. and R. C. Anderson. 1978. The response of a central Oklahoma grassland to burning. Southwestern Naturalist 23: 623-632.</w:t>
      </w:r>
    </w:p>
    <w:p w:rsidR="00B62928" w:rsidP="00B62928" w:rsidRDefault="00B62928">
      <w:r>
        <w:t xml:space="preserve"> </w:t>
      </w:r>
    </w:p>
    <w:p w:rsidR="00B62928" w:rsidP="00B62928" w:rsidRDefault="00B62928">
      <w:r>
        <w:t xml:space="preserve">Adams, D.E., R.C. Anderson, and S.L. Collins. 1982. Differential response of woody and herbaceous species to summer and winter burning in an Oklahoma grassland. Southwestern Naturalist 27:55-61. </w:t>
      </w:r>
    </w:p>
    <w:p w:rsidR="00B62928" w:rsidP="00B62928" w:rsidRDefault="00B62928"/>
    <w:p w:rsidR="00B62928" w:rsidP="00B62928" w:rsidRDefault="00B62928">
      <w:r>
        <w:t xml:space="preserve">Anderson, K.L. 1964. Burning </w:t>
      </w:r>
      <w:proofErr w:type="spellStart"/>
      <w:r>
        <w:t>Flinthills</w:t>
      </w:r>
      <w:proofErr w:type="spellEnd"/>
      <w:r>
        <w:t xml:space="preserve"> bluestem ranges. Proc. Tall Timbers Fire Ecology Conference 3: 89-103.</w:t>
      </w:r>
    </w:p>
    <w:p w:rsidR="00B62928" w:rsidP="00B62928" w:rsidRDefault="00B62928"/>
    <w:p w:rsidR="00B62928" w:rsidP="00B62928" w:rsidRDefault="00B62928">
      <w:r>
        <w:t>Anderson, K.L. 1965. Time of burning as it affects soil moisture in upland bluestem prairie in the Flint Hills. Journal of Range Management 18: 311-316.</w:t>
      </w:r>
    </w:p>
    <w:p w:rsidR="00B62928" w:rsidP="00B62928" w:rsidRDefault="00B62928"/>
    <w:p w:rsidR="00B62928" w:rsidP="00B62928" w:rsidRDefault="00B62928">
      <w:r>
        <w:t>Anderson, K.L., C.E. Owensby and E.F. Smith. 1970. Burning bluestem range. Journal of Range Management 23: 81-42.</w:t>
      </w:r>
    </w:p>
    <w:p w:rsidR="00B62928" w:rsidP="00B62928" w:rsidRDefault="00B62928"/>
    <w:p w:rsidR="00B62928" w:rsidP="00B62928" w:rsidRDefault="00B62928">
      <w:r>
        <w:t>Anderson, R.C. 1972. Prairie history, management and restoration in southern Illinois. Pages 15-22 in J. Zimmerman, ed., Proc. Second Midwest Prairie Conference Madison, WI. 242 pp.</w:t>
      </w:r>
    </w:p>
    <w:p w:rsidR="00B62928" w:rsidP="00B62928" w:rsidRDefault="00B62928"/>
    <w:p w:rsidR="00B62928" w:rsidP="00B62928" w:rsidRDefault="00B62928">
      <w:r>
        <w:t>Anderson, R.C. 1990. The historic role of fire in the North American grassland. In S.L. Collins and L.L. Wallace, eds. Fire in North American tallgrass prairies. University of Oklahoma Press, Norman, OK. 175 pp.</w:t>
      </w:r>
    </w:p>
    <w:p w:rsidR="00B62928" w:rsidP="00B62928" w:rsidRDefault="00B62928"/>
    <w:p w:rsidR="00B62928" w:rsidP="00B62928" w:rsidRDefault="00B62928">
      <w:r>
        <w:t>Anderson, R.C. and L.E. Brown. 1986. Stability and instability in plant communities following fire. American Journal of Botany 73: 364-368.</w:t>
      </w:r>
    </w:p>
    <w:p w:rsidR="00B62928" w:rsidP="00B62928" w:rsidRDefault="00B62928"/>
    <w:p w:rsidR="00B62928" w:rsidP="00B62928" w:rsidRDefault="00B62928">
      <w:r>
        <w:t>Axelrod, D. I. 1985. Rise of the grassland biome, central North America. Botanical Review 51: 163-201.</w:t>
      </w:r>
    </w:p>
    <w:p w:rsidR="00B62928" w:rsidP="00B62928" w:rsidRDefault="00B62928"/>
    <w:p w:rsidR="00B62928" w:rsidP="00B62928" w:rsidRDefault="00B62928">
      <w:r>
        <w:lastRenderedPageBreak/>
        <w:t xml:space="preserve">Bailey, D.W., J.E. Gross, A.L. Emilio, L.R. Rittenhouse, M.B. </w:t>
      </w:r>
      <w:proofErr w:type="spellStart"/>
      <w:r>
        <w:t>Coughenour</w:t>
      </w:r>
      <w:proofErr w:type="spellEnd"/>
      <w:r>
        <w:t>, D.M. Swift and P.L. Sims. 1996. Mechanisms that result in large herbivore grazing distribution patterns. Journal of Range Management 49(5): 386-400.</w:t>
      </w:r>
    </w:p>
    <w:p w:rsidR="00B62928" w:rsidP="00B62928" w:rsidRDefault="00B62928"/>
    <w:p w:rsidR="00B62928" w:rsidP="00B62928" w:rsidRDefault="00B62928">
      <w:r>
        <w:t xml:space="preserve">Barker, W.T. and W.C. Whitman. 1994. Bluestem Prairie SRM 601. In: T.N. </w:t>
      </w:r>
      <w:proofErr w:type="spellStart"/>
      <w:r>
        <w:t>Shiflet</w:t>
      </w:r>
      <w:proofErr w:type="spellEnd"/>
      <w:r>
        <w:t>, ed. Rangeland cover types of the United States. Society for Range Management, Denver, CO. 152 pp.</w:t>
      </w:r>
    </w:p>
    <w:p w:rsidR="00B62928" w:rsidP="00B62928" w:rsidRDefault="00B62928"/>
    <w:p w:rsidR="00B62928" w:rsidP="00B62928" w:rsidRDefault="00B62928">
      <w:r>
        <w:t xml:space="preserve">Bidwell, T. G. 1988. Fire behavior and fire effects on tallgrass prairie. Ph.D. Thesis, Okla. State Univ., Stillwater. 60 pp. </w:t>
      </w:r>
    </w:p>
    <w:p w:rsidR="00B62928" w:rsidP="00B62928" w:rsidRDefault="00B62928"/>
    <w:p w:rsidR="00B62928" w:rsidP="00B62928" w:rsidRDefault="00B62928">
      <w:r>
        <w:t xml:space="preserve">Biondini, M.E. and A.A. </w:t>
      </w:r>
      <w:proofErr w:type="spellStart"/>
      <w:r>
        <w:t>Steuter</w:t>
      </w:r>
      <w:proofErr w:type="spellEnd"/>
      <w:r>
        <w:t>. 1998. Spatial distribution of bison grazing as a function of fire and range site. Pages 71-80 in: L. Irby, and J. Knight (eds.). In: International Symposium on Bison Ecology and Management in North America, Montana State University, Bozeman, MT.</w:t>
      </w:r>
    </w:p>
    <w:p w:rsidR="00B62928" w:rsidP="00B62928" w:rsidRDefault="00B62928"/>
    <w:p w:rsidR="00B62928" w:rsidP="00B62928" w:rsidRDefault="00B62928">
      <w:r>
        <w:t xml:space="preserve">Biondini, M.E., A.A. </w:t>
      </w:r>
      <w:proofErr w:type="spellStart"/>
      <w:r>
        <w:t>Steuter</w:t>
      </w:r>
      <w:proofErr w:type="spellEnd"/>
      <w:r>
        <w:t xml:space="preserve"> and R.G. Hamilton. 1999. Bison use of fire-managed remnant prairies. Journal of Range Management 52(5): 454-461.</w:t>
      </w:r>
    </w:p>
    <w:p w:rsidR="00B62928" w:rsidP="00B62928" w:rsidRDefault="00B62928"/>
    <w:p w:rsidR="00B62928" w:rsidP="00B62928" w:rsidRDefault="00B62928">
      <w:r>
        <w:t>Box, T.W. and R.S. White. 1969. Fall and winter burning of south Texas brush ranges. Journal of Range Management 22: 373-376.</w:t>
      </w:r>
    </w:p>
    <w:p w:rsidR="00B62928" w:rsidP="00B62928" w:rsidRDefault="00B62928"/>
    <w:p w:rsidR="00B62928" w:rsidP="00B62928" w:rsidRDefault="00B62928">
      <w:r>
        <w:t>Bragg, T.B. 1982. Seasonal variations in fuel and fuel consumption by fires in a bluestem prairie. Ecology 63: 7-11.</w:t>
      </w:r>
    </w:p>
    <w:p w:rsidR="00B62928" w:rsidP="00B62928" w:rsidRDefault="00B62928"/>
    <w:p w:rsidR="00B62928" w:rsidP="00B62928" w:rsidRDefault="00B62928">
      <w:r>
        <w:t>Bragg, T.B. and L.C. Hulbert. 1976. Woody plant invasion of unburned Kansas bluestem prairie. Journal of Range Management 29: 19-24.</w:t>
      </w:r>
    </w:p>
    <w:p w:rsidR="00B62928" w:rsidP="00B62928" w:rsidRDefault="00B62928"/>
    <w:p w:rsidR="00B62928" w:rsidP="00B62928" w:rsidRDefault="00B62928">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 </w:t>
      </w:r>
    </w:p>
    <w:p w:rsidR="00B62928" w:rsidP="00B62928" w:rsidRDefault="00B62928"/>
    <w:p w:rsidR="00B62928" w:rsidP="00B62928" w:rsidRDefault="00B62928">
      <w:r>
        <w:t>Bruner, W.E. 1931. The vegetation of Oklahoma. Ecological Monographs 1: 99-188.</w:t>
      </w:r>
    </w:p>
    <w:p w:rsidR="00B62928" w:rsidP="00B62928" w:rsidRDefault="00B62928"/>
    <w:p w:rsidR="00B62928" w:rsidP="00B62928" w:rsidRDefault="00B62928">
      <w:proofErr w:type="spellStart"/>
      <w:r>
        <w:t>Christisen</w:t>
      </w:r>
      <w:proofErr w:type="spellEnd"/>
      <w:r>
        <w:t>, D.M. 1985. The greater prairie chicken and Missouri's land-use patterns. Terr. Series No. 15. Missouri Dept. Cons., Jefferson City. 51 pp.</w:t>
      </w:r>
    </w:p>
    <w:p w:rsidR="00B62928" w:rsidP="00B62928" w:rsidRDefault="00B62928"/>
    <w:p w:rsidR="0015699F" w:rsidP="0015699F" w:rsidRDefault="0015699F">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15699F" w:rsidP="00B62928" w:rsidRDefault="0015699F"/>
    <w:p w:rsidR="00B62928" w:rsidP="00B62928" w:rsidRDefault="00B62928">
      <w:r>
        <w:t>Clements, F.E. 1949. Dynamics of vegetation. Selections from the writings of Clements by B. W. Allred and Edith S. Clements. H.W. Wilson Co., New York. 296 pp.</w:t>
      </w:r>
    </w:p>
    <w:p w:rsidR="00B62928" w:rsidP="00B62928" w:rsidRDefault="00B62928"/>
    <w:p w:rsidR="00B62928" w:rsidP="00B62928" w:rsidRDefault="00B62928">
      <w:r>
        <w:lastRenderedPageBreak/>
        <w:t>Collins, S.L. 1990. Introduction: fire as a natural disturbance in tallgrass prairie ecosystems. In: S.L. Collins and L.L. Wallace, eds. Fire in North American tallgrass prairies. University of Oklahoma Press, Norman. 175 pp.</w:t>
      </w:r>
    </w:p>
    <w:p w:rsidR="00B62928" w:rsidP="00B62928" w:rsidRDefault="00B62928"/>
    <w:p w:rsidR="00B62928" w:rsidP="00B62928" w:rsidRDefault="00B62928">
      <w:proofErr w:type="spellStart"/>
      <w:r>
        <w:t>Coppedge</w:t>
      </w:r>
      <w:proofErr w:type="spellEnd"/>
      <w:r>
        <w:t xml:space="preserve">, B.R., D.M. Engle, C.S. </w:t>
      </w:r>
      <w:proofErr w:type="spellStart"/>
      <w:r>
        <w:t>Toepfer</w:t>
      </w:r>
      <w:proofErr w:type="spellEnd"/>
      <w:r>
        <w:t xml:space="preserve"> and J.H. Shaw. 1998. Effects of seasonal fire, bison grazing and climatic variation on tallgrass prairie vegetation. Plant Ecology 139: 235-246.</w:t>
      </w:r>
    </w:p>
    <w:p w:rsidR="00B62928" w:rsidP="00B62928" w:rsidRDefault="00B62928"/>
    <w:p w:rsidR="00B62928" w:rsidP="00B62928" w:rsidRDefault="00B62928">
      <w:proofErr w:type="spellStart"/>
      <w:r>
        <w:t>Coppedge</w:t>
      </w:r>
      <w:proofErr w:type="spellEnd"/>
      <w:r>
        <w:t xml:space="preserve">, B.R., S.D. </w:t>
      </w:r>
      <w:proofErr w:type="spellStart"/>
      <w:r>
        <w:t>Fuhlendorf</w:t>
      </w:r>
      <w:proofErr w:type="spellEnd"/>
      <w:r>
        <w:t>, D.M. Engle and B.J. Carter. 1999. Grassland soil depressions: relict bison wallows or inherent landscape heterogeneity? American Midland Naturalist 142(2): 382-392.</w:t>
      </w:r>
    </w:p>
    <w:p w:rsidR="00B62928" w:rsidP="00B62928" w:rsidRDefault="00B62928"/>
    <w:p w:rsidR="00B62928" w:rsidP="00B62928" w:rsidRDefault="00B62928">
      <w:proofErr w:type="spellStart"/>
      <w:r>
        <w:t>Coppedge</w:t>
      </w:r>
      <w:proofErr w:type="spellEnd"/>
      <w:r>
        <w:t xml:space="preserve">, B.R., </w:t>
      </w:r>
      <w:proofErr w:type="spellStart"/>
      <w:r>
        <w:t>Jr.D.M</w:t>
      </w:r>
      <w:proofErr w:type="spellEnd"/>
      <w:r>
        <w:t>. Leslie and J.H. Shaw. 1998. Botanical composition of bison diets on tallgrass prairie in Oklahoma. Journal of Range Management 51(4): 379-382.</w:t>
      </w:r>
    </w:p>
    <w:p w:rsidR="00B62928" w:rsidP="00B62928" w:rsidRDefault="00B62928"/>
    <w:p w:rsidR="00B62928" w:rsidP="00B62928" w:rsidRDefault="00B62928">
      <w:proofErr w:type="spellStart"/>
      <w:r>
        <w:t>Coppedge</w:t>
      </w:r>
      <w:proofErr w:type="spellEnd"/>
      <w:r>
        <w:t>, B.R. and J.H. Shaw. 1997. Effects of horning and rubbing behavior by bison (Bison bison) on woody vegetation in a tallgrass prairie landscape. American Midland Naturalist 138(1): 189-196.</w:t>
      </w:r>
    </w:p>
    <w:p w:rsidR="00B62928" w:rsidP="00B62928" w:rsidRDefault="00B62928"/>
    <w:p w:rsidR="00B62928" w:rsidP="00B62928" w:rsidRDefault="00B62928">
      <w:proofErr w:type="spellStart"/>
      <w:r>
        <w:t>Coppedge</w:t>
      </w:r>
      <w:proofErr w:type="spellEnd"/>
      <w:r>
        <w:t>, B.R. and J.H. Shaw. 1998. Bison grazing patterns on seasonally burned tallgrass prairie. Journal of Range Management 51(3): 258-264.</w:t>
      </w:r>
    </w:p>
    <w:p w:rsidR="00B62928" w:rsidP="00B62928" w:rsidRDefault="00B62928"/>
    <w:p w:rsidR="00B62928" w:rsidP="00B62928" w:rsidRDefault="00B62928">
      <w:proofErr w:type="spellStart"/>
      <w:r>
        <w:t>Coppedge</w:t>
      </w:r>
      <w:proofErr w:type="spellEnd"/>
      <w:r>
        <w:t>, B.R. and J.H. Shaw. 1998. Diets of bison social groups on Tallgrass Prairie in Oklahoma. The Prairie Naturalist 30(1): 29-36.</w:t>
      </w:r>
    </w:p>
    <w:p w:rsidR="00B62928" w:rsidP="00B62928" w:rsidRDefault="00B62928"/>
    <w:p w:rsidR="00B62928" w:rsidP="00B62928" w:rsidRDefault="00B62928">
      <w:proofErr w:type="spellStart"/>
      <w:r>
        <w:t>Coppedge</w:t>
      </w:r>
      <w:proofErr w:type="spellEnd"/>
      <w:r>
        <w:t xml:space="preserve">, B.R. and J.H. Shaw. 2000. American bison (Bison bison) wallowing behavior and wallow formation on tallgrass prairie. Acta </w:t>
      </w:r>
      <w:proofErr w:type="spellStart"/>
      <w:r>
        <w:t>Theriologica</w:t>
      </w:r>
      <w:proofErr w:type="spellEnd"/>
      <w:r>
        <w:t xml:space="preserve"> 45(1): 103-110.</w:t>
      </w:r>
    </w:p>
    <w:p w:rsidR="00B62928" w:rsidP="00B62928" w:rsidRDefault="00B62928"/>
    <w:p w:rsidR="00B62928" w:rsidP="00B62928" w:rsidRDefault="00B62928">
      <w:proofErr w:type="spellStart"/>
      <w:r>
        <w:t>Coppock</w:t>
      </w:r>
      <w:proofErr w:type="spellEnd"/>
      <w:r>
        <w:t xml:space="preserve">, D.L. and J.K. </w:t>
      </w:r>
      <w:proofErr w:type="spellStart"/>
      <w:r>
        <w:t>Detling</w:t>
      </w:r>
      <w:proofErr w:type="spellEnd"/>
      <w:r>
        <w:t>. 1986. Alteration of bison and black-tailed prairie dog grazing interaction by prescribed burning. Journal of Wildlife Management 50(3): 452-455.</w:t>
      </w:r>
    </w:p>
    <w:p w:rsidR="00B62928" w:rsidP="00B62928" w:rsidRDefault="00B62928"/>
    <w:p w:rsidR="00B62928" w:rsidP="00B62928" w:rsidRDefault="00B62928">
      <w:proofErr w:type="spellStart"/>
      <w:r>
        <w:t>Coppock</w:t>
      </w:r>
      <w:proofErr w:type="spellEnd"/>
      <w:r>
        <w:t xml:space="preserve">, D.L., J.E. Ellis, J.K. </w:t>
      </w:r>
      <w:proofErr w:type="spellStart"/>
      <w:r>
        <w:t>Detling</w:t>
      </w:r>
      <w:proofErr w:type="spellEnd"/>
      <w:r>
        <w:t xml:space="preserve"> and M.I. Dyer. 1983. Plant-herbivore interactions in a North American mixed-grass prairie. </w:t>
      </w:r>
      <w:proofErr w:type="spellStart"/>
      <w:r>
        <w:t>Oecologia</w:t>
      </w:r>
      <w:proofErr w:type="spellEnd"/>
      <w:r>
        <w:t xml:space="preserve"> 56: 10-15.</w:t>
      </w:r>
    </w:p>
    <w:p w:rsidR="00B62928" w:rsidP="00B62928" w:rsidRDefault="00B62928"/>
    <w:p w:rsidR="00B62928" w:rsidP="00B62928" w:rsidRDefault="00B62928">
      <w:r>
        <w:t>Daubenmire, R. 1968. Ecology of fire in grasslands. Adv. Ecol. Research 5: 209-266.</w:t>
      </w:r>
    </w:p>
    <w:p w:rsidR="00B62928" w:rsidP="00B62928" w:rsidRDefault="00B62928"/>
    <w:p w:rsidR="00B62928" w:rsidP="00B62928" w:rsidRDefault="00B62928">
      <w:r>
        <w:t xml:space="preserve">de </w:t>
      </w:r>
      <w:proofErr w:type="spellStart"/>
      <w:r>
        <w:t>Pourtales</w:t>
      </w:r>
      <w:proofErr w:type="spellEnd"/>
      <w:r>
        <w:t xml:space="preserve">, C. (G. </w:t>
      </w:r>
      <w:proofErr w:type="spellStart"/>
      <w:proofErr w:type="gramStart"/>
      <w:r>
        <w:t>F.Spaulding</w:t>
      </w:r>
      <w:proofErr w:type="spellEnd"/>
      <w:proofErr w:type="gramEnd"/>
      <w:r>
        <w:t xml:space="preserve">, ed.) 1832. On </w:t>
      </w:r>
      <w:proofErr w:type="gramStart"/>
      <w:r>
        <w:t>The</w:t>
      </w:r>
      <w:proofErr w:type="gramEnd"/>
      <w:r>
        <w:t xml:space="preserve"> Western Tour with Washington Irving; The Journal and Letters of Count de </w:t>
      </w:r>
      <w:proofErr w:type="spellStart"/>
      <w:r>
        <w:t>Pourtales</w:t>
      </w:r>
      <w:proofErr w:type="spellEnd"/>
      <w:r>
        <w:t xml:space="preserve">. University of Oklahoma Press. Norman, OK. </w:t>
      </w:r>
    </w:p>
    <w:p w:rsidR="00B62928" w:rsidP="00B62928" w:rsidRDefault="00B62928"/>
    <w:p w:rsidR="00B62928" w:rsidP="00B62928" w:rsidRDefault="00B62928">
      <w:r>
        <w:t>Duck, L.G. and J.B. Fletcher. 1943. A game type map of Oklahoma. Okla. Game and Fish Comm., Oklahoma City. 1 pp.</w:t>
      </w:r>
    </w:p>
    <w:p w:rsidR="00B62928" w:rsidP="00B62928" w:rsidRDefault="00B62928"/>
    <w:p w:rsidR="00B62928" w:rsidP="00B62928" w:rsidRDefault="00B62928">
      <w:proofErr w:type="spellStart"/>
      <w:r>
        <w:t>Ehenreich</w:t>
      </w:r>
      <w:proofErr w:type="spellEnd"/>
      <w:r>
        <w:t>, J.H. 1959. Effects of burning and clipping on native prairie in Iowa. Journal of Range Management 12: 133-137.</w:t>
      </w:r>
    </w:p>
    <w:p w:rsidR="00B62928" w:rsidP="00B62928" w:rsidRDefault="00B62928"/>
    <w:p w:rsidR="00B62928" w:rsidP="00B62928" w:rsidRDefault="00B62928">
      <w:r>
        <w:t>Engle, D.M. and T.G. Bidwell. 2001. Viewpoint: The response of Central North American prairies to seasonal fire. Journal of Range Management 54: 2-10.</w:t>
      </w:r>
    </w:p>
    <w:p w:rsidR="00B62928" w:rsidP="00B62928" w:rsidRDefault="00B62928"/>
    <w:p w:rsidR="00B62928" w:rsidP="00B62928" w:rsidRDefault="00B62928">
      <w:r>
        <w:t xml:space="preserve">Engle, D.M. and P.M. </w:t>
      </w:r>
      <w:proofErr w:type="spellStart"/>
      <w:r>
        <w:t>Bultsma</w:t>
      </w:r>
      <w:proofErr w:type="spellEnd"/>
      <w:r>
        <w:t>. 1984. Burning of northern mixed prairie during drought. Journal of Range Management 37: 398-401.</w:t>
      </w:r>
    </w:p>
    <w:p w:rsidR="00B62928" w:rsidP="00B62928" w:rsidRDefault="00B62928"/>
    <w:p w:rsidR="00B62928" w:rsidP="00B62928" w:rsidRDefault="00B62928">
      <w:r>
        <w:t xml:space="preserve">Engle, D.M., R.L. Mitchell and R.L. Stevens. 1998. Growing-season fire effects on forage production in mid-successional tallgrass prairie. Journal of Range Management 51: 115-121. </w:t>
      </w:r>
    </w:p>
    <w:p w:rsidR="00B62928" w:rsidP="00B62928" w:rsidRDefault="00B62928"/>
    <w:p w:rsidR="00B62928" w:rsidP="00B62928" w:rsidRDefault="00B62928">
      <w:r>
        <w:t>Engle, D.M., W.M. Palmer, J.S. Crockett, R.L. Mitchell and R. Stevens. 2000. Influence of late season fire on and early successional Oklahoma prairie. Journal of Vegetation Science 11: 135-144.</w:t>
      </w:r>
    </w:p>
    <w:p w:rsidR="00B62928" w:rsidP="00B62928" w:rsidRDefault="00B62928"/>
    <w:p w:rsidR="00B62928" w:rsidP="00B62928" w:rsidRDefault="00B62928">
      <w:r>
        <w:t>Ewing, A.L. and D.M. Engle. 1988. Effects of late summer fire on tallgrass prairie microclimate and community composition. American Midland Naturalist 120: 212-223.</w:t>
      </w:r>
    </w:p>
    <w:p w:rsidR="00B62928" w:rsidP="00B62928" w:rsidRDefault="00B62928"/>
    <w:p w:rsidR="00B62928" w:rsidP="00B62928" w:rsidRDefault="00B62928">
      <w:proofErr w:type="spellStart"/>
      <w:r>
        <w:t>Fuhlendorf</w:t>
      </w:r>
      <w:proofErr w:type="spellEnd"/>
      <w:r>
        <w:t xml:space="preserve">, S.D. and D.M. Engle. 2001. Restoring heterogeneity on rangelands: ecosystem management based on evolutionary grazing patterns. </w:t>
      </w:r>
      <w:proofErr w:type="spellStart"/>
      <w:r>
        <w:t>BioScience</w:t>
      </w:r>
      <w:proofErr w:type="spellEnd"/>
      <w:r>
        <w:t xml:space="preserve"> 51: 625-632.</w:t>
      </w:r>
    </w:p>
    <w:p w:rsidR="00B62928" w:rsidP="00B62928" w:rsidRDefault="00B62928"/>
    <w:p w:rsidR="00B62928" w:rsidP="00B62928" w:rsidRDefault="00B62928">
      <w:proofErr w:type="spellStart"/>
      <w:r>
        <w:t>Fuhlendorf</w:t>
      </w:r>
      <w:proofErr w:type="spellEnd"/>
      <w:r>
        <w:t>, S.D. and D.M. Engle. 2004. Application of the fire-grazing interaction to restore a shifting mosaic on tallgrass prairie. Journal of Applied Ecology 41: 604-614.</w:t>
      </w:r>
    </w:p>
    <w:p w:rsidR="00B62928" w:rsidP="00B62928" w:rsidRDefault="00B62928"/>
    <w:p w:rsidR="00B62928" w:rsidP="00B62928" w:rsidRDefault="00B62928">
      <w:r>
        <w:t>Gibson, D.J. 1988. Regeneration and fluctuation of tallgrass prairie vegetation in response to burning frequency. Bulletin of Torrey Botanical Club. 115: 1-12.</w:t>
      </w:r>
    </w:p>
    <w:p w:rsidR="00B62928" w:rsidP="00B62928" w:rsidRDefault="00B62928"/>
    <w:p w:rsidR="00B62928" w:rsidP="00B62928" w:rsidRDefault="00B62928">
      <w:r>
        <w:t xml:space="preserve">Gregg, Josiah. 1844. Commerce of the Prairies. New York: Henry G. Langley; London: Wiley and Putnam. </w:t>
      </w:r>
    </w:p>
    <w:p w:rsidR="00B62928" w:rsidP="00B62928" w:rsidRDefault="00B62928"/>
    <w:p w:rsidR="00B62928" w:rsidP="00B62928" w:rsidRDefault="00B62928">
      <w:r>
        <w:t>Higgins, K.F. 1984. Lightning fires in grasslands in North Dakota and in pine-savannah lands in nearby South Dakota and Montana. Journal of Range Management 37: 100-103.</w:t>
      </w:r>
    </w:p>
    <w:p w:rsidR="00B62928" w:rsidP="00B62928" w:rsidRDefault="00B62928"/>
    <w:p w:rsidR="00B62928" w:rsidP="00B62928" w:rsidRDefault="00B62928">
      <w:r>
        <w:t>Higgins, K.F. 1986. Interpretation and compendium of historical fire accounts in the northern Great Plains. Res. Pub. 161. USDI Fish and Wildlife Service. 39 pp.</w:t>
      </w:r>
    </w:p>
    <w:p w:rsidR="00B62928" w:rsidP="00B62928" w:rsidRDefault="00B62928"/>
    <w:p w:rsidR="00B62928" w:rsidP="00B62928" w:rsidRDefault="00B62928">
      <w:r>
        <w:t>Hoagland, B.W. 2000. The vegetation of Oklahoma: a classification for landscape mapping and conservation planning. Southwestern Naturalist 45: 385-420.</w:t>
      </w:r>
    </w:p>
    <w:p w:rsidR="00B62928" w:rsidP="00B62928" w:rsidRDefault="00B62928"/>
    <w:p w:rsidR="00B62928" w:rsidP="00B62928" w:rsidRDefault="00B62928">
      <w:r>
        <w:t>Hulbert, L.C. 1969. Fire and litter effects in undisturbed bluestem prairie. Ecology 50: 874-877.</w:t>
      </w:r>
    </w:p>
    <w:p w:rsidR="00B62928" w:rsidP="00B62928" w:rsidRDefault="00B62928"/>
    <w:p w:rsidR="00B62928" w:rsidP="00B62928" w:rsidRDefault="00B62928">
      <w:r>
        <w:t>Hulbert, L.C. 1988. Causes of fire effects in tallgrass prairie. Ecology 69: 46-58.</w:t>
      </w:r>
    </w:p>
    <w:p w:rsidR="00B62928" w:rsidP="00B62928" w:rsidRDefault="00B62928"/>
    <w:p w:rsidR="00B62928" w:rsidP="00B62928" w:rsidRDefault="00B62928">
      <w:r>
        <w:t>Humphrey, R.R. 1962. Range ecology. Ronald Press Co., New York. 234 pp.</w:t>
      </w:r>
    </w:p>
    <w:p w:rsidR="00B62928" w:rsidP="00B62928" w:rsidRDefault="00B62928"/>
    <w:p w:rsidR="00B62928" w:rsidP="00B62928" w:rsidRDefault="00B62928">
      <w:r>
        <w:t xml:space="preserve">Irving, W. 1935. A tour of the prairies. Harlow Publ., Oklahoma City, OK. 252 pp. </w:t>
      </w:r>
    </w:p>
    <w:p w:rsidR="00B62928" w:rsidP="00B62928" w:rsidRDefault="00B62928"/>
    <w:p w:rsidR="00B62928" w:rsidP="00B62928" w:rsidRDefault="00B62928">
      <w:r>
        <w:t xml:space="preserve">Irving, R.S., S. </w:t>
      </w:r>
      <w:proofErr w:type="spellStart"/>
      <w:r>
        <w:t>Brenholts</w:t>
      </w:r>
      <w:proofErr w:type="spellEnd"/>
      <w:r>
        <w:t xml:space="preserve"> and T. </w:t>
      </w:r>
      <w:proofErr w:type="spellStart"/>
      <w:r>
        <w:t>Foti</w:t>
      </w:r>
      <w:proofErr w:type="spellEnd"/>
      <w:r>
        <w:t>. 1980. Composition and Net Primary Production of Native Prairies in Eastern Arkansas. American Midland Naturalist 103(2): 298-309.</w:t>
      </w:r>
    </w:p>
    <w:p w:rsidR="00B62928" w:rsidP="00B62928" w:rsidRDefault="00B62928"/>
    <w:p w:rsidR="00B62928" w:rsidP="00B62928" w:rsidRDefault="00B62928">
      <w:r>
        <w:lastRenderedPageBreak/>
        <w:t>Jackson, A.S. 1965. Wildfires in the Great Plains grasslands. Proc. Tall Timbers Fire Ecology Conference 4: 241-259.</w:t>
      </w:r>
    </w:p>
    <w:p w:rsidR="00B62928" w:rsidP="00B62928" w:rsidRDefault="00B62928"/>
    <w:p w:rsidR="00B62928" w:rsidP="00B62928" w:rsidRDefault="00B62928">
      <w:r>
        <w:t>Knapp, A.K. 1984. Post-burn differences in solar radiation, leaf temperature and water stress influencing production in a lowland tallgrass prairie. American Journal of Botany 71: 220-227.</w:t>
      </w:r>
    </w:p>
    <w:p w:rsidR="00B62928" w:rsidP="00B62928" w:rsidRDefault="00B62928"/>
    <w:p w:rsidR="00B62928" w:rsidP="00B62928" w:rsidRDefault="00B62928">
      <w:proofErr w:type="spellStart"/>
      <w:r>
        <w:t>Komarek</w:t>
      </w:r>
      <w:proofErr w:type="spellEnd"/>
      <w:r>
        <w:t>, E.V. Fire Ecology Grasslands and Man. Proceedings of the Fourth Annual Tall Timbers Fire Ecology Conference. Tallahassee: Tall Timbers Research Station, 1965. 169-220.</w:t>
      </w:r>
    </w:p>
    <w:p w:rsidR="00B62928" w:rsidP="00B62928" w:rsidRDefault="00B62928"/>
    <w:p w:rsidR="00B62928" w:rsidP="00B62928" w:rsidRDefault="00B62928">
      <w:r>
        <w:t>Kucera, C.L. 1978. Grasslands and fire. Pages 90-111 in Proc. Conference Fire regimes and ecosystem properties. Gen. Tech. Rep. WO-26. USDA Forest Service, Washington, DC.</w:t>
      </w:r>
    </w:p>
    <w:p w:rsidR="00B62928" w:rsidP="00B62928" w:rsidRDefault="00B62928"/>
    <w:p w:rsidR="00B62928" w:rsidP="00B62928" w:rsidRDefault="00B62928">
      <w:r>
        <w:t>Kucera, C.L. and J.H. Ehrenreich. 1962. Some effects of annual burning on central Missouri prairie. Ecology 43: 334-336.</w:t>
      </w:r>
    </w:p>
    <w:p w:rsidR="00B62928" w:rsidP="00B62928" w:rsidRDefault="00B62928"/>
    <w:p w:rsidR="00B62928" w:rsidP="00B62928" w:rsidRDefault="00B62928">
      <w:r>
        <w:t xml:space="preserve">Kucera, C.L. and M. </w:t>
      </w:r>
      <w:proofErr w:type="spellStart"/>
      <w:r>
        <w:t>Koelling</w:t>
      </w:r>
      <w:proofErr w:type="spellEnd"/>
      <w:r>
        <w:t>. 1964. The influence of fire on composition of central Missouri prairie. American Midland Naturalist 72: 142-147.</w:t>
      </w:r>
    </w:p>
    <w:p w:rsidR="00B62928" w:rsidP="00B62928" w:rsidRDefault="00B62928"/>
    <w:p w:rsidR="00B62928" w:rsidP="00B62928" w:rsidRDefault="00B62928">
      <w:r>
        <w:t>Kucera, C.L., J.H. Ehrenreich and C. Brown. 1963. Some effects of fire on tree species in Missouri prairie. Iowa State Journal of Science 38: 179-185.</w:t>
      </w:r>
    </w:p>
    <w:p w:rsidR="00B62928" w:rsidP="00B62928" w:rsidRDefault="00B62928"/>
    <w:p w:rsidR="00B62928" w:rsidP="00B62928" w:rsidRDefault="00B62928">
      <w:proofErr w:type="spellStart"/>
      <w:r>
        <w:t>Manske</w:t>
      </w:r>
      <w:proofErr w:type="spellEnd"/>
      <w:r>
        <w:t xml:space="preserve">, L.L. and W.T. Barker. 1987. Habitat usage by prairie grouse on the Sheyenne National Grasslands. Pages 8-20 in A.J. </w:t>
      </w:r>
      <w:proofErr w:type="spellStart"/>
      <w:r>
        <w:t>Bjugstad</w:t>
      </w:r>
      <w:proofErr w:type="spellEnd"/>
      <w:r>
        <w:t xml:space="preserve"> (Tech. </w:t>
      </w:r>
      <w:proofErr w:type="spellStart"/>
      <w:r>
        <w:t>Coordin</w:t>
      </w:r>
      <w:proofErr w:type="spellEnd"/>
      <w:r>
        <w:t>.). Prairie chickens on the Sheyenne National Grasslands. USDA Forest Service Gen. Tech Rep. RM-159. Rocky Mtn. For. And Range Exp. Sta., Fort Collins.</w:t>
      </w:r>
    </w:p>
    <w:p w:rsidR="00B62928" w:rsidP="00B62928" w:rsidRDefault="00B62928"/>
    <w:p w:rsidR="00B62928" w:rsidP="00B62928" w:rsidRDefault="00B62928">
      <w:r>
        <w:t>McMurphy, W.E. and K.L. Anderson. 1965. Burning Flint Hills range. Journal of Range Management 18: 265-269.</w:t>
      </w:r>
    </w:p>
    <w:p w:rsidR="00B62928" w:rsidP="00B62928" w:rsidRDefault="00B62928"/>
    <w:p w:rsidR="00B62928" w:rsidP="00B62928" w:rsidRDefault="00B62928">
      <w:r>
        <w:t>NatureServe. 2007. International Ecological Classification Standard: Terrestrial Ecological Classifications. NatureServe Central Databases. Arlington, VA. Data current as of 10 February 2007.</w:t>
      </w:r>
    </w:p>
    <w:p w:rsidR="00B62928" w:rsidP="00B62928" w:rsidRDefault="00B62928"/>
    <w:p w:rsidR="00B62928" w:rsidP="00B62928" w:rsidRDefault="00B62928">
      <w:r>
        <w:t xml:space="preserve">Newell, J.A., J.E. </w:t>
      </w:r>
      <w:proofErr w:type="spellStart"/>
      <w:r>
        <w:t>Toepfer</w:t>
      </w:r>
      <w:proofErr w:type="spellEnd"/>
      <w:r>
        <w:t xml:space="preserve"> and M.A. Rumbel. 1987. Summer brood-rearing ecology of the Greater prairie chicken on the Sheyenne National Grasslands. Pages 24-31 in A. J. </w:t>
      </w:r>
      <w:proofErr w:type="spellStart"/>
      <w:r>
        <w:t>Bjugstad</w:t>
      </w:r>
      <w:proofErr w:type="spellEnd"/>
      <w:r>
        <w:t xml:space="preserve"> (Tech. </w:t>
      </w:r>
      <w:proofErr w:type="spellStart"/>
      <w:r>
        <w:t>Coordin</w:t>
      </w:r>
      <w:proofErr w:type="spellEnd"/>
      <w:r>
        <w:t xml:space="preserve">.). Prairie chickens on the Sheyenne National Grasslands. USDA Forest Service Gen. Tech Rep. RM-159. Rocky Mtn. For. and Range Exp. Sta., Fort Collins. </w:t>
      </w:r>
    </w:p>
    <w:p w:rsidR="00B62928" w:rsidP="00B62928" w:rsidRDefault="00B62928"/>
    <w:p w:rsidR="00B62928" w:rsidP="00B62928" w:rsidRDefault="00B62928">
      <w:r>
        <w:t xml:space="preserve">Peet, </w:t>
      </w:r>
      <w:proofErr w:type="gramStart"/>
      <w:r>
        <w:t>M.,R.</w:t>
      </w:r>
      <w:proofErr w:type="gramEnd"/>
      <w:r>
        <w:t xml:space="preserve"> Anderson and M.S. Adams. 1975. Effects of fire on big bluestem production. American Midland Naturalist 94: 15-26.</w:t>
      </w:r>
    </w:p>
    <w:p w:rsidR="00B62928" w:rsidP="00B62928" w:rsidRDefault="00B62928"/>
    <w:p w:rsidR="00B62928" w:rsidP="00B62928" w:rsidRDefault="00B62928">
      <w:proofErr w:type="spellStart"/>
      <w:r>
        <w:t>Penfound</w:t>
      </w:r>
      <w:proofErr w:type="spellEnd"/>
      <w:r>
        <w:t xml:space="preserve">, W.T. 1968. Influence of a wildfire in the </w:t>
      </w:r>
      <w:proofErr w:type="spellStart"/>
      <w:r>
        <w:t>Witchita</w:t>
      </w:r>
      <w:proofErr w:type="spellEnd"/>
      <w:r>
        <w:t xml:space="preserve"> Mountains Wildlife Refuge, Oklahoma. Ecology 49: 1003-1006.</w:t>
      </w:r>
    </w:p>
    <w:p w:rsidR="00B62928" w:rsidP="00B62928" w:rsidRDefault="00B62928"/>
    <w:p w:rsidR="00B62928" w:rsidP="00B62928" w:rsidRDefault="00B62928">
      <w:proofErr w:type="spellStart"/>
      <w:r>
        <w:t>Petranka</w:t>
      </w:r>
      <w:proofErr w:type="spellEnd"/>
      <w:r>
        <w:t xml:space="preserve">, J.W. and J.K. McPherson. 1979. The role of </w:t>
      </w:r>
      <w:proofErr w:type="spellStart"/>
      <w:r>
        <w:t>Rhus</w:t>
      </w:r>
      <w:proofErr w:type="spellEnd"/>
      <w:r>
        <w:t xml:space="preserve"> </w:t>
      </w:r>
      <w:proofErr w:type="spellStart"/>
      <w:r>
        <w:t>copallina</w:t>
      </w:r>
      <w:proofErr w:type="spellEnd"/>
      <w:r>
        <w:t xml:space="preserve"> in the dynamics of the forest-prairie ecotone in north-central Oklahoma. Ecology 60: 956-965.</w:t>
      </w:r>
    </w:p>
    <w:p w:rsidR="00B62928" w:rsidP="00B62928" w:rsidRDefault="00B62928"/>
    <w:p w:rsidR="00B62928" w:rsidP="00B62928" w:rsidRDefault="00B62928">
      <w:r>
        <w:t>Pfeiffer, K.E. and D.C. Hartnett. 1995. Bison selectivity and grazing response of little bluestem in tallgrass prairie. Journal of Range Management 48(1): 26-31.</w:t>
      </w:r>
    </w:p>
    <w:p w:rsidR="00B62928" w:rsidP="00B62928" w:rsidRDefault="00B62928"/>
    <w:p w:rsidR="00B62928" w:rsidP="00B62928" w:rsidRDefault="00B62928">
      <w:r>
        <w:t>Plumb, G.E. and J.L. Dodd. 1993. Foraging ecology of bison and cattle on a mixed prairie: implications for natural area management. Ecological Applications 3(4): 631-643.</w:t>
      </w:r>
    </w:p>
    <w:p w:rsidR="00B62928" w:rsidP="00B62928" w:rsidRDefault="00B62928"/>
    <w:p w:rsidR="00B62928" w:rsidP="00B62928" w:rsidRDefault="00B62928">
      <w:r>
        <w:t xml:space="preserve">Rice, E.L. and R.L. </w:t>
      </w:r>
      <w:proofErr w:type="spellStart"/>
      <w:r>
        <w:t>Parenti</w:t>
      </w:r>
      <w:proofErr w:type="spellEnd"/>
      <w:r>
        <w:t>. 1978. Causes of decreases in productivity in undisturbed tallgrass prairie. American Journal of Botany 65: 1091-1097.</w:t>
      </w:r>
    </w:p>
    <w:p w:rsidR="00B62928" w:rsidP="00B62928" w:rsidRDefault="00B62928"/>
    <w:p w:rsidR="00B62928" w:rsidP="00B62928" w:rsidRDefault="00B62928">
      <w:r>
        <w:t>Risser, P.G., E.C. Birney, H.D. Blocker, S.W. May, W.J. Parton and J.A. Wiens. 1981. The true prairie ecosystem. Hutchinson Ross Pub. Co., Stroudsburg. 557 pp.</w:t>
      </w:r>
    </w:p>
    <w:p w:rsidR="00B62928" w:rsidP="00B62928" w:rsidRDefault="00B62928"/>
    <w:p w:rsidR="00B62928" w:rsidP="00B62928" w:rsidRDefault="00B62928">
      <w:r>
        <w:t>Risser, P.G. 1990. Landscape processes and the vegetation of the North American grassland. in S.L. Collins and L.L. Wallace, eds. Fire in North American tallgrass prairies. University of Oklahoma Press, Norman. 175 pp.</w:t>
      </w:r>
    </w:p>
    <w:p w:rsidR="00B62928" w:rsidP="00B62928" w:rsidRDefault="00B62928"/>
    <w:p w:rsidR="00B62928" w:rsidP="00B62928" w:rsidRDefault="00B62928">
      <w:r>
        <w:t xml:space="preserve">Sala, O.E., W.J. Parton, L.A. Joyce and W.K. </w:t>
      </w:r>
      <w:proofErr w:type="spellStart"/>
      <w:r>
        <w:t>Lauenroth</w:t>
      </w:r>
      <w:proofErr w:type="spellEnd"/>
      <w:r>
        <w:t>. 1988. Primary production of the central grassland region of the United States. Ecology 69: 40-45.</w:t>
      </w:r>
    </w:p>
    <w:p w:rsidR="00B62928" w:rsidP="00B62928" w:rsidRDefault="00B62928"/>
    <w:p w:rsidR="00B62928" w:rsidP="00B62928" w:rsidRDefault="00B62928">
      <w:r>
        <w:t>Sauer, C.O. 1950. Grassland climax, fire and man. Journal of Range Management 3: 16-21.</w:t>
      </w:r>
    </w:p>
    <w:p w:rsidR="00B62928" w:rsidP="00B62928" w:rsidRDefault="00B62928"/>
    <w:p w:rsidR="00B62928" w:rsidP="00B62928" w:rsidRDefault="00B62928">
      <w:r>
        <w:t>Schmidt, K.M., J.P. Menakis, C.C. Hardy, W.J. Hann and D.L. Bunnell. 2002. Development of coarse-scale spatial data for wildland fire and fuel management. Gen. Tech. Rep. RMRS-GTR-87. Fort Collins, CO: USDA Forest Service, Rocky Mountain Research Station. 41 pp. + CD.</w:t>
      </w:r>
    </w:p>
    <w:p w:rsidR="00B62928" w:rsidP="00B62928" w:rsidRDefault="00B62928"/>
    <w:p w:rsidR="00B62928" w:rsidP="00B62928" w:rsidRDefault="00B62928">
      <w:r>
        <w:t>Shaw, J.H. 1995. How many bison originally populated western rangelands? Rangelands 17(5): 148-150.</w:t>
      </w:r>
    </w:p>
    <w:p w:rsidR="00B62928" w:rsidP="00B62928" w:rsidRDefault="00B62928"/>
    <w:p w:rsidR="00B62928" w:rsidP="00B62928" w:rsidRDefault="00B62928">
      <w:r>
        <w:t>Shaw, J.H. and M. Lee. 997. Relative abundance of bison, elk, and pronghorn on the southern plains, 1806-1857. Plains Anthropologist 42 (159, Memoir 29): 163-172.</w:t>
      </w:r>
    </w:p>
    <w:p w:rsidR="00B62928" w:rsidP="00B62928" w:rsidRDefault="00B62928"/>
    <w:p w:rsidR="00B62928" w:rsidP="00B62928" w:rsidRDefault="00B62928">
      <w:r>
        <w:t>Sparks, J.C. and R.E. Masters. 1996. Fire seasonality effects on vegetation in mixed-, tall- and southeastern pine-grassland communities: a review. Transactions of the 61st North American Wildlife and Natural Resources Conference 61: 246-255.</w:t>
      </w:r>
    </w:p>
    <w:p w:rsidR="00B62928" w:rsidP="00B62928" w:rsidRDefault="00B62928"/>
    <w:p w:rsidR="00B62928" w:rsidP="00B62928" w:rsidRDefault="00B62928">
      <w:proofErr w:type="spellStart"/>
      <w:r>
        <w:t>Steuter</w:t>
      </w:r>
      <w:proofErr w:type="spellEnd"/>
      <w:r>
        <w:t xml:space="preserve">, A.A. 1986. Fire behavior and standing crop characteristics on repeated seasonal burns-northern mixed </w:t>
      </w:r>
      <w:proofErr w:type="spellStart"/>
      <w:r>
        <w:t>prarie</w:t>
      </w:r>
      <w:proofErr w:type="spellEnd"/>
      <w:r>
        <w:t>. Pages 54-59 in A. L. Koonce, ed., Prescribed burning in the Midwest: State-of-the-art, Proceedings of a symposium. University of Wisconsin, Stevens Point. 162 pp.</w:t>
      </w:r>
    </w:p>
    <w:p w:rsidR="00B62928" w:rsidP="00B62928" w:rsidRDefault="00B62928"/>
    <w:p w:rsidR="00B62928" w:rsidP="00B62928" w:rsidRDefault="00B62928">
      <w:proofErr w:type="spellStart"/>
      <w:r>
        <w:t>Steuter</w:t>
      </w:r>
      <w:proofErr w:type="spellEnd"/>
      <w:r>
        <w:t xml:space="preserve">, A.A., M.E. Biondini and C.E. </w:t>
      </w:r>
      <w:proofErr w:type="spellStart"/>
      <w:r>
        <w:t>Grygiel</w:t>
      </w:r>
      <w:proofErr w:type="spellEnd"/>
      <w:r>
        <w:t>. 1989. Role of fire, bison and gophers on grassland patch dynamics studied by restoration, management techniques (Nebraska). Restoration and Management Notes 7(1): 34-35.</w:t>
      </w:r>
    </w:p>
    <w:p w:rsidR="00B62928" w:rsidP="00B62928" w:rsidRDefault="00B62928"/>
    <w:p w:rsidR="00B62928" w:rsidP="00B62928" w:rsidRDefault="00B62928">
      <w:proofErr w:type="spellStart"/>
      <w:r>
        <w:t>Steuter</w:t>
      </w:r>
      <w:proofErr w:type="spellEnd"/>
      <w:r>
        <w:t xml:space="preserve">, A.A., E.M. </w:t>
      </w:r>
      <w:proofErr w:type="spellStart"/>
      <w:r>
        <w:t>Steinauer</w:t>
      </w:r>
      <w:proofErr w:type="spellEnd"/>
      <w:r>
        <w:t xml:space="preserve">, G.L. Hill, P.A. Bowers and L.L. </w:t>
      </w:r>
      <w:proofErr w:type="spellStart"/>
      <w:r>
        <w:t>Tieszen</w:t>
      </w:r>
      <w:proofErr w:type="spellEnd"/>
      <w:r>
        <w:t>. 1995. Distribution and diet of bison and pocket gophers in a sandhills prairie. Ecological Applications 5(3): 756-766.</w:t>
      </w:r>
    </w:p>
    <w:p w:rsidR="00B62928" w:rsidP="00B62928" w:rsidRDefault="00B62928"/>
    <w:p w:rsidR="00B62928" w:rsidP="00B62928" w:rsidRDefault="00B62928">
      <w:r>
        <w:t>Stewart, O.C. 1963. Barriers to understanding the influence of use of fire by aborigines. Proc. Tall Timbers Fire Ecology Conference 2: 117-126.</w:t>
      </w:r>
    </w:p>
    <w:p w:rsidR="00B62928" w:rsidP="00B62928" w:rsidRDefault="00B62928"/>
    <w:p w:rsidR="00B62928" w:rsidP="00B62928" w:rsidRDefault="00B62928">
      <w:r>
        <w:t>Svejcar, T.J. 1989. Animal performance and diet quality as influenced by burning on tallgrass prairie. Journal of Range Management 42: 11-15.</w:t>
      </w:r>
    </w:p>
    <w:p w:rsidR="00B62928" w:rsidP="00B62928" w:rsidRDefault="00B62928"/>
    <w:p w:rsidR="00B62928" w:rsidP="00B62928" w:rsidRDefault="00B62928">
      <w:r>
        <w:t xml:space="preserve">Svejcar, T.J. and J.A. Browning. 1988. Growth and gas exchange of </w:t>
      </w:r>
      <w:proofErr w:type="spellStart"/>
      <w:r>
        <w:t>Andropogon</w:t>
      </w:r>
      <w:proofErr w:type="spellEnd"/>
      <w:r>
        <w:t xml:space="preserve"> </w:t>
      </w:r>
      <w:proofErr w:type="spellStart"/>
      <w:r>
        <w:t>gerardii</w:t>
      </w:r>
      <w:proofErr w:type="spellEnd"/>
      <w:r>
        <w:t xml:space="preserve"> as influenced by burning. Journal of Range Management 41: 239-244.</w:t>
      </w:r>
    </w:p>
    <w:p w:rsidR="00B62928" w:rsidP="00B62928" w:rsidRDefault="00B62928"/>
    <w:p w:rsidR="00B62928" w:rsidP="00B62928" w:rsidRDefault="00B62928">
      <w:r>
        <w:t xml:space="preserve">Towne, G. and C. Owensby. 1984. Long-term effects of annual burning at different dates in </w:t>
      </w:r>
      <w:proofErr w:type="spellStart"/>
      <w:r>
        <w:t>ungrazed</w:t>
      </w:r>
      <w:proofErr w:type="spellEnd"/>
      <w:r>
        <w:t xml:space="preserve"> Kansas tallgrass prairie. Journal of Range Management 37: 392-397.</w:t>
      </w:r>
    </w:p>
    <w:p w:rsidR="00B62928" w:rsidP="00B62928" w:rsidRDefault="00B62928"/>
    <w:p w:rsidR="00B62928" w:rsidP="00B62928" w:rsidRDefault="00B62928">
      <w:proofErr w:type="spellStart"/>
      <w:r>
        <w:t>Vogl</w:t>
      </w:r>
      <w:proofErr w:type="spellEnd"/>
      <w:r>
        <w:t>, R.J. 1965. Effects of spring burning on yields of brushy prairie savannah. Journal of Range Management 18: 202-205.</w:t>
      </w:r>
    </w:p>
    <w:p w:rsidR="00B62928" w:rsidP="00B62928" w:rsidRDefault="00B62928"/>
    <w:p w:rsidR="00B62928" w:rsidP="00B62928" w:rsidRDefault="00B62928">
      <w:proofErr w:type="spellStart"/>
      <w:r>
        <w:t>Vogl</w:t>
      </w:r>
      <w:proofErr w:type="spellEnd"/>
      <w:r>
        <w:t>, R.J. 1974. Effects of fire on grasslands. Pages 139-194 in T.T. Kozlowski and C.E. Ahlgren (eds.). Fire and ecosystems. Academic Press, New York.</w:t>
      </w:r>
    </w:p>
    <w:p w:rsidR="00B62928" w:rsidP="00B62928" w:rsidRDefault="00B62928"/>
    <w:p w:rsidR="00B62928" w:rsidP="00B62928" w:rsidRDefault="00B62928">
      <w:proofErr w:type="spellStart"/>
      <w:r>
        <w:t>Uchytil</w:t>
      </w:r>
      <w:proofErr w:type="spellEnd"/>
      <w:r>
        <w:t xml:space="preserve">, Ronald J. 1993. Panicum </w:t>
      </w:r>
      <w:proofErr w:type="spellStart"/>
      <w:r>
        <w:t>virgatum</w:t>
      </w:r>
      <w:proofErr w:type="spellEnd"/>
      <w:r>
        <w:t xml:space="preserve">. In: Fire Effects Information System, [Online]. </w:t>
      </w:r>
    </w:p>
    <w:p w:rsidR="00B62928" w:rsidP="00B62928" w:rsidRDefault="00B62928">
      <w:r>
        <w:t>USDA Forest Service, Rocky Mountain Research Station, Fire Sciences Laboratory (Producer). Available: http://www.fs.fed.us/database/feis/ [2007, June 12].</w:t>
      </w:r>
    </w:p>
    <w:p w:rsidR="00B62928" w:rsidP="00B62928" w:rsidRDefault="00B62928"/>
    <w:p w:rsidR="00B62928" w:rsidP="00B62928" w:rsidRDefault="00B62928">
      <w:proofErr w:type="spellStart"/>
      <w:r>
        <w:t>Uchytil</w:t>
      </w:r>
      <w:proofErr w:type="spellEnd"/>
      <w:r>
        <w:t xml:space="preserve">, Ronald J. 1988. </w:t>
      </w:r>
      <w:proofErr w:type="spellStart"/>
      <w:r>
        <w:t>Andropogon</w:t>
      </w:r>
      <w:proofErr w:type="spellEnd"/>
      <w:r>
        <w:t xml:space="preserve"> </w:t>
      </w:r>
      <w:proofErr w:type="spellStart"/>
      <w:r>
        <w:t>gerardii</w:t>
      </w:r>
      <w:proofErr w:type="spellEnd"/>
      <w:r>
        <w:t xml:space="preserve"> var. </w:t>
      </w:r>
      <w:proofErr w:type="spellStart"/>
      <w:r>
        <w:t>gerardii</w:t>
      </w:r>
      <w:proofErr w:type="spellEnd"/>
      <w:r>
        <w:t>. In: Fire Effects Information System, [Online]. USDA Forest Service, Rocky Mountain Research Station, Fire Sciences Laboratory (Producer). Available: http://www.fs.fed.us/database/feis/ [2007, June 12].</w:t>
      </w:r>
    </w:p>
    <w:p w:rsidR="00B62928" w:rsidP="00B62928" w:rsidRDefault="00B62928"/>
    <w:p w:rsidR="00B62928" w:rsidP="00B62928" w:rsidRDefault="00B62928">
      <w:proofErr w:type="spellStart"/>
      <w:r>
        <w:t>Umbanhowar</w:t>
      </w:r>
      <w:proofErr w:type="spellEnd"/>
      <w:r>
        <w:t>, C.E. 1996. Recent fire history of the northern Great Plains. American Midland Naturalist 135: 115-121.</w:t>
      </w:r>
    </w:p>
    <w:p w:rsidR="00B62928" w:rsidP="00B62928" w:rsidRDefault="00B62928"/>
    <w:p w:rsidR="00B62928" w:rsidP="00B62928" w:rsidRDefault="00B62928">
      <w:r>
        <w:t xml:space="preserve">USDA Forest Service, Rocky Mountain Research Station, Fire Sciences Laboratory (2002, December). Fire Effects Information System, [Online]. Available: http://www.fs.fed.us/database/feis/. </w:t>
      </w:r>
    </w:p>
    <w:p w:rsidR="00B62928" w:rsidP="00B62928" w:rsidRDefault="00B62928"/>
    <w:p w:rsidR="00B62928" w:rsidP="00B62928" w:rsidRDefault="00B62928">
      <w:r>
        <w:t xml:space="preserve">Vinton, M.A. and D.C. Hartnett. 1992. Effects of bison grazing on </w:t>
      </w:r>
      <w:proofErr w:type="spellStart"/>
      <w:r>
        <w:t>Andropogon</w:t>
      </w:r>
      <w:proofErr w:type="spellEnd"/>
      <w:r>
        <w:t xml:space="preserve"> </w:t>
      </w:r>
      <w:proofErr w:type="spellStart"/>
      <w:r>
        <w:t>gerardii</w:t>
      </w:r>
      <w:proofErr w:type="spellEnd"/>
      <w:r>
        <w:t xml:space="preserve"> and Panicum </w:t>
      </w:r>
      <w:proofErr w:type="spellStart"/>
      <w:r>
        <w:t>virgatum</w:t>
      </w:r>
      <w:proofErr w:type="spellEnd"/>
      <w:r>
        <w:t xml:space="preserve"> in burned and unburned tallgrass prairie. </w:t>
      </w:r>
      <w:proofErr w:type="spellStart"/>
      <w:r>
        <w:t>Oecologia</w:t>
      </w:r>
      <w:proofErr w:type="spellEnd"/>
      <w:r>
        <w:t xml:space="preserve"> 90: 374-382.</w:t>
      </w:r>
    </w:p>
    <w:p w:rsidR="00B62928" w:rsidP="00B62928" w:rsidRDefault="00B62928"/>
    <w:p w:rsidR="00B62928" w:rsidP="00B62928" w:rsidRDefault="00B62928">
      <w:r>
        <w:t xml:space="preserve">Vinton, M.A., D.C. Hartnett, E.J. </w:t>
      </w:r>
      <w:proofErr w:type="spellStart"/>
      <w:r>
        <w:t>Finck</w:t>
      </w:r>
      <w:proofErr w:type="spellEnd"/>
      <w:r>
        <w:t xml:space="preserve"> and J.M. Briggs. 1993. Interactive effects of fire, bison (Bison bison) grazing and plant community composition in tallgrass prairie. American Midland Naturalist 129: 10-18.</w:t>
      </w:r>
    </w:p>
    <w:p w:rsidR="00B62928" w:rsidP="00B62928" w:rsidRDefault="00B62928"/>
    <w:p w:rsidR="00B62928" w:rsidP="00B62928" w:rsidRDefault="00B62928">
      <w:r>
        <w:t>Weaver, J.E., and F.E. Clements. 1938. Plant ecology. McGraw-Hill, New York. 601 pp.</w:t>
      </w:r>
    </w:p>
    <w:p w:rsidR="00B62928" w:rsidP="00B62928" w:rsidRDefault="00B62928"/>
    <w:p w:rsidR="00B62928" w:rsidP="00B62928" w:rsidRDefault="00B62928">
      <w:r>
        <w:t xml:space="preserve">White, A.S. 1986. Prescribed burning for oak-savannah restoration in central Minnesota. Res. Pap. NC-266. USDA Forest Service North Cent. For. Exp. </w:t>
      </w:r>
      <w:proofErr w:type="spellStart"/>
      <w:r>
        <w:t>Stn.</w:t>
      </w:r>
      <w:proofErr w:type="spellEnd"/>
      <w:r>
        <w:t xml:space="preserve"> 12 pp.</w:t>
      </w:r>
    </w:p>
    <w:p w:rsidR="00B62928" w:rsidP="00B62928" w:rsidRDefault="00B62928"/>
    <w:p w:rsidR="00B62928" w:rsidP="00B62928" w:rsidRDefault="00B62928">
      <w:r>
        <w:lastRenderedPageBreak/>
        <w:t>Wright, H.A. 1974. Effect of fire on southern mixed prairie grasses. Journal of Range Management 27: 417-419.</w:t>
      </w:r>
    </w:p>
    <w:p w:rsidR="00B62928" w:rsidP="00B62928" w:rsidRDefault="00B62928"/>
    <w:p w:rsidR="00B62928" w:rsidP="00B62928" w:rsidRDefault="00B62928">
      <w:r>
        <w:t>Wright, H.A. and A.W. Bailey. 1982. Fire ecology: United States and southern Canada. John Wiley and Sons, New York. 501 pp.</w:t>
      </w:r>
    </w:p>
    <w:p w:rsidRPr="00A43E41" w:rsidR="004D5F12" w:rsidP="00B6292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2F1" w:rsidRDefault="00B102F1">
      <w:r>
        <w:separator/>
      </w:r>
    </w:p>
  </w:endnote>
  <w:endnote w:type="continuationSeparator" w:id="0">
    <w:p w:rsidR="00B102F1" w:rsidRDefault="00B1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928" w:rsidRDefault="00B62928" w:rsidP="00B629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2F1" w:rsidRDefault="00B102F1">
      <w:r>
        <w:separator/>
      </w:r>
    </w:p>
  </w:footnote>
  <w:footnote w:type="continuationSeparator" w:id="0">
    <w:p w:rsidR="00B102F1" w:rsidRDefault="00B10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6292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70CDB"/>
    <w:pPr>
      <w:ind w:left="720"/>
    </w:pPr>
    <w:rPr>
      <w:rFonts w:ascii="Calibri" w:eastAsia="Calibri" w:hAnsi="Calibri"/>
      <w:sz w:val="22"/>
      <w:szCs w:val="22"/>
    </w:rPr>
  </w:style>
  <w:style w:type="character" w:styleId="Hyperlink">
    <w:name w:val="Hyperlink"/>
    <w:rsid w:val="00870CDB"/>
    <w:rPr>
      <w:color w:val="0000FF"/>
      <w:u w:val="single"/>
    </w:rPr>
  </w:style>
  <w:style w:type="paragraph" w:styleId="BalloonText">
    <w:name w:val="Balloon Text"/>
    <w:basedOn w:val="Normal"/>
    <w:link w:val="BalloonTextChar"/>
    <w:uiPriority w:val="99"/>
    <w:semiHidden/>
    <w:unhideWhenUsed/>
    <w:rsid w:val="00DE6B98"/>
    <w:rPr>
      <w:rFonts w:ascii="Tahoma" w:hAnsi="Tahoma" w:cs="Tahoma"/>
      <w:sz w:val="16"/>
      <w:szCs w:val="16"/>
    </w:rPr>
  </w:style>
  <w:style w:type="character" w:customStyle="1" w:styleId="BalloonTextChar">
    <w:name w:val="Balloon Text Char"/>
    <w:basedOn w:val="DefaultParagraphFont"/>
    <w:link w:val="BalloonText"/>
    <w:uiPriority w:val="99"/>
    <w:semiHidden/>
    <w:rsid w:val="00DE6B98"/>
    <w:rPr>
      <w:rFonts w:ascii="Tahoma" w:hAnsi="Tahoma" w:cs="Tahoma"/>
      <w:sz w:val="16"/>
      <w:szCs w:val="16"/>
    </w:rPr>
  </w:style>
  <w:style w:type="paragraph" w:customStyle="1" w:styleId="paragraph">
    <w:name w:val="paragraph"/>
    <w:basedOn w:val="Normal"/>
    <w:rsid w:val="0015699F"/>
  </w:style>
  <w:style w:type="character" w:customStyle="1" w:styleId="normaltextrun1">
    <w:name w:val="normaltextrun1"/>
    <w:basedOn w:val="DefaultParagraphFont"/>
    <w:rsid w:val="0015699F"/>
  </w:style>
  <w:style w:type="character" w:customStyle="1" w:styleId="eop">
    <w:name w:val="eop"/>
    <w:basedOn w:val="DefaultParagraphFont"/>
    <w:rsid w:val="0015699F"/>
  </w:style>
  <w:style w:type="character" w:customStyle="1" w:styleId="spellingerror">
    <w:name w:val="spellingerror"/>
    <w:basedOn w:val="DefaultParagraphFont"/>
    <w:rsid w:val="00156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49381">
      <w:bodyDiv w:val="1"/>
      <w:marLeft w:val="0"/>
      <w:marRight w:val="0"/>
      <w:marTop w:val="0"/>
      <w:marBottom w:val="0"/>
      <w:divBdr>
        <w:top w:val="none" w:sz="0" w:space="0" w:color="auto"/>
        <w:left w:val="none" w:sz="0" w:space="0" w:color="auto"/>
        <w:bottom w:val="none" w:sz="0" w:space="0" w:color="auto"/>
        <w:right w:val="none" w:sz="0" w:space="0" w:color="auto"/>
      </w:divBdr>
    </w:div>
    <w:div w:id="118366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11</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2014-08-21T14:59:00Z</cp:lastPrinted>
  <dcterms:created xsi:type="dcterms:W3CDTF">2018-05-31T00:01:00Z</dcterms:created>
  <dcterms:modified xsi:type="dcterms:W3CDTF">2025-02-12T09:41:57Z</dcterms:modified>
</cp:coreProperties>
</file>