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43C2" w:rsidP="001243C2" w:rsidRDefault="001243C2" w14:paraId="6ED87147" w14:textId="77777777">
      <w:pPr>
        <w:pStyle w:val="BpSTitle"/>
      </w:pPr>
      <w:r>
        <w:t>15042</w:t>
      </w:r>
    </w:p>
    <w:p w:rsidR="001243C2" w:rsidP="001243C2" w:rsidRDefault="001243C2" w14:paraId="007EAA2E" w14:textId="77777777">
      <w:pPr>
        <w:pStyle w:val="BpSTitle"/>
      </w:pPr>
      <w:r>
        <w:t>Chihuahuan-Sonoran Desert Bottomland and Swale Grassland - Alkali Sacaton</w:t>
      </w:r>
    </w:p>
    <w:p w:rsidR="001243C2" w:rsidP="001243C2" w:rsidRDefault="001243C2" w14:paraId="16536415" w14:textId="79BE65C9">
      <w:r>
        <w:t>BpS Model/Description Version: Aug. 2020</w:t>
      </w:r>
      <w:r>
        <w:tab/>
      </w:r>
      <w:r>
        <w:tab/>
      </w:r>
      <w:r>
        <w:tab/>
      </w:r>
      <w:r>
        <w:tab/>
      </w:r>
      <w:r>
        <w:tab/>
      </w:r>
      <w:r>
        <w:tab/>
      </w:r>
      <w:r>
        <w:tab/>
      </w:r>
    </w:p>
    <w:p w:rsidR="00EE59B4" w:rsidP="001243C2" w:rsidRDefault="00EE59B4" w14:paraId="1853C450" w14:textId="58A79EEA">
      <w:r>
        <w:tab/>
      </w:r>
      <w:r>
        <w:tab/>
      </w:r>
      <w:r>
        <w:tab/>
      </w:r>
      <w:r>
        <w:tab/>
      </w:r>
      <w:r>
        <w:tab/>
      </w:r>
      <w:r>
        <w:tab/>
      </w:r>
      <w:r>
        <w:tab/>
      </w:r>
      <w:r>
        <w:tab/>
      </w:r>
      <w:r>
        <w:tab/>
      </w:r>
      <w:r>
        <w:tab/>
        <w:t>Update: 3/18</w:t>
      </w:r>
    </w:p>
    <w:p w:rsidR="001243C2" w:rsidP="001243C2" w:rsidRDefault="001243C2" w14:paraId="1833240B" w14:textId="77777777"/>
    <w:p w:rsidR="001243C2" w:rsidP="001243C2" w:rsidRDefault="001243C2" w14:paraId="54CB9CC5" w14:textId="3E09E2DF"/>
    <w:p w:rsidRPr="0095407E" w:rsidR="0095407E" w:rsidP="0095407E" w:rsidRDefault="000C7E7B" w14:paraId="5EF6062C" w14:textId="0D1D5815">
      <w:pPr>
        <w:rPr>
          <w:b/>
          <w:bCs/>
        </w:rPr>
      </w:pPr>
      <w:r>
        <w:t xml:space="preserve">2017 Review: </w:t>
      </w:r>
      <w:r w:rsidRPr="000C7E7B">
        <w:rPr>
          <w:b/>
          <w:bCs/>
        </w:rPr>
        <w:t xml:space="preserve">Tim Christiansen, </w:t>
      </w:r>
      <w:hyperlink w:history="1" r:id="rId7">
        <w:r w:rsidRPr="000C7E7B">
          <w:rPr>
            <w:rStyle w:val="Hyperlink"/>
          </w:rPr>
          <w:t>timothy.a.christiansen2.nfg@mail.mil</w:t>
        </w:r>
      </w:hyperlink>
      <w:r w:rsidR="0095407E">
        <w:t xml:space="preserve"> and </w:t>
      </w:r>
      <w:r w:rsidRPr="0095407E" w:rsidR="0095407E">
        <w:rPr>
          <w:bCs/>
        </w:rPr>
        <w:t xml:space="preserve">Derrick </w:t>
      </w:r>
      <w:proofErr w:type="spellStart"/>
      <w:r w:rsidRPr="0095407E" w:rsidR="0095407E">
        <w:rPr>
          <w:bCs/>
        </w:rPr>
        <w:t>Holdstock</w:t>
      </w:r>
      <w:proofErr w:type="spellEnd"/>
      <w:r w:rsidR="00AE1061">
        <w:rPr>
          <w:bCs/>
        </w:rPr>
        <w:t>,</w:t>
      </w:r>
    </w:p>
    <w:p w:rsidRPr="000C7E7B" w:rsidR="000C7E7B" w:rsidP="0095407E" w:rsidRDefault="00C0241F" w14:paraId="62E8D8D6" w14:textId="1F57C058">
      <w:pPr>
        <w:rPr>
          <w:b/>
          <w:bCs/>
        </w:rPr>
      </w:pPr>
      <w:hyperlink w:history="1" r:id="rId8">
        <w:r w:rsidRPr="0095407E" w:rsidR="0095407E">
          <w:rPr>
            <w:rStyle w:val="Hyperlink"/>
          </w:rPr>
          <w:t>Derrick.Holdstock@tpwd.Texas.gov</w:t>
        </w:r>
      </w:hyperlink>
    </w:p>
    <w:p w:rsidR="001243C2" w:rsidP="001243C2" w:rsidRDefault="001243C2" w14:paraId="224A1E37" w14:textId="77777777">
      <w:pPr>
        <w:pStyle w:val="InfoPara"/>
      </w:pPr>
      <w:r>
        <w:t>Vegetation Type</w:t>
      </w:r>
    </w:p>
    <w:p w:rsidR="001243C2" w:rsidP="001243C2" w:rsidRDefault="00D94825" w14:paraId="1075E5FF" w14:textId="4A976CE8">
      <w:r w:rsidRPr="00D94825">
        <w:t>Mixed Upland and Wetland</w:t>
      </w:r>
      <w:bookmarkStart w:name="_GoBack" w:id="0"/>
      <w:bookmarkEnd w:id="0"/>
    </w:p>
    <w:p w:rsidR="001243C2" w:rsidP="001243C2" w:rsidRDefault="001243C2" w14:paraId="16051C17" w14:textId="77777777">
      <w:pPr>
        <w:pStyle w:val="InfoPara"/>
      </w:pPr>
      <w:r>
        <w:t>Map Zones</w:t>
      </w:r>
    </w:p>
    <w:p w:rsidR="001243C2" w:rsidP="001243C2" w:rsidRDefault="006C7CD4" w14:paraId="5D135786" w14:textId="31886EF8">
      <w:r>
        <w:t>26,</w:t>
      </w:r>
      <w:r w:rsidR="00EE59B4">
        <w:t xml:space="preserve"> </w:t>
      </w:r>
      <w:r w:rsidR="006E5D6E">
        <w:t>34</w:t>
      </w:r>
    </w:p>
    <w:p w:rsidR="001243C2" w:rsidP="001243C2" w:rsidRDefault="001243C2" w14:paraId="4A11A039" w14:textId="77777777">
      <w:pPr>
        <w:pStyle w:val="InfoPara"/>
      </w:pPr>
      <w:r>
        <w:t>Model Splits or Lumps</w:t>
      </w:r>
    </w:p>
    <w:p w:rsidR="001243C2" w:rsidP="001243C2" w:rsidRDefault="001243C2" w14:paraId="28B30C2C" w14:textId="2FC1EE2E">
      <w:r>
        <w:t xml:space="preserve">This </w:t>
      </w:r>
      <w:r w:rsidR="00EE59B4">
        <w:t>Biophysical Setting (</w:t>
      </w:r>
      <w:r>
        <w:t>BpS</w:t>
      </w:r>
      <w:r w:rsidR="00EE59B4">
        <w:t>)</w:t>
      </w:r>
      <w:r>
        <w:t xml:space="preserve"> is split into multiple models:</w:t>
      </w:r>
      <w:r w:rsidR="00EE59B4">
        <w:t xml:space="preserve"> </w:t>
      </w:r>
      <w:r>
        <w:t xml:space="preserve">a </w:t>
      </w:r>
      <w:proofErr w:type="spellStart"/>
      <w:r>
        <w:t>Tobosa</w:t>
      </w:r>
      <w:proofErr w:type="spellEnd"/>
      <w:r>
        <w:t xml:space="preserve"> Grassland (</w:t>
      </w:r>
      <w:proofErr w:type="spellStart"/>
      <w:r>
        <w:t>BpS</w:t>
      </w:r>
      <w:proofErr w:type="spellEnd"/>
      <w:r>
        <w:t xml:space="preserve"> 2615041) and an Alkali Sacaton (BpS 2615042) system. These types are distinguished by species composition which is driven by soil salinity. The Alkali Sacaton is related to drainages whereas the </w:t>
      </w:r>
      <w:proofErr w:type="spellStart"/>
      <w:r>
        <w:t>Tobosa</w:t>
      </w:r>
      <w:proofErr w:type="spellEnd"/>
      <w:r>
        <w:t xml:space="preserve"> grassland is typically found in topographic low areas with clay soils, not necessarily in drainage systems.</w:t>
      </w:r>
    </w:p>
    <w:p w:rsidR="001243C2" w:rsidP="001243C2" w:rsidRDefault="001243C2" w14:paraId="77E6C0A2" w14:textId="77777777">
      <w:pPr>
        <w:pStyle w:val="InfoPara"/>
      </w:pPr>
      <w:r>
        <w:t>Geographic Range</w:t>
      </w:r>
    </w:p>
    <w:p w:rsidR="001243C2" w:rsidP="001243C2" w:rsidRDefault="001243C2" w14:paraId="6A790015" w14:textId="74E7380A">
      <w:r>
        <w:t xml:space="preserve">Tularosa Basin, </w:t>
      </w:r>
      <w:proofErr w:type="spellStart"/>
      <w:r>
        <w:t>Jornada</w:t>
      </w:r>
      <w:proofErr w:type="spellEnd"/>
      <w:r>
        <w:t xml:space="preserve"> Basin, south of Interstate 10, northwest of Lordsburg, southeast N</w:t>
      </w:r>
      <w:r w:rsidR="00EE59B4">
        <w:t xml:space="preserve">ew </w:t>
      </w:r>
      <w:r>
        <w:t>M</w:t>
      </w:r>
      <w:r w:rsidR="00EE59B4">
        <w:t>exico</w:t>
      </w:r>
      <w:r>
        <w:t>, and extending into southeast A</w:t>
      </w:r>
      <w:r w:rsidR="00EE59B4">
        <w:t>rizona</w:t>
      </w:r>
      <w:r>
        <w:t>, in localized settings. In T</w:t>
      </w:r>
      <w:r w:rsidR="00EE59B4">
        <w:t>exas</w:t>
      </w:r>
      <w:r>
        <w:t xml:space="preserve"> this type extends throughout Trans-Pecos, including north of IH-10. Generally associated with flats, swales, bottomlands and </w:t>
      </w:r>
      <w:proofErr w:type="spellStart"/>
      <w:r>
        <w:t>cienegas</w:t>
      </w:r>
      <w:proofErr w:type="spellEnd"/>
      <w:r>
        <w:t>.</w:t>
      </w:r>
    </w:p>
    <w:p w:rsidR="001243C2" w:rsidP="001243C2" w:rsidRDefault="001243C2" w14:paraId="3F0521EF" w14:textId="77777777">
      <w:pPr>
        <w:pStyle w:val="InfoPara"/>
      </w:pPr>
      <w:r>
        <w:t>Biophysical Site Description</w:t>
      </w:r>
    </w:p>
    <w:p w:rsidR="001243C2" w:rsidP="001243C2" w:rsidRDefault="001243C2" w14:paraId="42F3B4C7" w14:textId="77777777">
      <w:r>
        <w:t xml:space="preserve">Desert grassland with extensive clay-loam to loamy, sometimes alkaline, bottomland plains and intermittently flooded swales, and </w:t>
      </w:r>
      <w:proofErr w:type="spellStart"/>
      <w:r>
        <w:t>cienegas</w:t>
      </w:r>
      <w:proofErr w:type="spellEnd"/>
      <w:r>
        <w:t xml:space="preserve"> associated with springs (</w:t>
      </w:r>
      <w:proofErr w:type="spellStart"/>
      <w:r>
        <w:t>cienegas</w:t>
      </w:r>
      <w:proofErr w:type="spellEnd"/>
      <w:r>
        <w:t xml:space="preserve"> are minor component of this system). This may also include sub-irrigated alluvial valley sites.</w:t>
      </w:r>
    </w:p>
    <w:p w:rsidR="001243C2" w:rsidP="001243C2" w:rsidRDefault="001243C2" w14:paraId="1A6AFFCD" w14:textId="77777777">
      <w:pPr>
        <w:pStyle w:val="InfoPara"/>
      </w:pPr>
      <w:r>
        <w:t>Vegetation Description</w:t>
      </w:r>
    </w:p>
    <w:p w:rsidR="001243C2" w:rsidP="001243C2" w:rsidRDefault="001243C2" w14:paraId="15E41638" w14:textId="5252D882">
      <w:r>
        <w:t>Typically dominated by alkali or giant sacaton (</w:t>
      </w:r>
      <w:proofErr w:type="spellStart"/>
      <w:r w:rsidRPr="00CA2F8C">
        <w:rPr>
          <w:i/>
        </w:rPr>
        <w:t>Sporobolis</w:t>
      </w:r>
      <w:proofErr w:type="spellEnd"/>
      <w:r w:rsidRPr="00CA2F8C">
        <w:rPr>
          <w:i/>
        </w:rPr>
        <w:t xml:space="preserve"> </w:t>
      </w:r>
      <w:proofErr w:type="spellStart"/>
      <w:r w:rsidRPr="00CA2F8C">
        <w:rPr>
          <w:i/>
        </w:rPr>
        <w:t>spp</w:t>
      </w:r>
      <w:proofErr w:type="spellEnd"/>
      <w:r>
        <w:t>); Alkali sacaton (</w:t>
      </w:r>
      <w:proofErr w:type="spellStart"/>
      <w:r w:rsidRPr="00CA2F8C">
        <w:rPr>
          <w:i/>
        </w:rPr>
        <w:t>Sporobolus</w:t>
      </w:r>
      <w:proofErr w:type="spellEnd"/>
      <w:r w:rsidRPr="00CA2F8C">
        <w:rPr>
          <w:i/>
        </w:rPr>
        <w:t xml:space="preserve"> </w:t>
      </w:r>
      <w:proofErr w:type="spellStart"/>
      <w:r w:rsidRPr="00CA2F8C">
        <w:rPr>
          <w:i/>
        </w:rPr>
        <w:t>airoides</w:t>
      </w:r>
      <w:proofErr w:type="spellEnd"/>
      <w:r>
        <w:t>) is often associated with more alkaline and poorly drained areas, and giant sacaton (</w:t>
      </w:r>
      <w:proofErr w:type="spellStart"/>
      <w:r w:rsidRPr="00CA2F8C">
        <w:rPr>
          <w:i/>
        </w:rPr>
        <w:t>Sporobolus</w:t>
      </w:r>
      <w:proofErr w:type="spellEnd"/>
      <w:r w:rsidRPr="00CA2F8C">
        <w:rPr>
          <w:i/>
        </w:rPr>
        <w:t xml:space="preserve"> </w:t>
      </w:r>
      <w:proofErr w:type="spellStart"/>
      <w:r w:rsidRPr="00CA2F8C">
        <w:rPr>
          <w:i/>
        </w:rPr>
        <w:t>wrightii</w:t>
      </w:r>
      <w:proofErr w:type="spellEnd"/>
      <w:r>
        <w:t xml:space="preserve">) with less alkaline and better drained areas. Other </w:t>
      </w:r>
      <w:proofErr w:type="spellStart"/>
      <w:r>
        <w:t>codominants</w:t>
      </w:r>
      <w:proofErr w:type="spellEnd"/>
      <w:r>
        <w:t xml:space="preserve"> are </w:t>
      </w:r>
      <w:proofErr w:type="spellStart"/>
      <w:r>
        <w:t>tobosa</w:t>
      </w:r>
      <w:proofErr w:type="spellEnd"/>
      <w:r>
        <w:t xml:space="preserve"> (</w:t>
      </w:r>
      <w:proofErr w:type="spellStart"/>
      <w:r w:rsidRPr="00CA2F8C">
        <w:rPr>
          <w:i/>
        </w:rPr>
        <w:t>Pleuraphis</w:t>
      </w:r>
      <w:proofErr w:type="spellEnd"/>
      <w:r w:rsidRPr="00CA2F8C">
        <w:rPr>
          <w:i/>
        </w:rPr>
        <w:t xml:space="preserve"> </w:t>
      </w:r>
      <w:proofErr w:type="spellStart"/>
      <w:r w:rsidRPr="00CA2F8C">
        <w:rPr>
          <w:i/>
        </w:rPr>
        <w:t>muticus</w:t>
      </w:r>
      <w:proofErr w:type="spellEnd"/>
      <w:r>
        <w:t xml:space="preserve">) and vine mesquite (Panicum </w:t>
      </w:r>
      <w:proofErr w:type="spellStart"/>
      <w:r w:rsidRPr="00CA2F8C">
        <w:rPr>
          <w:i/>
        </w:rPr>
        <w:t>obtusum</w:t>
      </w:r>
      <w:proofErr w:type="spellEnd"/>
      <w:r>
        <w:t xml:space="preserve">). Within this system, on wetter sites, areas dominated by </w:t>
      </w:r>
      <w:proofErr w:type="spellStart"/>
      <w:r>
        <w:t>saltgrass</w:t>
      </w:r>
      <w:proofErr w:type="spellEnd"/>
      <w:r>
        <w:t xml:space="preserve"> (</w:t>
      </w:r>
      <w:proofErr w:type="spellStart"/>
      <w:r w:rsidRPr="00CA2F8C">
        <w:rPr>
          <w:i/>
        </w:rPr>
        <w:t>Distichlis</w:t>
      </w:r>
      <w:proofErr w:type="spellEnd"/>
      <w:r w:rsidRPr="00CA2F8C">
        <w:rPr>
          <w:i/>
        </w:rPr>
        <w:t xml:space="preserve"> </w:t>
      </w:r>
      <w:proofErr w:type="spellStart"/>
      <w:r w:rsidRPr="00CA2F8C">
        <w:rPr>
          <w:i/>
        </w:rPr>
        <w:t>spicata</w:t>
      </w:r>
      <w:proofErr w:type="spellEnd"/>
      <w:r>
        <w:t xml:space="preserve">) may occur. Even wetter sites adjacent to </w:t>
      </w:r>
      <w:proofErr w:type="spellStart"/>
      <w:r>
        <w:t>cienega</w:t>
      </w:r>
      <w:proofErr w:type="spellEnd"/>
      <w:r>
        <w:t xml:space="preserve"> springs may be dominated by </w:t>
      </w:r>
      <w:proofErr w:type="spellStart"/>
      <w:r>
        <w:t>threesquare</w:t>
      </w:r>
      <w:proofErr w:type="spellEnd"/>
      <w:r>
        <w:t xml:space="preserve"> (</w:t>
      </w:r>
      <w:proofErr w:type="spellStart"/>
      <w:r w:rsidRPr="00CA2F8C">
        <w:rPr>
          <w:i/>
        </w:rPr>
        <w:t>Schoenoplectus</w:t>
      </w:r>
      <w:proofErr w:type="spellEnd"/>
      <w:r w:rsidRPr="00CA2F8C">
        <w:rPr>
          <w:i/>
        </w:rPr>
        <w:t xml:space="preserve"> </w:t>
      </w:r>
      <w:proofErr w:type="spellStart"/>
      <w:r w:rsidRPr="00CA2F8C">
        <w:rPr>
          <w:i/>
        </w:rPr>
        <w:t>americana</w:t>
      </w:r>
      <w:proofErr w:type="spellEnd"/>
      <w:r>
        <w:t xml:space="preserve">) and alkali </w:t>
      </w:r>
      <w:proofErr w:type="spellStart"/>
      <w:r>
        <w:t>yellowtops</w:t>
      </w:r>
      <w:proofErr w:type="spellEnd"/>
      <w:r>
        <w:t xml:space="preserve"> (</w:t>
      </w:r>
      <w:proofErr w:type="spellStart"/>
      <w:r w:rsidRPr="00CA2F8C">
        <w:rPr>
          <w:i/>
        </w:rPr>
        <w:t>Flaveria</w:t>
      </w:r>
      <w:proofErr w:type="spellEnd"/>
      <w:r w:rsidRPr="00CA2F8C">
        <w:rPr>
          <w:i/>
        </w:rPr>
        <w:t xml:space="preserve"> </w:t>
      </w:r>
      <w:proofErr w:type="spellStart"/>
      <w:r w:rsidRPr="00CA2F8C">
        <w:rPr>
          <w:i/>
        </w:rPr>
        <w:t>campestris</w:t>
      </w:r>
      <w:proofErr w:type="spellEnd"/>
      <w:r>
        <w:t>). Generally, the shrub cover is less than five percent. Shrub s</w:t>
      </w:r>
      <w:r w:rsidR="009138B1">
        <w:t>pecies present may include</w:t>
      </w:r>
      <w:r>
        <w:t xml:space="preserve"> catclaw mimosa (</w:t>
      </w:r>
      <w:r w:rsidRPr="00CA2F8C">
        <w:rPr>
          <w:i/>
        </w:rPr>
        <w:t xml:space="preserve">M. </w:t>
      </w:r>
      <w:proofErr w:type="spellStart"/>
      <w:r w:rsidRPr="00CA2F8C">
        <w:rPr>
          <w:i/>
        </w:rPr>
        <w:t>biuncifer</w:t>
      </w:r>
      <w:r w:rsidRPr="00CA2F8C" w:rsidR="00AE1061">
        <w:rPr>
          <w:i/>
        </w:rPr>
        <w:t>a</w:t>
      </w:r>
      <w:proofErr w:type="spellEnd"/>
      <w:r w:rsidR="00AE1061">
        <w:t>)</w:t>
      </w:r>
      <w:r w:rsidR="008C7BA6">
        <w:t xml:space="preserve">, </w:t>
      </w:r>
      <w:r w:rsidRPr="00CA2F8C" w:rsidR="00AE1061">
        <w:rPr>
          <w:i/>
        </w:rPr>
        <w:t xml:space="preserve">Prosopis </w:t>
      </w:r>
      <w:proofErr w:type="spellStart"/>
      <w:r w:rsidRPr="00CA2F8C" w:rsidR="00AE1061">
        <w:rPr>
          <w:i/>
        </w:rPr>
        <w:t>glandulosa</w:t>
      </w:r>
      <w:proofErr w:type="spellEnd"/>
      <w:r w:rsidRPr="00CA2F8C" w:rsidR="00AE1061">
        <w:rPr>
          <w:i/>
        </w:rPr>
        <w:t>),</w:t>
      </w:r>
      <w:r w:rsidRPr="00AE1061" w:rsidR="00AE1061">
        <w:t xml:space="preserve"> catclaw mimosa (</w:t>
      </w:r>
      <w:r w:rsidRPr="00CA2F8C" w:rsidR="00AE1061">
        <w:rPr>
          <w:i/>
        </w:rPr>
        <w:t xml:space="preserve">Mimosa </w:t>
      </w:r>
      <w:proofErr w:type="spellStart"/>
      <w:r w:rsidRPr="00CA2F8C" w:rsidR="00AE1061">
        <w:rPr>
          <w:i/>
        </w:rPr>
        <w:t>biuncifera</w:t>
      </w:r>
      <w:proofErr w:type="spellEnd"/>
      <w:r w:rsidRPr="00AE1061" w:rsidR="00AE1061">
        <w:t>) and lotebush (</w:t>
      </w:r>
      <w:proofErr w:type="spellStart"/>
      <w:r w:rsidRPr="00CA2F8C" w:rsidR="00AE1061">
        <w:rPr>
          <w:i/>
        </w:rPr>
        <w:t>Ziziphus</w:t>
      </w:r>
      <w:proofErr w:type="spellEnd"/>
      <w:r w:rsidRPr="00CA2F8C" w:rsidR="00AE1061">
        <w:rPr>
          <w:i/>
        </w:rPr>
        <w:t xml:space="preserve"> </w:t>
      </w:r>
      <w:proofErr w:type="spellStart"/>
      <w:r w:rsidRPr="00CA2F8C" w:rsidR="00AE1061">
        <w:rPr>
          <w:i/>
        </w:rPr>
        <w:t>obtusifolia</w:t>
      </w:r>
      <w:proofErr w:type="spellEnd"/>
      <w:r w:rsidRPr="00AE1061" w:rsidR="00AE1061">
        <w:t>).</w:t>
      </w:r>
    </w:p>
    <w:p w:rsidR="001243C2" w:rsidP="001243C2" w:rsidRDefault="001243C2" w14:paraId="6A352567" w14:textId="77777777">
      <w:pPr>
        <w:pStyle w:val="InfoPara"/>
      </w:pPr>
      <w:r>
        <w:lastRenderedPageBreak/>
        <w:t>BpS Dominant and Indicator Species</w:t>
      </w:r>
    </w:p>
    <w:p>
      <w:r>
        <w:rPr>
          <w:sz w:val="16"/>
        </w:rPr>
        <w:t>Species names are from the NRCS PLANTS database. Check species codes at http://plants.usda.gov.</w:t>
      </w:r>
    </w:p>
    <w:p w:rsidR="001243C2" w:rsidP="001243C2" w:rsidRDefault="001243C2" w14:paraId="30407384" w14:textId="77777777">
      <w:pPr>
        <w:pStyle w:val="InfoPara"/>
      </w:pPr>
      <w:r>
        <w:t>Disturbance Description</w:t>
      </w:r>
    </w:p>
    <w:p w:rsidR="001243C2" w:rsidP="001243C2" w:rsidRDefault="001243C2" w14:paraId="339C4A86" w14:textId="77777777">
      <w:r>
        <w:t>Periodically flooded to permanently saturated soils. This type has a high fuel load and is more likely to carry fire than surrounding types. Without fire the stands may become decadent. Bare patches can increase with drought and lack of fire (due to senescent grasses). Drought and lack of fire may enable potential shrub invasion honey mesquite (</w:t>
      </w:r>
      <w:r w:rsidRPr="00CA2F8C">
        <w:rPr>
          <w:i/>
        </w:rPr>
        <w:t xml:space="preserve">Prosopis </w:t>
      </w:r>
      <w:proofErr w:type="spellStart"/>
      <w:r w:rsidRPr="00CA2F8C">
        <w:rPr>
          <w:i/>
        </w:rPr>
        <w:t>glandulosa</w:t>
      </w:r>
      <w:proofErr w:type="spellEnd"/>
      <w:r>
        <w:t>), catclaw mimosa (</w:t>
      </w:r>
      <w:r w:rsidRPr="00CA2F8C">
        <w:rPr>
          <w:i/>
        </w:rPr>
        <w:t xml:space="preserve">Mimosa </w:t>
      </w:r>
      <w:proofErr w:type="spellStart"/>
      <w:r w:rsidRPr="00CA2F8C">
        <w:rPr>
          <w:i/>
        </w:rPr>
        <w:t>biuncifera</w:t>
      </w:r>
      <w:proofErr w:type="spellEnd"/>
      <w:r>
        <w:t>) and lotebush (</w:t>
      </w:r>
      <w:proofErr w:type="spellStart"/>
      <w:r w:rsidRPr="00CA2F8C">
        <w:rPr>
          <w:i/>
        </w:rPr>
        <w:t>Ziziphus</w:t>
      </w:r>
      <w:proofErr w:type="spellEnd"/>
      <w:r w:rsidRPr="00CA2F8C">
        <w:rPr>
          <w:i/>
        </w:rPr>
        <w:t xml:space="preserve"> </w:t>
      </w:r>
      <w:proofErr w:type="spellStart"/>
      <w:r w:rsidRPr="00CA2F8C">
        <w:rPr>
          <w:i/>
        </w:rPr>
        <w:t>obtusifolia</w:t>
      </w:r>
      <w:proofErr w:type="spellEnd"/>
      <w:r>
        <w:t>).</w:t>
      </w:r>
    </w:p>
    <w:p w:rsidR="001243C2" w:rsidP="001243C2" w:rsidRDefault="001243C2" w14:paraId="0DE3B9AB"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243C2" w:rsidP="001243C2" w:rsidRDefault="001243C2" w14:paraId="7AD91F05" w14:textId="77777777">
      <w:pPr>
        <w:pStyle w:val="InfoPara"/>
      </w:pPr>
      <w:r>
        <w:t>Scale Description</w:t>
      </w:r>
    </w:p>
    <w:p w:rsidR="001243C2" w:rsidP="001243C2" w:rsidRDefault="001243C2" w14:paraId="76880543" w14:textId="4F48E27F">
      <w:r>
        <w:t>This type is concentrated in broad valley bottoms of southern N</w:t>
      </w:r>
      <w:r w:rsidR="00CA2F8C">
        <w:t xml:space="preserve">ew </w:t>
      </w:r>
      <w:r>
        <w:t>M</w:t>
      </w:r>
      <w:r w:rsidR="00CA2F8C">
        <w:t>exico</w:t>
      </w:r>
      <w:r>
        <w:t xml:space="preserve"> and southeast A</w:t>
      </w:r>
      <w:r w:rsidR="00CA2F8C">
        <w:t>rizona</w:t>
      </w:r>
      <w:r>
        <w:t>, Trans-Pecos Texas and in localized and linear drainage settings and flats.</w:t>
      </w:r>
    </w:p>
    <w:p w:rsidR="001243C2" w:rsidP="001243C2" w:rsidRDefault="001243C2" w14:paraId="738AE28A" w14:textId="77777777">
      <w:pPr>
        <w:pStyle w:val="InfoPara"/>
      </w:pPr>
      <w:r>
        <w:t>Adjacency or Identification Concerns</w:t>
      </w:r>
    </w:p>
    <w:p w:rsidR="001243C2" w:rsidP="001243C2" w:rsidRDefault="001243C2" w14:paraId="3221BFF2" w14:textId="16013928">
      <w:r>
        <w:t xml:space="preserve">This system may not have obligate riparian species present as a true wetland. The </w:t>
      </w:r>
      <w:r w:rsidR="00CA2F8C">
        <w:t>map zone (</w:t>
      </w:r>
      <w:r>
        <w:t>MZ</w:t>
      </w:r>
      <w:r w:rsidR="00CA2F8C">
        <w:t xml:space="preserve">) </w:t>
      </w:r>
      <w:r>
        <w:t>26 modelers are treating the system as including alkali sacaton flats associated with riparian systems, such as along the Pecos River, Rio Grande and short perennial braided marshes.</w:t>
      </w:r>
    </w:p>
    <w:p w:rsidR="001243C2" w:rsidP="001243C2" w:rsidRDefault="001243C2" w14:paraId="53CD6B79" w14:textId="77777777">
      <w:pPr>
        <w:pStyle w:val="InfoPara"/>
      </w:pPr>
      <w:r>
        <w:t>Issues or Problems</w:t>
      </w:r>
    </w:p>
    <w:p w:rsidR="001243C2" w:rsidP="001243C2" w:rsidRDefault="001243C2" w14:paraId="0AA0E284" w14:textId="2A5A1702">
      <w:r>
        <w:t>Today, tamarisk infestation is a serious problem in some situations. Reduced groundwater outflow may be detrimental to maintenance of hydrologic regime necessary to maintain the system.</w:t>
      </w:r>
      <w:r w:rsidR="003C3175">
        <w:t xml:space="preserve"> </w:t>
      </w:r>
      <w:r w:rsidRPr="003C3175" w:rsidR="003C3175">
        <w:t>Change of precipitation patterns with a decreased amount of precipitation will change this type to more shrubland density with a decrease in herbaceous vegetation.  Fire frequency would decrease as well as a having a slower recovery rate</w:t>
      </w:r>
    </w:p>
    <w:p w:rsidR="001243C2" w:rsidP="001243C2" w:rsidRDefault="001243C2" w14:paraId="591EA876" w14:textId="77777777">
      <w:pPr>
        <w:pStyle w:val="InfoPara"/>
      </w:pPr>
      <w:r>
        <w:t>Native Uncharacteristic Conditions</w:t>
      </w:r>
    </w:p>
    <w:p w:rsidR="001243C2" w:rsidP="001243C2" w:rsidRDefault="001243C2" w14:paraId="08318DCA" w14:textId="77777777">
      <w:r>
        <w:t>Expansion of mesquite.</w:t>
      </w:r>
    </w:p>
    <w:p w:rsidR="001243C2" w:rsidP="001243C2" w:rsidRDefault="001243C2" w14:paraId="70192678" w14:textId="77777777">
      <w:pPr>
        <w:pStyle w:val="InfoPara"/>
      </w:pPr>
      <w:r>
        <w:t>Comments</w:t>
      </w:r>
    </w:p>
    <w:p w:rsidR="001243C2" w:rsidP="001243C2" w:rsidRDefault="001243C2" w14:paraId="0FE5AA41" w14:textId="77777777">
      <w:r>
        <w:t>Lynn Loomis (lynn.loomis@tx.usda.gov), a MZ26 modeler, suggests that this may also be a one-box model. The mesquite canopy (current class C) may not have occurred historically without grazing pressure to allow shrub invasion. The one box model would just have fire as a maintenance process occurring at an interval of 5-10yrs.</w:t>
      </w:r>
    </w:p>
    <w:p w:rsidR="006C7CD4" w:rsidP="001243C2" w:rsidRDefault="006C7CD4" w14:paraId="78C13F60" w14:textId="77777777"/>
    <w:p w:rsidR="001243C2" w:rsidP="001243C2" w:rsidRDefault="00CA2F8C" w14:paraId="5CE57B49" w14:textId="47FA6A74">
      <w:pPr>
        <w:pStyle w:val="ReportSection"/>
      </w:pPr>
      <w:r>
        <w:lastRenderedPageBreak/>
        <w:t>S</w:t>
      </w:r>
      <w:r w:rsidR="001243C2">
        <w:t>uccession Classes</w:t>
      </w:r>
    </w:p>
    <w:p w:rsidR="001243C2" w:rsidP="001243C2" w:rsidRDefault="001243C2" w14:paraId="6AB77D2D"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243C2" w:rsidP="001243C2" w:rsidRDefault="001243C2" w14:paraId="1C4A2980" w14:textId="77777777">
      <w:pPr>
        <w:pStyle w:val="InfoPara"/>
        <w:pBdr>
          <w:top w:val="single" w:color="auto" w:sz="4" w:space="1"/>
        </w:pBdr>
      </w:pPr>
      <w:r>
        <w:t>Class A</w:t>
      </w:r>
      <w:r>
        <w:tab/>
        <w:t>66</w:t>
      </w:r>
      <w:r w:rsidR="002A3B10">
        <w:tab/>
      </w:r>
      <w:r w:rsidR="002A3B10">
        <w:tab/>
      </w:r>
      <w:r w:rsidR="002A3B10">
        <w:tab/>
      </w:r>
      <w:r w:rsidR="002A3B10">
        <w:tab/>
      </w:r>
      <w:r w:rsidR="004F7795">
        <w:t>Early Development 1 - Open</w:t>
      </w:r>
    </w:p>
    <w:p w:rsidR="001243C2" w:rsidP="001243C2" w:rsidRDefault="001243C2" w14:paraId="178FF909" w14:textId="77777777"/>
    <w:p w:rsidR="001243C2" w:rsidP="001243C2" w:rsidRDefault="001243C2" w14:paraId="09517EFA" w14:textId="77777777">
      <w:pPr>
        <w:pStyle w:val="SClassInfoPara"/>
      </w:pPr>
      <w:r>
        <w:t>Indicator Species</w:t>
      </w:r>
    </w:p>
    <w:p w:rsidR="001243C2" w:rsidP="001243C2" w:rsidRDefault="001243C2" w14:paraId="5C07A79C" w14:textId="77777777"/>
    <w:p w:rsidR="001243C2" w:rsidP="001243C2" w:rsidRDefault="001243C2" w14:paraId="2CB5ECB5" w14:textId="77777777">
      <w:pPr>
        <w:pStyle w:val="SClassInfoPara"/>
      </w:pPr>
      <w:r>
        <w:t>Description</w:t>
      </w:r>
    </w:p>
    <w:p w:rsidR="001243C2" w:rsidP="001243C2" w:rsidRDefault="001243C2" w14:paraId="5A4697D8" w14:textId="6F2EB4A2">
      <w:r>
        <w:t>Early seral stage with vigorou</w:t>
      </w:r>
      <w:r w:rsidR="00E457DC">
        <w:t xml:space="preserve">s growth in grass species. </w:t>
      </w:r>
      <w:r>
        <w:t>Repl</w:t>
      </w:r>
      <w:r w:rsidR="00E457DC">
        <w:t xml:space="preserve">acement fire occurs </w:t>
      </w:r>
      <w:r w:rsidR="00A068BC">
        <w:t>and resets the class</w:t>
      </w:r>
      <w:r>
        <w:t>.</w:t>
      </w:r>
    </w:p>
    <w:p w:rsidR="001243C2" w:rsidP="001243C2" w:rsidRDefault="001243C2" w14:paraId="613C2D3B" w14:textId="77777777"/>
    <w:p>
      <w:r>
        <w:rPr>
          <w:i/>
          <w:u w:val="single"/>
        </w:rPr>
        <w:t>Maximum Tree Size Class</w:t>
      </w:r>
      <w:br/>
      <w:r>
        <w:t>None</w:t>
      </w:r>
    </w:p>
    <w:p w:rsidR="001243C2" w:rsidP="001243C2" w:rsidRDefault="001243C2" w14:paraId="5CA0229F" w14:textId="77777777">
      <w:pPr>
        <w:pStyle w:val="InfoPara"/>
        <w:pBdr>
          <w:top w:val="single" w:color="auto" w:sz="4" w:space="1"/>
        </w:pBdr>
      </w:pPr>
      <w:r>
        <w:t>Class B</w:t>
      </w:r>
      <w:r>
        <w:tab/>
        <w:t>7</w:t>
      </w:r>
      <w:r w:rsidR="002A3B10">
        <w:tab/>
      </w:r>
      <w:r w:rsidR="002A3B10">
        <w:tab/>
      </w:r>
      <w:r w:rsidR="002A3B10">
        <w:tab/>
      </w:r>
      <w:r w:rsidR="002A3B10">
        <w:tab/>
      </w:r>
      <w:r w:rsidR="004F7795">
        <w:t>Mid Development 1 - Open</w:t>
      </w:r>
    </w:p>
    <w:p w:rsidR="001243C2" w:rsidP="001243C2" w:rsidRDefault="001243C2" w14:paraId="1F82DB48" w14:textId="77777777"/>
    <w:p w:rsidR="001243C2" w:rsidP="001243C2" w:rsidRDefault="001243C2" w14:paraId="7A232727" w14:textId="77777777">
      <w:pPr>
        <w:pStyle w:val="SClassInfoPara"/>
      </w:pPr>
      <w:r>
        <w:t>Indicator Species</w:t>
      </w:r>
    </w:p>
    <w:p w:rsidR="001243C2" w:rsidP="001243C2" w:rsidRDefault="001243C2" w14:paraId="62101B00" w14:textId="77777777"/>
    <w:p w:rsidR="001243C2" w:rsidP="001243C2" w:rsidRDefault="001243C2" w14:paraId="1EE8BFEB" w14:textId="77777777">
      <w:pPr>
        <w:pStyle w:val="SClassInfoPara"/>
      </w:pPr>
      <w:r>
        <w:t>Description</w:t>
      </w:r>
    </w:p>
    <w:p w:rsidR="001243C2" w:rsidP="001243C2" w:rsidRDefault="001243C2" w14:paraId="621769F1" w14:textId="6CD2C372">
      <w:r>
        <w:t>As a mature stand</w:t>
      </w:r>
      <w:r w:rsidR="00CA2F8C">
        <w:t>,</w:t>
      </w:r>
      <w:r>
        <w:t xml:space="preserve"> these grasses will become decadent. </w:t>
      </w:r>
      <w:r w:rsidR="00A068BC">
        <w:t>Replacement fire occurs, and i</w:t>
      </w:r>
      <w:r w:rsidR="00931BB5">
        <w:t>n the absence of fire</w:t>
      </w:r>
      <w:r>
        <w:t>, alternate suc</w:t>
      </w:r>
      <w:r w:rsidR="00A068BC">
        <w:t>c</w:t>
      </w:r>
      <w:r>
        <w:t>essio</w:t>
      </w:r>
      <w:r w:rsidR="00A068BC">
        <w:t>n occurs</w:t>
      </w:r>
      <w:r>
        <w:t>.</w:t>
      </w:r>
    </w:p>
    <w:p w:rsidR="001243C2" w:rsidP="001243C2" w:rsidRDefault="001243C2" w14:paraId="37483F02" w14:textId="77777777"/>
    <w:p>
      <w:r>
        <w:rPr>
          <w:i/>
          <w:u w:val="single"/>
        </w:rPr>
        <w:t>Maximum Tree Size Class</w:t>
      </w:r>
      <w:br/>
      <w:r>
        <w:t>None</w:t>
      </w:r>
    </w:p>
    <w:p w:rsidR="001243C2" w:rsidP="001243C2" w:rsidRDefault="001243C2" w14:paraId="69A5FE40" w14:textId="77777777">
      <w:pPr>
        <w:pStyle w:val="InfoPara"/>
        <w:pBdr>
          <w:top w:val="single" w:color="auto" w:sz="4" w:space="1"/>
        </w:pBdr>
      </w:pPr>
      <w:r>
        <w:t>Class C</w:t>
      </w:r>
      <w:r>
        <w:tab/>
        <w:t>27</w:t>
      </w:r>
      <w:r w:rsidR="002A3B10">
        <w:tab/>
      </w:r>
      <w:r w:rsidR="002A3B10">
        <w:tab/>
      </w:r>
      <w:r w:rsidR="002A3B10">
        <w:tab/>
      </w:r>
      <w:r w:rsidR="002A3B10">
        <w:tab/>
      </w:r>
      <w:r w:rsidR="004F7795">
        <w:t>Mid Development 2 - Open</w:t>
      </w:r>
    </w:p>
    <w:p w:rsidR="001243C2" w:rsidP="001243C2" w:rsidRDefault="001243C2" w14:paraId="4FE77015" w14:textId="77777777"/>
    <w:p w:rsidR="001243C2" w:rsidP="001243C2" w:rsidRDefault="001243C2" w14:paraId="7CC3B5E9" w14:textId="77777777">
      <w:pPr>
        <w:pStyle w:val="SClassInfoPara"/>
      </w:pPr>
      <w:r>
        <w:t>Indicator Species</w:t>
      </w:r>
    </w:p>
    <w:p w:rsidR="001243C2" w:rsidP="001243C2" w:rsidRDefault="001243C2" w14:paraId="50197913" w14:textId="77777777"/>
    <w:p w:rsidR="001243C2" w:rsidP="001243C2" w:rsidRDefault="001243C2" w14:paraId="7C46BDEB" w14:textId="77777777">
      <w:pPr>
        <w:pStyle w:val="SClassInfoPara"/>
      </w:pPr>
      <w:r>
        <w:lastRenderedPageBreak/>
        <w:t>Description</w:t>
      </w:r>
    </w:p>
    <w:p w:rsidR="001243C2" w:rsidP="001243C2" w:rsidRDefault="001243C2" w14:paraId="40F0CF6A" w14:textId="4121A209">
      <w:r>
        <w:t>Sparse mesquite (</w:t>
      </w:r>
      <w:r w:rsidRPr="00CA2F8C">
        <w:rPr>
          <w:i/>
        </w:rPr>
        <w:t>Proso</w:t>
      </w:r>
      <w:r w:rsidRPr="00CA2F8C" w:rsidR="00C25406">
        <w:rPr>
          <w:i/>
        </w:rPr>
        <w:t xml:space="preserve">pis </w:t>
      </w:r>
      <w:proofErr w:type="spellStart"/>
      <w:r w:rsidRPr="00CA2F8C" w:rsidR="00C25406">
        <w:rPr>
          <w:i/>
        </w:rPr>
        <w:t>glandulosa</w:t>
      </w:r>
      <w:proofErr w:type="spellEnd"/>
      <w:r w:rsidR="00C25406">
        <w:t xml:space="preserve">) canopy a few meters tall </w:t>
      </w:r>
      <w:r>
        <w:t>with a dense graminoid cover of sacaton (</w:t>
      </w:r>
      <w:proofErr w:type="spellStart"/>
      <w:r w:rsidRPr="00CA2F8C">
        <w:rPr>
          <w:i/>
        </w:rPr>
        <w:t>Sporobolus</w:t>
      </w:r>
      <w:proofErr w:type="spellEnd"/>
      <w:r w:rsidRPr="00CA2F8C">
        <w:rPr>
          <w:i/>
        </w:rPr>
        <w:t xml:space="preserve"> </w:t>
      </w:r>
      <w:proofErr w:type="spellStart"/>
      <w:r w:rsidRPr="00CA2F8C">
        <w:rPr>
          <w:i/>
        </w:rPr>
        <w:t>spp</w:t>
      </w:r>
      <w:proofErr w:type="spellEnd"/>
      <w:r>
        <w:t xml:space="preserve">). When Prosopis gets to a certain height it escapes fire effects and becomes an almost permanent sparse canopy. Replacement fire occurs </w:t>
      </w:r>
      <w:r w:rsidR="00931BB5">
        <w:t>infrequently</w:t>
      </w:r>
      <w:r w:rsidR="00C25406">
        <w:t xml:space="preserve">. Also flooding </w:t>
      </w:r>
      <w:r>
        <w:t xml:space="preserve">kills the </w:t>
      </w:r>
      <w:r w:rsidR="00931BB5">
        <w:t>Prosopis overstory</w:t>
      </w:r>
      <w:r w:rsidR="00C25406">
        <w:t xml:space="preserve"> which returns the system to a regeneration state</w:t>
      </w:r>
      <w:r>
        <w:t xml:space="preserve">. Surface </w:t>
      </w:r>
      <w:r w:rsidR="00931BB5">
        <w:t xml:space="preserve">fire in this type </w:t>
      </w:r>
      <w:r>
        <w:t>maintains the grassland understory but does not remove the Prosopis canopy.</w:t>
      </w:r>
    </w:p>
    <w:p w:rsidR="001243C2" w:rsidP="001243C2" w:rsidRDefault="001243C2" w14:paraId="7151F6D6"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1243C2" w:rsidP="001243C2" w:rsidRDefault="001243C2" w14:paraId="30C68BF8" w14:textId="77777777">
      <w:r>
        <w:t xml:space="preserve">Arno, S.F. 2000. Fire in western forest ecosystems. Pages 97-120 in: J.K. Brown and J. </w:t>
      </w:r>
      <w:proofErr w:type="spellStart"/>
      <w:r>
        <w:t>Kapler</w:t>
      </w:r>
      <w:proofErr w:type="spellEnd"/>
      <w:r>
        <w:t>-Smith, eds. Wildland fire in ecosystems: effects of fire on flora. Gen. Tech. Rep. RMRS-GTR-42-vol. 2. Ogden, UT: USDA Forest Service, Rocky Mountain Research Station. 257 pp.</w:t>
      </w:r>
    </w:p>
    <w:p w:rsidR="001243C2" w:rsidP="001243C2" w:rsidRDefault="001243C2" w14:paraId="4BF4846E" w14:textId="77777777"/>
    <w:p w:rsidR="001243C2" w:rsidP="001243C2" w:rsidRDefault="001243C2" w14:paraId="7E8959E8" w14:textId="77777777">
      <w:r>
        <w:t xml:space="preserve">Baker, W.L. and D.J. </w:t>
      </w:r>
      <w:proofErr w:type="spellStart"/>
      <w:r>
        <w:t>Shinneman</w:t>
      </w:r>
      <w:proofErr w:type="spellEnd"/>
      <w:r>
        <w:t>. 2004. Fire and restoration of pinyon-juniper woodlands in the western United States. A review. Forest Ecology and Management 189: 1-21.</w:t>
      </w:r>
    </w:p>
    <w:p w:rsidR="001243C2" w:rsidP="001243C2" w:rsidRDefault="001243C2" w14:paraId="764B1356" w14:textId="77777777"/>
    <w:p w:rsidR="001243C2" w:rsidP="001243C2" w:rsidRDefault="001243C2" w14:paraId="3931C666" w14:textId="77777777">
      <w:r>
        <w:t xml:space="preserve">Barton, A.M. 2002. Intense wildfire in southeastern Arizona: transformation of a </w:t>
      </w:r>
      <w:proofErr w:type="spellStart"/>
      <w:r>
        <w:t>Madrean</w:t>
      </w:r>
      <w:proofErr w:type="spellEnd"/>
      <w:r>
        <w:t xml:space="preserve"> oak-pine forest to oak woodland. Forest Ecology and Management 165: 205-212.</w:t>
      </w:r>
    </w:p>
    <w:p w:rsidR="001243C2" w:rsidP="001243C2" w:rsidRDefault="001243C2" w14:paraId="45951025" w14:textId="77777777"/>
    <w:p w:rsidR="001243C2" w:rsidP="001243C2" w:rsidRDefault="001243C2" w14:paraId="02993429" w14:textId="77777777">
      <w:r>
        <w:t xml:space="preserve">Barton, A.M. 1999. Pines versus oaks: effects of fire on the composition of </w:t>
      </w:r>
      <w:proofErr w:type="spellStart"/>
      <w:r>
        <w:t>Madrean</w:t>
      </w:r>
      <w:proofErr w:type="spellEnd"/>
      <w:r>
        <w:t xml:space="preserve"> forests in Arizona. Forest Ecology and Management 120: 143-156.</w:t>
      </w:r>
    </w:p>
    <w:p w:rsidR="001243C2" w:rsidP="001243C2" w:rsidRDefault="001243C2" w14:paraId="4A72BEC5" w14:textId="77777777"/>
    <w:p w:rsidR="001243C2" w:rsidP="001243C2" w:rsidRDefault="001243C2" w14:paraId="2F0D560D" w14:textId="77777777">
      <w:r>
        <w:t>Brown, D.E., editor. 1982. Biotic communities -- southwestern United States and northwestern Mexico. Desert Plants 4(1-4): 1-342.</w:t>
      </w:r>
    </w:p>
    <w:p w:rsidR="001243C2" w:rsidP="001243C2" w:rsidRDefault="001243C2" w14:paraId="2DAAE9F8" w14:textId="77777777"/>
    <w:p w:rsidR="001243C2" w:rsidP="001243C2" w:rsidRDefault="001243C2" w14:paraId="10DEA03F" w14:textId="77777777">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1243C2" w:rsidP="001243C2" w:rsidRDefault="001243C2" w14:paraId="47B6397F" w14:textId="77777777"/>
    <w:p w:rsidR="001243C2" w:rsidP="001243C2" w:rsidRDefault="001243C2" w14:paraId="34C8A836" w14:textId="77777777">
      <w:proofErr w:type="spellStart"/>
      <w:r>
        <w:t>DeBano</w:t>
      </w:r>
      <w:proofErr w:type="spellEnd"/>
      <w:r>
        <w:t xml:space="preserve">, L.F., P.F. </w:t>
      </w:r>
      <w:proofErr w:type="spellStart"/>
      <w:r>
        <w:t>Ffolliott</w:t>
      </w:r>
      <w:proofErr w:type="spellEnd"/>
      <w:r>
        <w:t xml:space="preserve">, A. Ortega-Rubio, G.J. Gottfried, R.H. Hamre and C.B. </w:t>
      </w:r>
      <w:proofErr w:type="spellStart"/>
      <w:r>
        <w:t>Edminster</w:t>
      </w:r>
      <w:proofErr w:type="spellEnd"/>
      <w:r>
        <w:t xml:space="preserve">, technical coordinators. 1995. Biodiversity and management of the </w:t>
      </w:r>
      <w:proofErr w:type="spellStart"/>
      <w:r>
        <w:t>Madrean</w:t>
      </w:r>
      <w:proofErr w:type="spellEnd"/>
      <w:r>
        <w:t xml:space="preserve"> Archipelago: The Sky Islands of the southwestern United States and northern Mexico. General Technical Report RM-264. Fort Collins, CO: USDA Forest Service Rocky Mountain Experiment Station.</w:t>
      </w:r>
    </w:p>
    <w:p w:rsidR="001243C2" w:rsidP="001243C2" w:rsidRDefault="001243C2" w14:paraId="10E9E8C0" w14:textId="77777777"/>
    <w:p w:rsidR="001243C2" w:rsidP="001243C2" w:rsidRDefault="001243C2" w14:paraId="7892CC03" w14:textId="77777777">
      <w:r>
        <w:t>Dick-Peddie, W.A. 1993. New Mexico vegetation: past, present, and future. University of New Mexico Press, Albuquerque, NM. 244 pp.</w:t>
      </w:r>
    </w:p>
    <w:p w:rsidR="001243C2" w:rsidP="001243C2" w:rsidRDefault="001243C2" w14:paraId="32A98D1F" w14:textId="77777777"/>
    <w:p w:rsidR="001243C2" w:rsidP="001243C2" w:rsidRDefault="001243C2" w14:paraId="2D97A5D2" w14:textId="77777777">
      <w:proofErr w:type="spellStart"/>
      <w:r>
        <w:t>Ffolliott</w:t>
      </w:r>
      <w:proofErr w:type="spellEnd"/>
      <w:r>
        <w:t>, P.F., G.J. Gottfried, D.A. Bennett, V.M. Hernandez, A. Ortega-Rubio and R.H. Hamre, technical coordinators. 1992. Ecology and management of oak and associated woodlands: Perspectives in the Southwestern United States and Northern Mexico. General Technical Report RM-218. Fort Collins, CO: USDA Forest Service Rocky Mountain Experiment Station.</w:t>
      </w:r>
    </w:p>
    <w:p w:rsidR="001243C2" w:rsidP="001243C2" w:rsidRDefault="001243C2" w14:paraId="2DC12EAD" w14:textId="77777777"/>
    <w:p w:rsidR="001243C2" w:rsidP="001243C2" w:rsidRDefault="001243C2" w14:paraId="67285DF7" w14:textId="77777777">
      <w:proofErr w:type="spellStart"/>
      <w:r>
        <w:t>Ffolliott</w:t>
      </w:r>
      <w:proofErr w:type="spellEnd"/>
      <w:r>
        <w:t xml:space="preserve">, P.F. and others, technical coordinators. 1996. Effects of fire on </w:t>
      </w:r>
      <w:proofErr w:type="spellStart"/>
      <w:r>
        <w:t>Madrean</w:t>
      </w:r>
      <w:proofErr w:type="spellEnd"/>
      <w:r>
        <w:t xml:space="preserve"> Province ecosystems. Proceeding from the second conference on the </w:t>
      </w:r>
      <w:proofErr w:type="spellStart"/>
      <w:r>
        <w:t>Madrean</w:t>
      </w:r>
      <w:proofErr w:type="spellEnd"/>
      <w:r>
        <w:t xml:space="preserve"> Archipelago/Sky Island ecosystem, 11-15 March 1996, Tucson, AZ. General Technical Report RM-GTR-289. Fort Collins, CO: USDA Forest Service, Rocky Mountain Forest and Range Experiment Station. 277 pp.</w:t>
      </w:r>
    </w:p>
    <w:p w:rsidR="001243C2" w:rsidP="001243C2" w:rsidRDefault="001243C2" w14:paraId="12A9B2A3" w14:textId="77777777"/>
    <w:p w:rsidR="001243C2" w:rsidP="001243C2" w:rsidRDefault="001243C2" w14:paraId="1336CBE4" w14:textId="77777777">
      <w:r>
        <w:t xml:space="preserve">Germaine, H.L. and G.R. McPherson. 1999. Effects of biotic factors on emergence and survival of Quercus </w:t>
      </w:r>
      <w:proofErr w:type="spellStart"/>
      <w:r>
        <w:t>emoryi</w:t>
      </w:r>
      <w:proofErr w:type="spellEnd"/>
      <w:r>
        <w:t xml:space="preserve"> at lower </w:t>
      </w:r>
      <w:proofErr w:type="spellStart"/>
      <w:r>
        <w:t>treeline</w:t>
      </w:r>
      <w:proofErr w:type="spellEnd"/>
      <w:r>
        <w:t xml:space="preserve">. </w:t>
      </w:r>
      <w:proofErr w:type="spellStart"/>
      <w:r>
        <w:t>Ecoscience</w:t>
      </w:r>
      <w:proofErr w:type="spellEnd"/>
      <w:r>
        <w:t xml:space="preserve"> 6: 92-99.</w:t>
      </w:r>
    </w:p>
    <w:p w:rsidR="001243C2" w:rsidP="001243C2" w:rsidRDefault="001243C2" w14:paraId="3838B7E7" w14:textId="77777777"/>
    <w:p w:rsidR="001243C2" w:rsidP="001243C2" w:rsidRDefault="001243C2" w14:paraId="72F3FD18" w14:textId="77777777">
      <w:proofErr w:type="spellStart"/>
      <w:r>
        <w:t>Gruell</w:t>
      </w:r>
      <w:proofErr w:type="spellEnd"/>
      <w:r>
        <w:t xml:space="preserve">, G.E. 1999. Historical and modern roles of fire in pinyon-juniper. Pages 24-28 in: S.B. </w:t>
      </w:r>
      <w:proofErr w:type="spellStart"/>
      <w:r>
        <w:t>Monsen</w:t>
      </w:r>
      <w:proofErr w:type="spellEnd"/>
      <w:r>
        <w:t xml:space="preserve">, R. Stevens, R.J. </w:t>
      </w:r>
      <w:proofErr w:type="spellStart"/>
      <w:r>
        <w:t>Tausch</w:t>
      </w:r>
      <w:proofErr w:type="spellEnd"/>
      <w:r>
        <w:t>, R. Miller and S. Goodrich, compilers. Proceedings: ecology and management of pinyon-juniper communities within the Interior West. 15-18 Sept 1997, Provo, UT. Proceedings RMRS-P-9. Ogden, UT: USDA Forest Service, Rocky Mountain Research Station.</w:t>
      </w:r>
    </w:p>
    <w:p w:rsidR="001243C2" w:rsidP="001243C2" w:rsidRDefault="001243C2" w14:paraId="15417C4E" w14:textId="77777777"/>
    <w:p w:rsidR="001243C2" w:rsidP="001243C2" w:rsidRDefault="001243C2" w14:paraId="0C4A761C" w14:textId="77777777">
      <w:r>
        <w:t xml:space="preserve">Haworth, K. and G.R. McPherson. 1994. Effects of Quercus </w:t>
      </w:r>
      <w:proofErr w:type="spellStart"/>
      <w:r>
        <w:t>emoryi</w:t>
      </w:r>
      <w:proofErr w:type="spellEnd"/>
      <w:r>
        <w:t xml:space="preserve"> on herbaceous vegetation in a semi-arid savanna. Vegetation 112: 153-159.</w:t>
      </w:r>
    </w:p>
    <w:p w:rsidR="001243C2" w:rsidP="001243C2" w:rsidRDefault="001243C2" w14:paraId="1FA1C560" w14:textId="77777777"/>
    <w:p w:rsidR="001243C2" w:rsidP="001243C2" w:rsidRDefault="001243C2" w14:paraId="1C1DA601" w14:textId="77777777">
      <w:r>
        <w:t>Kuchler, A.W. 1964. Potential Natural Vegetation of the Conterminous United States. American Geographic Society Special Publication No. 36. 116 pp.</w:t>
      </w:r>
    </w:p>
    <w:p w:rsidR="001243C2" w:rsidP="001243C2" w:rsidRDefault="001243C2" w14:paraId="38763BB2" w14:textId="77777777"/>
    <w:p w:rsidR="001243C2" w:rsidP="001243C2" w:rsidRDefault="001243C2" w14:paraId="2ADCF282" w14:textId="77777777">
      <w:proofErr w:type="spellStart"/>
      <w:r>
        <w:t>McClaran</w:t>
      </w:r>
      <w:proofErr w:type="spellEnd"/>
      <w:r>
        <w:t xml:space="preserve">, M.P. and G.R. McPherson. 1999. Oak savanna of the American Southwest. Pages 275-287 in R.C. Anderson, J.S. </w:t>
      </w:r>
      <w:proofErr w:type="spellStart"/>
      <w:r>
        <w:t>Fralish</w:t>
      </w:r>
      <w:proofErr w:type="spellEnd"/>
      <w:r>
        <w:t>, and J. Baskin (editors), Savannas, Barrens, and Rock Outcrop Plant Communities of North America. Cambridge University Press, Cambridge, England.</w:t>
      </w:r>
    </w:p>
    <w:p w:rsidR="001243C2" w:rsidP="001243C2" w:rsidRDefault="001243C2" w14:paraId="79502CB4" w14:textId="77777777"/>
    <w:p w:rsidR="001243C2" w:rsidP="001243C2" w:rsidRDefault="001243C2" w14:paraId="13D00089" w14:textId="77777777">
      <w:r>
        <w:t xml:space="preserve">McNab, W.H. and P.E. Avers. 1994. Ecological </w:t>
      </w:r>
      <w:proofErr w:type="spellStart"/>
      <w:r>
        <w:t>subregions</w:t>
      </w:r>
      <w:proofErr w:type="spellEnd"/>
      <w:r>
        <w:t xml:space="preserve"> of the United States: section descriptions. USDA Forest Service, Ecosystem Management, Washington DC. WO-WSA-5. 250 pp. plus appendices and maps.</w:t>
      </w:r>
    </w:p>
    <w:p w:rsidR="001243C2" w:rsidP="001243C2" w:rsidRDefault="001243C2" w14:paraId="2DB14716" w14:textId="77777777"/>
    <w:p w:rsidR="001243C2" w:rsidP="001243C2" w:rsidRDefault="001243C2" w14:paraId="0500DD21" w14:textId="77777777">
      <w:r>
        <w:t xml:space="preserve">McPherson, G.R. and J.F. </w:t>
      </w:r>
      <w:proofErr w:type="spellStart"/>
      <w:r>
        <w:t>Weltzin</w:t>
      </w:r>
      <w:proofErr w:type="spellEnd"/>
      <w:r>
        <w:t>. 1998. Response of understory to overstory removal in southwestern oak woodlands. Journal of Range Management 51: 674-678.</w:t>
      </w:r>
    </w:p>
    <w:p w:rsidR="001243C2" w:rsidP="001243C2" w:rsidRDefault="001243C2" w14:paraId="0D2FEF11" w14:textId="77777777"/>
    <w:p w:rsidR="001243C2" w:rsidP="001243C2" w:rsidRDefault="001243C2" w14:paraId="02F31BDF" w14:textId="77777777">
      <w:r>
        <w:t xml:space="preserve">McPherson, G.R. and J.F. </w:t>
      </w:r>
      <w:proofErr w:type="spellStart"/>
      <w:r>
        <w:t>Weltzin</w:t>
      </w:r>
      <w:proofErr w:type="spellEnd"/>
      <w:r>
        <w:t>. 2000. The role and importance of disturbance and climate change in U.S./Mexico borderlands: a state-of-the-knowledge review. General Technical Report RMRS-GTR-50. USDA Forest Service, Rocky Mountain Research Station.</w:t>
      </w:r>
    </w:p>
    <w:p w:rsidR="001243C2" w:rsidP="001243C2" w:rsidRDefault="001243C2" w14:paraId="4380F26F" w14:textId="77777777"/>
    <w:p w:rsidR="001243C2" w:rsidP="001243C2" w:rsidRDefault="001243C2" w14:paraId="44E15D8D" w14:textId="77777777">
      <w:r>
        <w:t>NatureServe. 2007. International Ecological Classification Standard: Terrestrial Ecological Classifications. NatureServe Central Databases. Arlington, VA. Data current as of 10 February 2007.</w:t>
      </w:r>
    </w:p>
    <w:p w:rsidR="001243C2" w:rsidP="001243C2" w:rsidRDefault="001243C2" w14:paraId="14CEB0CF" w14:textId="77777777"/>
    <w:p w:rsidR="001243C2" w:rsidP="001243C2" w:rsidRDefault="001243C2" w14:paraId="5861ACB8" w14:textId="77777777">
      <w:r>
        <w:t>NatureServe. 2004. International Ecological Classification Standard: Terrestrial Ecological Classifications. Terrestrial ecological systems of the Great Basin US: DRAFT legend for Landfire project. NatureServe Central Databases. Arlington, VA. Data current as of 4 November 2004.</w:t>
      </w:r>
    </w:p>
    <w:p w:rsidR="001243C2" w:rsidP="001243C2" w:rsidRDefault="001243C2" w14:paraId="362BFF89" w14:textId="77777777"/>
    <w:p w:rsidR="001243C2" w:rsidP="001243C2" w:rsidRDefault="001243C2" w14:paraId="50F70BCD" w14:textId="77777777">
      <w:r>
        <w:t>Powell, A. M. 1994. Grasses of the Trans-Pecos and Adjacent Areas.</w:t>
      </w:r>
    </w:p>
    <w:p w:rsidR="001243C2" w:rsidP="001243C2" w:rsidRDefault="001243C2" w14:paraId="308C99EE" w14:textId="77777777"/>
    <w:p w:rsidR="001243C2" w:rsidP="001243C2" w:rsidRDefault="001243C2" w14:paraId="1CFA0CDD" w14:textId="77777777">
      <w:r>
        <w:t>Powell, A. M. 1998. Trees and Shrubs of the Trans-Pecos and Adjacent Areas.</w:t>
      </w:r>
    </w:p>
    <w:p w:rsidR="001243C2" w:rsidP="001243C2" w:rsidRDefault="001243C2" w14:paraId="3FCC461D" w14:textId="77777777">
      <w:r>
        <w:t xml:space="preserve"> </w:t>
      </w:r>
    </w:p>
    <w:p w:rsidR="001243C2" w:rsidP="001243C2" w:rsidRDefault="001243C2" w14:paraId="1AAA997C" w14:textId="77777777">
      <w:proofErr w:type="spellStart"/>
      <w:r>
        <w:lastRenderedPageBreak/>
        <w:t>Romme</w:t>
      </w:r>
      <w:proofErr w:type="spellEnd"/>
      <w:r>
        <w:t>, W.H., L. Floyd-Hanna and D. Hanna. 2003. Ancient pinyon-juniper forests of Mesa Verde and the West: a cautionary note for forest restoration programs. Pages 335-350 in: P.N. Omi and L.A. Joyce. tech. eds. Fire, fuel treatments, and ecological restoration: conference proceedings. 16-18 April 2002. Fort Collins, CO. Proceedings RMRS-P-29. Fort Collins, CO: USDA Forest Service, Rocky Mountain Research Station. 475 pp.</w:t>
      </w:r>
    </w:p>
    <w:p w:rsidR="001243C2" w:rsidP="001243C2" w:rsidRDefault="001243C2" w14:paraId="1DCEE072" w14:textId="77777777"/>
    <w:p w:rsidR="001243C2" w:rsidP="001243C2" w:rsidRDefault="001243C2" w14:paraId="24854A4F" w14:textId="77777777">
      <w:r>
        <w:t>Schmidt, K.M., J.P. Menakis, C.C. Hardy, W.J. Hann and D.L. Bunnell. 2002. Development of coarse-scale spatial data for wildland fire and fuel management. Gen. Tech. Rep. RMRS-GTR-87. Fort Collins, CO: USDA Forest Service, Rocky Mountain Research Station. 41 pp. + CD.</w:t>
      </w:r>
    </w:p>
    <w:p w:rsidR="001243C2" w:rsidP="001243C2" w:rsidRDefault="001243C2" w14:paraId="28808AD3" w14:textId="77777777"/>
    <w:p w:rsidR="001243C2" w:rsidP="001243C2" w:rsidRDefault="001243C2" w14:paraId="665A7720" w14:textId="77777777">
      <w:proofErr w:type="spellStart"/>
      <w:r>
        <w:t>Schussman</w:t>
      </w:r>
      <w:proofErr w:type="spellEnd"/>
      <w:r>
        <w:t xml:space="preserve">, H. and E. Smith. 2006. Historical range of variation and state and transition modeling of historic and current landscape conditions for potential natural vegetation types of the Southwest. Southwest Forest Association Project. The Nature Conservancy Arizona report. </w:t>
      </w:r>
    </w:p>
    <w:p w:rsidR="001243C2" w:rsidP="001243C2" w:rsidRDefault="001243C2" w14:paraId="3798E27D" w14:textId="77777777"/>
    <w:p w:rsidR="001243C2" w:rsidP="001243C2" w:rsidRDefault="001243C2" w14:paraId="7F35A368" w14:textId="77777777">
      <w:r>
        <w:t>Soule, P.T. and P.A. Knapp. 1999. Western juniper expansion on adjacent disturbed and near-relict sites. Journal of Range Management 52: 25-533.</w:t>
      </w:r>
    </w:p>
    <w:p w:rsidR="001243C2" w:rsidP="001243C2" w:rsidRDefault="001243C2" w14:paraId="47CAD05B" w14:textId="77777777"/>
    <w:p w:rsidR="001243C2" w:rsidP="001243C2" w:rsidRDefault="001243C2" w14:paraId="4AA80B66" w14:textId="77777777">
      <w:r>
        <w:t xml:space="preserve">Soule, P.T. and P.A. Knapp. 2000. </w:t>
      </w:r>
      <w:proofErr w:type="spellStart"/>
      <w:r>
        <w:t>Juniperus</w:t>
      </w:r>
      <w:proofErr w:type="spellEnd"/>
      <w:r>
        <w:t xml:space="preserve"> </w:t>
      </w:r>
      <w:proofErr w:type="spellStart"/>
      <w:r>
        <w:t>occidentalis</w:t>
      </w:r>
      <w:proofErr w:type="spellEnd"/>
      <w:r>
        <w:t xml:space="preserve"> (western juniper) establishment history on two minimally disturbed research natural areas in central Oregon. Western North American Naturalist (60)1: 26-33.</w:t>
      </w:r>
    </w:p>
    <w:p w:rsidR="001243C2" w:rsidP="001243C2" w:rsidRDefault="001243C2" w14:paraId="2BCA27D1" w14:textId="77777777"/>
    <w:p w:rsidR="001243C2" w:rsidP="001243C2" w:rsidRDefault="001243C2" w14:paraId="056635A7" w14:textId="77777777">
      <w:proofErr w:type="spellStart"/>
      <w:r>
        <w:t>Swetnam</w:t>
      </w:r>
      <w:proofErr w:type="spellEnd"/>
      <w:r>
        <w:t xml:space="preserve">, T.W. and C.H. </w:t>
      </w:r>
      <w:proofErr w:type="spellStart"/>
      <w:r>
        <w:t>Baisan</w:t>
      </w:r>
      <w:proofErr w:type="spellEnd"/>
      <w:r>
        <w:t>. 1994. Historical fire regime patterns in the southwestern United States since AD 1700. Pages 11-32 in: C.D. Allen, ed. Fire effects in southwestern forests: proceedings of the second La Mesa fire symposium. General Technical Report RM-GTR-286. Fort Collins, CO: USDA Forest Service Rocky Mountain Forest and Range Experiment Station.</w:t>
      </w:r>
    </w:p>
    <w:p w:rsidR="001243C2" w:rsidP="001243C2" w:rsidRDefault="001243C2" w14:paraId="3D24E80A" w14:textId="77777777"/>
    <w:p w:rsidR="001243C2" w:rsidP="001243C2" w:rsidRDefault="001243C2" w14:paraId="4BE68D17" w14:textId="77777777">
      <w:proofErr w:type="spellStart"/>
      <w:r>
        <w:t>Swetnam</w:t>
      </w:r>
      <w:proofErr w:type="spellEnd"/>
      <w:r>
        <w:t xml:space="preserve">, T.W. and C.H. </w:t>
      </w:r>
      <w:proofErr w:type="spellStart"/>
      <w:r>
        <w:t>Baisan</w:t>
      </w:r>
      <w:proofErr w:type="spellEnd"/>
      <w:r>
        <w:t xml:space="preserve">. 1996. Fire histories of montane forests in the </w:t>
      </w:r>
      <w:proofErr w:type="spellStart"/>
      <w:r>
        <w:t>Madrean</w:t>
      </w:r>
      <w:proofErr w:type="spellEnd"/>
      <w:r>
        <w:t xml:space="preserve"> Borderlands. Pages 15-36 in: P.F. </w:t>
      </w:r>
      <w:proofErr w:type="spellStart"/>
      <w:r>
        <w:t>Ffolliott</w:t>
      </w:r>
      <w:proofErr w:type="spellEnd"/>
      <w:r>
        <w:t xml:space="preserve"> and others, technical coordinators. Effects of fire on </w:t>
      </w:r>
      <w:proofErr w:type="spellStart"/>
      <w:r>
        <w:t>Madrean</w:t>
      </w:r>
      <w:proofErr w:type="spellEnd"/>
      <w:r>
        <w:t xml:space="preserve"> Province ecosystems. Proceeding from the second conference on the </w:t>
      </w:r>
      <w:proofErr w:type="spellStart"/>
      <w:r>
        <w:t>Madrean</w:t>
      </w:r>
      <w:proofErr w:type="spellEnd"/>
      <w:r>
        <w:t xml:space="preserve"> Archipelago/Sky Island ecosystem, 11-15 March 1996, Tucson, AZ. General Technical Report RM-GTR-289. Fort Collins, CO: USDA Forest Service, Rocky Mountain Forest and Range Experiment Station. 277 pp.</w:t>
      </w:r>
    </w:p>
    <w:p w:rsidR="001243C2" w:rsidP="001243C2" w:rsidRDefault="001243C2" w14:paraId="66BF93CE" w14:textId="77777777"/>
    <w:p w:rsidR="001243C2" w:rsidP="001243C2" w:rsidRDefault="001243C2" w14:paraId="5E96279E" w14:textId="77777777">
      <w:proofErr w:type="spellStart"/>
      <w:r>
        <w:t>Tausch</w:t>
      </w:r>
      <w:proofErr w:type="spellEnd"/>
      <w:r>
        <w:t>, R.J. and N.E. West. 1987. Differential establishment of Pinyon and Juniper following fire. American Midland Naturalist 119(1): 174-184.</w:t>
      </w:r>
    </w:p>
    <w:p w:rsidR="001243C2" w:rsidP="001243C2" w:rsidRDefault="001243C2" w14:paraId="417AB3D0" w14:textId="77777777"/>
    <w:p w:rsidR="001243C2" w:rsidP="001243C2" w:rsidRDefault="001243C2" w14:paraId="1B50FD1E" w14:textId="77777777">
      <w:r>
        <w:t>USDA Forest Service, Rocky Mountain Research Station, Fire Sciences Laboratory (2002, December). Fire Effects Information System, [Online]. Available: http://www.fs.fed.us/database/feis/ [Accessed: 11/15/04].</w:t>
      </w:r>
    </w:p>
    <w:p w:rsidR="001243C2" w:rsidP="001243C2" w:rsidRDefault="001243C2" w14:paraId="0D0B377A" w14:textId="77777777"/>
    <w:p w:rsidR="001243C2" w:rsidP="001243C2" w:rsidRDefault="001243C2" w14:paraId="025BF30E" w14:textId="77777777">
      <w:r>
        <w:t xml:space="preserve">Webster, G.L. and C.J. </w:t>
      </w:r>
      <w:proofErr w:type="spellStart"/>
      <w:r>
        <w:t>Bahre</w:t>
      </w:r>
      <w:proofErr w:type="spellEnd"/>
      <w:r>
        <w:t>, editors. 2001. Changing Plant Life of La Frontera: Observations on Vegetation in the United States/Mexico Borderlands. University of New Mexico Press, Albuquerque. 260 pp.</w:t>
      </w:r>
    </w:p>
    <w:p w:rsidR="001243C2" w:rsidP="001243C2" w:rsidRDefault="001243C2" w14:paraId="1C880840" w14:textId="77777777"/>
    <w:p w:rsidR="001243C2" w:rsidP="001243C2" w:rsidRDefault="001243C2" w14:paraId="29B14084" w14:textId="77777777">
      <w:proofErr w:type="spellStart"/>
      <w:r>
        <w:lastRenderedPageBreak/>
        <w:t>Weltzin</w:t>
      </w:r>
      <w:proofErr w:type="spellEnd"/>
      <w:r>
        <w:t>, J.F. and G.R. McPherson. 1999. Facilitation of conspecific seedling recruitment and shifts in temperate savanna ecotones. Ecological Monographs 69: 513-534.</w:t>
      </w:r>
    </w:p>
    <w:p w:rsidR="001243C2" w:rsidP="001243C2" w:rsidRDefault="001243C2" w14:paraId="1004DA74" w14:textId="77777777"/>
    <w:p w:rsidR="001243C2" w:rsidP="001243C2" w:rsidRDefault="001243C2" w14:paraId="253D4718" w14:textId="77777777">
      <w:proofErr w:type="spellStart"/>
      <w:r>
        <w:t>Weltzin</w:t>
      </w:r>
      <w:proofErr w:type="spellEnd"/>
      <w:r>
        <w:t>, J.F. and G.R. McPherson. 2000. Implications of precipitation redistribution for shifts in temperate savanna ecotones. Ecology 81: 1902-1913</w:t>
      </w:r>
    </w:p>
    <w:p w:rsidR="001243C2" w:rsidP="001243C2" w:rsidRDefault="001243C2" w14:paraId="3ADD2AFA" w14:textId="77777777"/>
    <w:p w:rsidR="001243C2" w:rsidP="001243C2" w:rsidRDefault="001243C2" w14:paraId="51C688B1" w14:textId="77777777">
      <w:r>
        <w:t xml:space="preserve">Wright, H.A., L.F. </w:t>
      </w:r>
      <w:proofErr w:type="spellStart"/>
      <w:r>
        <w:t>Neuenschwander</w:t>
      </w:r>
      <w:proofErr w:type="spellEnd"/>
      <w:r>
        <w:t xml:space="preserve"> and C.M. Britton. 1979. The role and use of fire in Sagebrush-Grass and Pinyon-Juniper plant communities. Gen. Tech. Rep. INT-GTR-58. Ogden, UT: USDA Forest Service, Intermountain Research Station. 48 pp.</w:t>
      </w:r>
    </w:p>
    <w:p w:rsidRPr="00A43E41" w:rsidR="004D5F12" w:rsidP="001243C2" w:rsidRDefault="004D5F12" w14:paraId="4876E044" w14:textId="77777777"/>
    <w:sectPr w:rsidRPr="00A43E41" w:rsidR="004D5F12" w:rsidSect="00FE41C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1DB67" w14:textId="77777777" w:rsidR="00C0241F" w:rsidRDefault="00C0241F">
      <w:r>
        <w:separator/>
      </w:r>
    </w:p>
  </w:endnote>
  <w:endnote w:type="continuationSeparator" w:id="0">
    <w:p w14:paraId="4CADD158" w14:textId="77777777" w:rsidR="00C0241F" w:rsidRDefault="00C024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48EE7" w14:textId="77777777" w:rsidR="003775AA" w:rsidRDefault="003775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D6DA3" w14:textId="77777777" w:rsidR="003775AA" w:rsidRDefault="003775AA" w:rsidP="001243C2">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1A6D7" w14:textId="77777777" w:rsidR="003775AA" w:rsidRDefault="003775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DE4C0" w14:textId="77777777" w:rsidR="00C0241F" w:rsidRDefault="00C0241F">
      <w:r>
        <w:separator/>
      </w:r>
    </w:p>
  </w:footnote>
  <w:footnote w:type="continuationSeparator" w:id="0">
    <w:p w14:paraId="3D166F46" w14:textId="77777777" w:rsidR="00C0241F" w:rsidRDefault="00C024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0D325" w14:textId="77777777" w:rsidR="003775AA" w:rsidRDefault="003775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769DC" w14:textId="77777777" w:rsidR="003775AA" w:rsidRDefault="003775AA" w:rsidP="001243C2">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3C4E7" w14:textId="77777777" w:rsidR="003775AA" w:rsidRDefault="003775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3D32"/>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6C7CD4"/>
    <w:pPr>
      <w:ind w:left="720"/>
    </w:pPr>
    <w:rPr>
      <w:rFonts w:ascii="Calibri" w:eastAsiaTheme="minorHAnsi" w:hAnsi="Calibri"/>
      <w:sz w:val="22"/>
      <w:szCs w:val="22"/>
    </w:rPr>
  </w:style>
  <w:style w:type="character" w:styleId="Hyperlink">
    <w:name w:val="Hyperlink"/>
    <w:basedOn w:val="DefaultParagraphFont"/>
    <w:rsid w:val="006C7CD4"/>
    <w:rPr>
      <w:color w:val="0000FF" w:themeColor="hyperlink"/>
      <w:u w:val="single"/>
    </w:rPr>
  </w:style>
  <w:style w:type="paragraph" w:styleId="BalloonText">
    <w:name w:val="Balloon Text"/>
    <w:basedOn w:val="Normal"/>
    <w:link w:val="BalloonTextChar"/>
    <w:uiPriority w:val="99"/>
    <w:semiHidden/>
    <w:unhideWhenUsed/>
    <w:rsid w:val="006C7CD4"/>
    <w:rPr>
      <w:rFonts w:ascii="Tahoma" w:hAnsi="Tahoma" w:cs="Tahoma"/>
      <w:sz w:val="16"/>
      <w:szCs w:val="16"/>
    </w:rPr>
  </w:style>
  <w:style w:type="character" w:customStyle="1" w:styleId="BalloonTextChar">
    <w:name w:val="Balloon Text Char"/>
    <w:basedOn w:val="DefaultParagraphFont"/>
    <w:link w:val="BalloonText"/>
    <w:uiPriority w:val="99"/>
    <w:semiHidden/>
    <w:rsid w:val="006C7CD4"/>
    <w:rPr>
      <w:rFonts w:ascii="Tahoma" w:hAnsi="Tahoma" w:cs="Tahoma"/>
      <w:sz w:val="16"/>
      <w:szCs w:val="16"/>
    </w:rPr>
  </w:style>
  <w:style w:type="character" w:styleId="CommentReference">
    <w:name w:val="annotation reference"/>
    <w:basedOn w:val="DefaultParagraphFont"/>
    <w:uiPriority w:val="99"/>
    <w:semiHidden/>
    <w:unhideWhenUsed/>
    <w:rsid w:val="00D92F22"/>
    <w:rPr>
      <w:sz w:val="16"/>
      <w:szCs w:val="16"/>
    </w:rPr>
  </w:style>
  <w:style w:type="paragraph" w:styleId="CommentText">
    <w:name w:val="annotation text"/>
    <w:basedOn w:val="Normal"/>
    <w:link w:val="CommentTextChar"/>
    <w:uiPriority w:val="99"/>
    <w:semiHidden/>
    <w:unhideWhenUsed/>
    <w:rsid w:val="00D92F22"/>
    <w:rPr>
      <w:sz w:val="20"/>
      <w:szCs w:val="20"/>
    </w:rPr>
  </w:style>
  <w:style w:type="character" w:customStyle="1" w:styleId="CommentTextChar">
    <w:name w:val="Comment Text Char"/>
    <w:basedOn w:val="DefaultParagraphFont"/>
    <w:link w:val="CommentText"/>
    <w:uiPriority w:val="99"/>
    <w:semiHidden/>
    <w:rsid w:val="00D92F22"/>
  </w:style>
  <w:style w:type="paragraph" w:styleId="CommentSubject">
    <w:name w:val="annotation subject"/>
    <w:basedOn w:val="CommentText"/>
    <w:next w:val="CommentText"/>
    <w:link w:val="CommentSubjectChar"/>
    <w:uiPriority w:val="99"/>
    <w:semiHidden/>
    <w:unhideWhenUsed/>
    <w:rsid w:val="00D92F22"/>
    <w:rPr>
      <w:b/>
      <w:bCs/>
    </w:rPr>
  </w:style>
  <w:style w:type="character" w:customStyle="1" w:styleId="CommentSubjectChar">
    <w:name w:val="Comment Subject Char"/>
    <w:basedOn w:val="CommentTextChar"/>
    <w:link w:val="CommentSubject"/>
    <w:uiPriority w:val="99"/>
    <w:semiHidden/>
    <w:rsid w:val="00D92F22"/>
    <w:rPr>
      <w:b/>
      <w:bCs/>
    </w:rPr>
  </w:style>
  <w:style w:type="character" w:styleId="UnresolvedMention">
    <w:name w:val="Unresolved Mention"/>
    <w:basedOn w:val="DefaultParagraphFont"/>
    <w:uiPriority w:val="99"/>
    <w:semiHidden/>
    <w:unhideWhenUsed/>
    <w:rsid w:val="000C7E7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681640">
      <w:bodyDiv w:val="1"/>
      <w:marLeft w:val="0"/>
      <w:marRight w:val="0"/>
      <w:marTop w:val="0"/>
      <w:marBottom w:val="0"/>
      <w:divBdr>
        <w:top w:val="none" w:sz="0" w:space="0" w:color="auto"/>
        <w:left w:val="none" w:sz="0" w:space="0" w:color="auto"/>
        <w:bottom w:val="none" w:sz="0" w:space="0" w:color="auto"/>
        <w:right w:val="none" w:sz="0" w:space="0" w:color="auto"/>
      </w:divBdr>
    </w:div>
    <w:div w:id="159359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yperlink" Target="mailto:Derrick.Holdstock@tpwd.Texas.gov" TargetMode="External"/>
<Relationship Id="rId13" Type="http://schemas.openxmlformats.org/officeDocument/2006/relationships/header" Target="header3.xml"/>
<Relationship Id="rId3" Type="http://schemas.openxmlformats.org/officeDocument/2006/relationships/settings" Target="settings.xml"/>
<Relationship Id="rId7" Type="http://schemas.openxmlformats.org/officeDocument/2006/relationships/hyperlink" Target="mailto:timothy.a.christiansen2.nfg@mail.mil" TargetMode="External"/>
<Relationship Id="rId12" Type="http://schemas.openxmlformats.org/officeDocument/2006/relationships/footer" Target="footer2.xm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header" Target="header1.xml"/>
<Relationship Id="rId14" Type="http://schemas.openxmlformats.org/officeDocument/2006/relationships/footer" Target="footer3.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7</Pages>
  <Words>2124</Words>
  <Characters>12113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2014-08-21T14:37:00Z</cp:lastPrinted>
  <dcterms:created xsi:type="dcterms:W3CDTF">2018-03-05T23:06:00Z</dcterms:created>
  <dcterms:modified xsi:type="dcterms:W3CDTF">2025-02-12T09:42:06Z</dcterms:modified>
</cp:coreProperties>
</file>