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F58" w:rsidP="005C7F58" w:rsidRDefault="005C7F58">
      <w:pPr>
        <w:pStyle w:val="BpSTitle"/>
      </w:pPr>
      <w:bookmarkStart w:name="_GoBack" w:id="0"/>
      <w:bookmarkEnd w:id="0"/>
      <w:r>
        <w:t>15130</w:t>
      </w:r>
    </w:p>
    <w:p w:rsidR="005C7F58" w:rsidP="005C7F58" w:rsidRDefault="005C7F58">
      <w:pPr>
        <w:pStyle w:val="BpSTitle"/>
      </w:pPr>
      <w:r>
        <w:t>Lower Mississippi River Flatwoods</w:t>
      </w:r>
    </w:p>
    <w:p w:rsidR="005C7F58" w:rsidP="005C7F58" w:rsidRDefault="005C7F58">
      <w:r>
        <w:t>BpS Model/Description Version: Aug. 2020</w:t>
      </w:r>
      <w:r>
        <w:tab/>
      </w:r>
      <w:r>
        <w:tab/>
      </w:r>
      <w:r>
        <w:tab/>
      </w:r>
      <w:r>
        <w:tab/>
      </w:r>
      <w:r>
        <w:tab/>
      </w:r>
      <w:r>
        <w:tab/>
      </w:r>
      <w:r>
        <w:tab/>
      </w:r>
    </w:p>
    <w:p w:rsidR="005C7F58" w:rsidP="005C7F58" w:rsidRDefault="005C7F58"/>
    <w:p w:rsidR="005C7F58" w:rsidP="005C7F58" w:rsidRDefault="005C7F58"/>
    <w:p w:rsidR="005C7F58" w:rsidP="005C7F58" w:rsidRDefault="005C7F58">
      <w:pPr>
        <w:pStyle w:val="InfoPara"/>
      </w:pPr>
      <w:r>
        <w:t>Vegetation Type</w:t>
      </w:r>
    </w:p>
    <w:p w:rsidR="005C7F58" w:rsidP="005C7F58" w:rsidRDefault="005C7F58">
      <w:r>
        <w:t>Forest and Woodland</w:t>
      </w:r>
    </w:p>
    <w:p w:rsidR="005C7F58" w:rsidP="005C7F58" w:rsidRDefault="005C7F58">
      <w:pPr>
        <w:pStyle w:val="InfoPara"/>
      </w:pPr>
      <w:r>
        <w:t>Map Zones</w:t>
      </w:r>
    </w:p>
    <w:p w:rsidR="005C7F58" w:rsidP="005C7F58" w:rsidRDefault="005C7F58">
      <w:r>
        <w:t>45</w:t>
      </w:r>
    </w:p>
    <w:p w:rsidR="005C7F58" w:rsidP="005C7F58" w:rsidRDefault="005C7F58">
      <w:pPr>
        <w:pStyle w:val="InfoPara"/>
      </w:pPr>
      <w:r>
        <w:t>Geographic Range</w:t>
      </w:r>
    </w:p>
    <w:p w:rsidR="005C7F58" w:rsidP="005C7F58" w:rsidRDefault="005C7F58">
      <w:r>
        <w:t>This system is comprised of forests, prairies and woodlands on Pleistocene terraces in the Mississippi Alluvial Plain of AR, MO and LA. It occurs primarily west of Crowley's Ridge on Pleistocene glacial outwash deposits in AR and MO, and on Macon Ridge in LA and adjacent AR.</w:t>
      </w:r>
    </w:p>
    <w:p w:rsidR="005C7F58" w:rsidP="005C7F58" w:rsidRDefault="005C7F58">
      <w:pPr>
        <w:pStyle w:val="InfoPara"/>
      </w:pPr>
      <w:r>
        <w:t>Biophysical Site Description</w:t>
      </w:r>
    </w:p>
    <w:p w:rsidR="005C7F58" w:rsidP="005C7F58" w:rsidRDefault="005C7F58">
      <w:r>
        <w:t xml:space="preserve">This system represents predominately wet hardwood flatwoods of the Mississippi River Alluvial Plain. Soils are fine-textured and hardpans may be present in the subsurface. The limited permeability of these soils contributes to perched water tables during </w:t>
      </w:r>
      <w:r w:rsidR="00BE49CD">
        <w:t>substantial</w:t>
      </w:r>
      <w:r>
        <w:t xml:space="preserve"> portions of the year (when precipitation is greatest and evapotranspiration is lowest). Saturation occurs not from overbank flooding but typically whenever precipitation events occur. The local landscape is often a complex of ridges and swales, usually occurring </w:t>
      </w:r>
      <w:proofErr w:type="gramStart"/>
      <w:r>
        <w:t>in close proximity</w:t>
      </w:r>
      <w:proofErr w:type="gramEnd"/>
      <w:r>
        <w:t>.</w:t>
      </w:r>
    </w:p>
    <w:p w:rsidR="005C7F58" w:rsidP="005C7F58" w:rsidRDefault="005C7F58"/>
    <w:p w:rsidR="005C7F58" w:rsidP="005C7F58" w:rsidRDefault="005C7F58">
      <w:r>
        <w:t xml:space="preserve">The sites are above modern floodplains, but have poor internal drainage and are flat with poor runoff, leading to very wet conditions in winter and spring. They also often have a claypan that restricts both internal drainage and, later in the year, water availability. Therefore, they are very wet in the winter/spring and very dry in the summer, a moisture regime termed </w:t>
      </w:r>
      <w:proofErr w:type="spellStart"/>
      <w:r>
        <w:t>hydroxeric</w:t>
      </w:r>
      <w:proofErr w:type="spellEnd"/>
      <w:r>
        <w:t>. Because of this moisture regime, the communities are variable, ranging from willow oak flats to post oak flats to prairies.</w:t>
      </w:r>
    </w:p>
    <w:p w:rsidR="005C7F58" w:rsidP="005C7F58" w:rsidRDefault="005C7F58">
      <w:pPr>
        <w:pStyle w:val="InfoPara"/>
      </w:pPr>
      <w:r>
        <w:t>Vegetation Description</w:t>
      </w:r>
    </w:p>
    <w:p w:rsidR="005C7F58" w:rsidP="005C7F58" w:rsidRDefault="005C7F58">
      <w:r>
        <w:t xml:space="preserve">These communities have a large variety of upland and lowland tree species, ranging from post oak to </w:t>
      </w:r>
      <w:proofErr w:type="spellStart"/>
      <w:r>
        <w:t>overcup</w:t>
      </w:r>
      <w:proofErr w:type="spellEnd"/>
      <w:r>
        <w:t xml:space="preserve"> oak in a small area. Such species diversity may be explained by regeneration of species with dramatically different moisture tolerances on the same site in dry and wet years on these </w:t>
      </w:r>
      <w:proofErr w:type="spellStart"/>
      <w:r>
        <w:t>hydroxeric</w:t>
      </w:r>
      <w:proofErr w:type="spellEnd"/>
      <w:r>
        <w:t xml:space="preserve"> sites. The communities of this system are variable, ranging from willow oak flats to post oak flats to prairies. In examples on Macon Ridge (LA), overstory dominants include mockernut hickory (</w:t>
      </w:r>
      <w:proofErr w:type="spellStart"/>
      <w:r w:rsidRPr="00BE49CD">
        <w:rPr>
          <w:i/>
        </w:rPr>
        <w:t>Carya</w:t>
      </w:r>
      <w:proofErr w:type="spellEnd"/>
      <w:r w:rsidRPr="00BE49CD">
        <w:rPr>
          <w:i/>
        </w:rPr>
        <w:t xml:space="preserve"> </w:t>
      </w:r>
      <w:proofErr w:type="spellStart"/>
      <w:r w:rsidRPr="00BE49CD">
        <w:rPr>
          <w:i/>
        </w:rPr>
        <w:t>tomentosa</w:t>
      </w:r>
      <w:proofErr w:type="spellEnd"/>
      <w:r>
        <w:t xml:space="preserve">), black gum </w:t>
      </w:r>
      <w:r w:rsidR="00BE49CD">
        <w:t>(</w:t>
      </w:r>
      <w:r w:rsidRPr="00BE49CD" w:rsidR="00BE49CD">
        <w:rPr>
          <w:i/>
        </w:rPr>
        <w:t>Nyssa</w:t>
      </w:r>
      <w:r w:rsidRPr="00BE49CD">
        <w:rPr>
          <w:i/>
        </w:rPr>
        <w:t xml:space="preserve"> sylvatica</w:t>
      </w:r>
      <w:r>
        <w:t xml:space="preserve">), white oak </w:t>
      </w:r>
      <w:r w:rsidR="00BE49CD">
        <w:t>(</w:t>
      </w:r>
      <w:r w:rsidRPr="00BE49CD" w:rsidR="00BE49CD">
        <w:rPr>
          <w:i/>
        </w:rPr>
        <w:t>Quercus</w:t>
      </w:r>
      <w:r w:rsidRPr="00BE49CD">
        <w:rPr>
          <w:i/>
        </w:rPr>
        <w:t xml:space="preserve"> alba</w:t>
      </w:r>
      <w:r>
        <w:t xml:space="preserve">), </w:t>
      </w:r>
      <w:proofErr w:type="spellStart"/>
      <w:r>
        <w:t>cherrybark</w:t>
      </w:r>
      <w:proofErr w:type="spellEnd"/>
      <w:r>
        <w:t xml:space="preserve"> oak (</w:t>
      </w:r>
      <w:r w:rsidRPr="00BE49CD">
        <w:rPr>
          <w:i/>
        </w:rPr>
        <w:t>Quercus pagoda</w:t>
      </w:r>
      <w:r>
        <w:t xml:space="preserve">), water oak </w:t>
      </w:r>
      <w:r w:rsidR="00BE49CD">
        <w:t>(</w:t>
      </w:r>
      <w:r w:rsidRPr="00BE49CD" w:rsidR="00BE49CD">
        <w:rPr>
          <w:i/>
        </w:rPr>
        <w:t>Quercus</w:t>
      </w:r>
      <w:r w:rsidRPr="00BE49CD">
        <w:rPr>
          <w:i/>
        </w:rPr>
        <w:t xml:space="preserve"> </w:t>
      </w:r>
      <w:proofErr w:type="spellStart"/>
      <w:r w:rsidRPr="00BE49CD">
        <w:rPr>
          <w:i/>
        </w:rPr>
        <w:t>nigra</w:t>
      </w:r>
      <w:proofErr w:type="spellEnd"/>
      <w:r>
        <w:t>), basket oak (</w:t>
      </w:r>
      <w:r w:rsidRPr="00BE49CD">
        <w:rPr>
          <w:i/>
        </w:rPr>
        <w:t xml:space="preserve">Quercus </w:t>
      </w:r>
      <w:proofErr w:type="spellStart"/>
      <w:r w:rsidRPr="00BE49CD">
        <w:rPr>
          <w:i/>
        </w:rPr>
        <w:t>michauxii</w:t>
      </w:r>
      <w:proofErr w:type="spellEnd"/>
      <w:r>
        <w:t>)</w:t>
      </w:r>
      <w:r w:rsidR="00BE49CD">
        <w:t>,</w:t>
      </w:r>
      <w:r>
        <w:t xml:space="preserve"> and sweetgum (</w:t>
      </w:r>
      <w:r w:rsidRPr="00BE49CD">
        <w:rPr>
          <w:i/>
        </w:rPr>
        <w:t xml:space="preserve">Liquidambar </w:t>
      </w:r>
      <w:proofErr w:type="spellStart"/>
      <w:r w:rsidRPr="00BE49CD">
        <w:rPr>
          <w:i/>
        </w:rPr>
        <w:t>styraciflua</w:t>
      </w:r>
      <w:proofErr w:type="spellEnd"/>
      <w:r>
        <w:t>). In addition, Shumard's oak (</w:t>
      </w:r>
      <w:r w:rsidRPr="00BE49CD">
        <w:rPr>
          <w:i/>
        </w:rPr>
        <w:t xml:space="preserve">Quercus </w:t>
      </w:r>
      <w:proofErr w:type="spellStart"/>
      <w:r w:rsidRPr="00BE49CD">
        <w:rPr>
          <w:i/>
        </w:rPr>
        <w:t>shumardii</w:t>
      </w:r>
      <w:proofErr w:type="spellEnd"/>
      <w:r>
        <w:t>) and southern-red oak (</w:t>
      </w:r>
      <w:r w:rsidRPr="00BE49CD">
        <w:rPr>
          <w:i/>
        </w:rPr>
        <w:t>Quercus falcata</w:t>
      </w:r>
      <w:r>
        <w:t xml:space="preserve">) are </w:t>
      </w:r>
      <w:r w:rsidR="00BE49CD">
        <w:t>frequent</w:t>
      </w:r>
      <w:r>
        <w:t xml:space="preserve"> but not usually abundant. Common </w:t>
      </w:r>
      <w:proofErr w:type="spellStart"/>
      <w:r>
        <w:t>midstory</w:t>
      </w:r>
      <w:proofErr w:type="spellEnd"/>
      <w:r>
        <w:t xml:space="preserve"> trees include flowering dogwood (</w:t>
      </w:r>
      <w:proofErr w:type="spellStart"/>
      <w:r w:rsidRPr="00BE49CD">
        <w:rPr>
          <w:i/>
        </w:rPr>
        <w:t>Cornus</w:t>
      </w:r>
      <w:proofErr w:type="spellEnd"/>
      <w:r w:rsidRPr="00BE49CD">
        <w:rPr>
          <w:i/>
        </w:rPr>
        <w:t xml:space="preserve"> </w:t>
      </w:r>
      <w:proofErr w:type="spellStart"/>
      <w:r w:rsidRPr="00BE49CD">
        <w:rPr>
          <w:i/>
        </w:rPr>
        <w:t>florida</w:t>
      </w:r>
      <w:proofErr w:type="spellEnd"/>
      <w:r>
        <w:t xml:space="preserve">), </w:t>
      </w:r>
      <w:proofErr w:type="spellStart"/>
      <w:r>
        <w:t>hophorn</w:t>
      </w:r>
      <w:proofErr w:type="spellEnd"/>
      <w:r>
        <w:t xml:space="preserve"> beam (</w:t>
      </w:r>
      <w:proofErr w:type="spellStart"/>
      <w:r w:rsidRPr="00BE49CD">
        <w:rPr>
          <w:i/>
        </w:rPr>
        <w:t>Ostrya</w:t>
      </w:r>
      <w:proofErr w:type="spellEnd"/>
      <w:r w:rsidRPr="00BE49CD">
        <w:rPr>
          <w:i/>
        </w:rPr>
        <w:t xml:space="preserve"> </w:t>
      </w:r>
      <w:proofErr w:type="spellStart"/>
      <w:r w:rsidRPr="00BE49CD">
        <w:rPr>
          <w:i/>
        </w:rPr>
        <w:lastRenderedPageBreak/>
        <w:t>virginiana</w:t>
      </w:r>
      <w:proofErr w:type="spellEnd"/>
      <w:r>
        <w:t xml:space="preserve">), devil's </w:t>
      </w:r>
      <w:proofErr w:type="spellStart"/>
      <w:r>
        <w:t>walkingstick</w:t>
      </w:r>
      <w:proofErr w:type="spellEnd"/>
      <w:r>
        <w:t xml:space="preserve"> (</w:t>
      </w:r>
      <w:r w:rsidRPr="00BE49CD">
        <w:rPr>
          <w:i/>
        </w:rPr>
        <w:t xml:space="preserve">Aralia </w:t>
      </w:r>
      <w:proofErr w:type="spellStart"/>
      <w:r w:rsidRPr="00BE49CD">
        <w:rPr>
          <w:i/>
        </w:rPr>
        <w:t>spinosa</w:t>
      </w:r>
      <w:proofErr w:type="spellEnd"/>
      <w:r>
        <w:t>), winged elm (</w:t>
      </w:r>
      <w:proofErr w:type="spellStart"/>
      <w:r w:rsidRPr="00BE49CD">
        <w:rPr>
          <w:i/>
        </w:rPr>
        <w:t>Ulmus</w:t>
      </w:r>
      <w:proofErr w:type="spellEnd"/>
      <w:r w:rsidRPr="00BE49CD">
        <w:rPr>
          <w:i/>
        </w:rPr>
        <w:t xml:space="preserve"> </w:t>
      </w:r>
      <w:proofErr w:type="spellStart"/>
      <w:r w:rsidRPr="00BE49CD">
        <w:rPr>
          <w:i/>
        </w:rPr>
        <w:t>alata</w:t>
      </w:r>
      <w:proofErr w:type="spellEnd"/>
      <w:r>
        <w:t>), sassafras (</w:t>
      </w:r>
      <w:r w:rsidRPr="00BE49CD">
        <w:rPr>
          <w:i/>
        </w:rPr>
        <w:t xml:space="preserve">Sassafras </w:t>
      </w:r>
      <w:proofErr w:type="spellStart"/>
      <w:r w:rsidRPr="00BE49CD">
        <w:rPr>
          <w:i/>
        </w:rPr>
        <w:t>albidum</w:t>
      </w:r>
      <w:proofErr w:type="spellEnd"/>
      <w:r>
        <w:t>)</w:t>
      </w:r>
      <w:r w:rsidR="00BE49CD">
        <w:t>,</w:t>
      </w:r>
      <w:r>
        <w:t xml:space="preserve"> and red maple </w:t>
      </w:r>
      <w:r w:rsidR="00BE49CD">
        <w:t>(</w:t>
      </w:r>
      <w:r w:rsidRPr="00BE49CD" w:rsidR="00BE49CD">
        <w:rPr>
          <w:i/>
        </w:rPr>
        <w:t>Acer</w:t>
      </w:r>
      <w:r w:rsidRPr="00BE49CD">
        <w:rPr>
          <w:i/>
        </w:rPr>
        <w:t xml:space="preserve"> rubrum</w:t>
      </w:r>
      <w:r>
        <w:t>). Important shrubs/small trees are farkleberry (</w:t>
      </w:r>
      <w:r w:rsidRPr="00BE49CD">
        <w:rPr>
          <w:i/>
        </w:rPr>
        <w:t xml:space="preserve">Vaccinium </w:t>
      </w:r>
      <w:proofErr w:type="spellStart"/>
      <w:r w:rsidRPr="00BE49CD">
        <w:rPr>
          <w:i/>
        </w:rPr>
        <w:t>arboreum</w:t>
      </w:r>
      <w:proofErr w:type="spellEnd"/>
      <w:r>
        <w:t xml:space="preserve">), </w:t>
      </w:r>
      <w:proofErr w:type="spellStart"/>
      <w:r>
        <w:t>rabbiteye</w:t>
      </w:r>
      <w:proofErr w:type="spellEnd"/>
      <w:r>
        <w:t xml:space="preserve"> blueberry (</w:t>
      </w:r>
      <w:r w:rsidRPr="00BE49CD">
        <w:rPr>
          <w:i/>
        </w:rPr>
        <w:t xml:space="preserve">Vaccinium </w:t>
      </w:r>
      <w:proofErr w:type="spellStart"/>
      <w:r w:rsidRPr="00BE49CD">
        <w:rPr>
          <w:i/>
        </w:rPr>
        <w:t>virgatum</w:t>
      </w:r>
      <w:proofErr w:type="spellEnd"/>
      <w:r>
        <w:t xml:space="preserve">), rusty </w:t>
      </w:r>
      <w:proofErr w:type="spellStart"/>
      <w:r>
        <w:t>blackhaw</w:t>
      </w:r>
      <w:proofErr w:type="spellEnd"/>
      <w:r>
        <w:t xml:space="preserve"> (</w:t>
      </w:r>
      <w:r w:rsidRPr="00BE49CD">
        <w:rPr>
          <w:i/>
        </w:rPr>
        <w:t xml:space="preserve">Viburnum </w:t>
      </w:r>
      <w:proofErr w:type="spellStart"/>
      <w:r w:rsidRPr="00BE49CD">
        <w:rPr>
          <w:i/>
        </w:rPr>
        <w:t>rufidulum</w:t>
      </w:r>
      <w:proofErr w:type="spellEnd"/>
      <w:r>
        <w:t>), parsley hawthorn (</w:t>
      </w:r>
      <w:proofErr w:type="spellStart"/>
      <w:r w:rsidRPr="00BE49CD">
        <w:rPr>
          <w:i/>
        </w:rPr>
        <w:t>Crataegus</w:t>
      </w:r>
      <w:proofErr w:type="spellEnd"/>
      <w:r w:rsidRPr="00BE49CD">
        <w:rPr>
          <w:i/>
        </w:rPr>
        <w:t xml:space="preserve"> </w:t>
      </w:r>
      <w:proofErr w:type="spellStart"/>
      <w:r w:rsidRPr="00BE49CD">
        <w:rPr>
          <w:i/>
        </w:rPr>
        <w:t>marshallii</w:t>
      </w:r>
      <w:proofErr w:type="spellEnd"/>
      <w:r>
        <w:t>), red buckeye (</w:t>
      </w:r>
      <w:proofErr w:type="spellStart"/>
      <w:r w:rsidRPr="00BE49CD">
        <w:rPr>
          <w:i/>
        </w:rPr>
        <w:t>Aesculus</w:t>
      </w:r>
      <w:proofErr w:type="spellEnd"/>
      <w:r w:rsidRPr="00BE49CD">
        <w:rPr>
          <w:i/>
        </w:rPr>
        <w:t xml:space="preserve"> </w:t>
      </w:r>
      <w:proofErr w:type="spellStart"/>
      <w:r w:rsidRPr="00BE49CD">
        <w:rPr>
          <w:i/>
        </w:rPr>
        <w:t>pavia</w:t>
      </w:r>
      <w:proofErr w:type="spellEnd"/>
      <w:r>
        <w:t>), Carolina buckthorn (</w:t>
      </w:r>
      <w:r w:rsidRPr="00BE49CD">
        <w:rPr>
          <w:i/>
        </w:rPr>
        <w:t xml:space="preserve">Frangula </w:t>
      </w:r>
      <w:proofErr w:type="spellStart"/>
      <w:r w:rsidRPr="00BE49CD">
        <w:rPr>
          <w:i/>
        </w:rPr>
        <w:t>caroliniana</w:t>
      </w:r>
      <w:proofErr w:type="spellEnd"/>
      <w:r>
        <w:t>), pawpaw (</w:t>
      </w:r>
      <w:proofErr w:type="spellStart"/>
      <w:r w:rsidRPr="00BE49CD">
        <w:rPr>
          <w:i/>
        </w:rPr>
        <w:t>Asimina</w:t>
      </w:r>
      <w:proofErr w:type="spellEnd"/>
      <w:r w:rsidRPr="00BE49CD">
        <w:rPr>
          <w:i/>
        </w:rPr>
        <w:t xml:space="preserve"> </w:t>
      </w:r>
      <w:proofErr w:type="spellStart"/>
      <w:r w:rsidRPr="00BE49CD">
        <w:rPr>
          <w:i/>
        </w:rPr>
        <w:t>triloba</w:t>
      </w:r>
      <w:proofErr w:type="spellEnd"/>
      <w:r>
        <w:t>), St. John's wort (</w:t>
      </w:r>
      <w:r w:rsidRPr="00BE49CD">
        <w:rPr>
          <w:i/>
        </w:rPr>
        <w:t xml:space="preserve">Hypericum </w:t>
      </w:r>
      <w:proofErr w:type="spellStart"/>
      <w:r w:rsidRPr="00BE49CD">
        <w:rPr>
          <w:i/>
        </w:rPr>
        <w:t>hypericoides</w:t>
      </w:r>
      <w:proofErr w:type="spellEnd"/>
      <w:r>
        <w:t>)</w:t>
      </w:r>
      <w:r w:rsidR="00BE49CD">
        <w:t>,</w:t>
      </w:r>
      <w:r>
        <w:t xml:space="preserve"> and American </w:t>
      </w:r>
      <w:proofErr w:type="spellStart"/>
      <w:r>
        <w:t>stawberry</w:t>
      </w:r>
      <w:proofErr w:type="spellEnd"/>
      <w:r>
        <w:t>-bush (</w:t>
      </w:r>
      <w:r w:rsidRPr="00BE49CD">
        <w:rPr>
          <w:i/>
        </w:rPr>
        <w:t xml:space="preserve">Euonymus </w:t>
      </w:r>
      <w:proofErr w:type="spellStart"/>
      <w:r w:rsidRPr="00BE49CD">
        <w:rPr>
          <w:i/>
        </w:rPr>
        <w:t>americanus</w:t>
      </w:r>
      <w:proofErr w:type="spellEnd"/>
      <w:r>
        <w:t>). Although infrequent, witch-hazel (</w:t>
      </w:r>
      <w:proofErr w:type="spellStart"/>
      <w:r w:rsidRPr="00BE49CD">
        <w:rPr>
          <w:i/>
        </w:rPr>
        <w:t>Hamamelis</w:t>
      </w:r>
      <w:proofErr w:type="spellEnd"/>
      <w:r w:rsidRPr="00BE49CD">
        <w:rPr>
          <w:i/>
        </w:rPr>
        <w:t xml:space="preserve"> </w:t>
      </w:r>
      <w:proofErr w:type="spellStart"/>
      <w:r w:rsidRPr="00BE49CD">
        <w:rPr>
          <w:i/>
        </w:rPr>
        <w:t>virginiana</w:t>
      </w:r>
      <w:proofErr w:type="spellEnd"/>
      <w:r>
        <w:t>) can be locally abundant. Important woody vines include poison ivy (</w:t>
      </w:r>
      <w:proofErr w:type="spellStart"/>
      <w:r w:rsidRPr="00BE49CD">
        <w:rPr>
          <w:i/>
        </w:rPr>
        <w:t>Toxicodendron</w:t>
      </w:r>
      <w:proofErr w:type="spellEnd"/>
      <w:r w:rsidRPr="00BE49CD">
        <w:rPr>
          <w:i/>
        </w:rPr>
        <w:t xml:space="preserve"> radicans</w:t>
      </w:r>
      <w:r>
        <w:t>), Virginia creeper (</w:t>
      </w:r>
      <w:proofErr w:type="spellStart"/>
      <w:r w:rsidRPr="00BE49CD">
        <w:rPr>
          <w:i/>
        </w:rPr>
        <w:t>Parthenocissus</w:t>
      </w:r>
      <w:proofErr w:type="spellEnd"/>
      <w:r w:rsidRPr="00BE49CD">
        <w:rPr>
          <w:i/>
        </w:rPr>
        <w:t xml:space="preserve"> quinquefolia</w:t>
      </w:r>
      <w:r>
        <w:t>), muscadine (</w:t>
      </w:r>
      <w:proofErr w:type="spellStart"/>
      <w:r w:rsidRPr="00BE49CD">
        <w:rPr>
          <w:i/>
        </w:rPr>
        <w:t>Vitis</w:t>
      </w:r>
      <w:proofErr w:type="spellEnd"/>
      <w:r w:rsidRPr="00BE49CD">
        <w:rPr>
          <w:i/>
        </w:rPr>
        <w:t xml:space="preserve"> </w:t>
      </w:r>
      <w:proofErr w:type="spellStart"/>
      <w:r w:rsidRPr="00BE49CD">
        <w:rPr>
          <w:i/>
        </w:rPr>
        <w:t>rotundifolia</w:t>
      </w:r>
      <w:proofErr w:type="spellEnd"/>
      <w:r>
        <w:t>), summer grape (</w:t>
      </w:r>
      <w:proofErr w:type="spellStart"/>
      <w:r w:rsidRPr="00BE49CD">
        <w:rPr>
          <w:i/>
        </w:rPr>
        <w:t>Vitis</w:t>
      </w:r>
      <w:proofErr w:type="spellEnd"/>
      <w:r w:rsidRPr="00BE49CD">
        <w:rPr>
          <w:i/>
        </w:rPr>
        <w:t xml:space="preserve"> </w:t>
      </w:r>
      <w:proofErr w:type="spellStart"/>
      <w:r w:rsidRPr="00BE49CD">
        <w:rPr>
          <w:i/>
        </w:rPr>
        <w:t>aestivalis</w:t>
      </w:r>
      <w:proofErr w:type="spellEnd"/>
      <w:r>
        <w:t xml:space="preserve">) and </w:t>
      </w:r>
      <w:proofErr w:type="spellStart"/>
      <w:r>
        <w:t>lanceleaf</w:t>
      </w:r>
      <w:proofErr w:type="spellEnd"/>
      <w:r>
        <w:t xml:space="preserve"> greenbrier (</w:t>
      </w:r>
      <w:r w:rsidRPr="00BE49CD">
        <w:rPr>
          <w:i/>
        </w:rPr>
        <w:t xml:space="preserve">Smilax </w:t>
      </w:r>
      <w:proofErr w:type="spellStart"/>
      <w:r w:rsidRPr="00BE49CD">
        <w:rPr>
          <w:i/>
        </w:rPr>
        <w:t>smallii</w:t>
      </w:r>
      <w:proofErr w:type="spellEnd"/>
      <w:r>
        <w:t xml:space="preserve">). </w:t>
      </w:r>
      <w:proofErr w:type="spellStart"/>
      <w:r w:rsidRPr="00BE49CD">
        <w:rPr>
          <w:i/>
        </w:rPr>
        <w:t>Toxicodendron</w:t>
      </w:r>
      <w:proofErr w:type="spellEnd"/>
      <w:r w:rsidRPr="00BE49CD">
        <w:rPr>
          <w:i/>
        </w:rPr>
        <w:t xml:space="preserve"> radicans</w:t>
      </w:r>
      <w:r>
        <w:t xml:space="preserve"> and </w:t>
      </w:r>
      <w:proofErr w:type="spellStart"/>
      <w:r w:rsidRPr="00BE49CD">
        <w:rPr>
          <w:i/>
        </w:rPr>
        <w:t>Parthenocissus</w:t>
      </w:r>
      <w:proofErr w:type="spellEnd"/>
      <w:r w:rsidRPr="00BE49CD">
        <w:rPr>
          <w:i/>
        </w:rPr>
        <w:t xml:space="preserve"> quinquefolia</w:t>
      </w:r>
      <w:r>
        <w:t xml:space="preserve"> are usually thick on the ground, as well as being represented by high climbing individuals. Common and characteristic herbaceous plants include longleaf </w:t>
      </w:r>
      <w:proofErr w:type="spellStart"/>
      <w:r>
        <w:t>woodoats</w:t>
      </w:r>
      <w:proofErr w:type="spellEnd"/>
      <w:r>
        <w:t xml:space="preserve"> (</w:t>
      </w:r>
      <w:proofErr w:type="spellStart"/>
      <w:r w:rsidRPr="00BE49CD">
        <w:rPr>
          <w:i/>
        </w:rPr>
        <w:t>Chasmanthium</w:t>
      </w:r>
      <w:proofErr w:type="spellEnd"/>
      <w:r w:rsidRPr="00BE49CD">
        <w:rPr>
          <w:i/>
        </w:rPr>
        <w:t xml:space="preserve"> </w:t>
      </w:r>
      <w:proofErr w:type="spellStart"/>
      <w:r w:rsidRPr="00BE49CD">
        <w:rPr>
          <w:i/>
        </w:rPr>
        <w:t>sessiliflorum</w:t>
      </w:r>
      <w:proofErr w:type="spellEnd"/>
      <w:r>
        <w:t xml:space="preserve">), Bosc's </w:t>
      </w:r>
      <w:proofErr w:type="spellStart"/>
      <w:r>
        <w:t>panicgrass</w:t>
      </w:r>
      <w:proofErr w:type="spellEnd"/>
      <w:r>
        <w:t xml:space="preserve"> (</w:t>
      </w:r>
      <w:proofErr w:type="spellStart"/>
      <w:r w:rsidRPr="00BE49CD">
        <w:rPr>
          <w:i/>
        </w:rPr>
        <w:t>Dichanthelium</w:t>
      </w:r>
      <w:proofErr w:type="spellEnd"/>
      <w:r w:rsidRPr="00BE49CD">
        <w:rPr>
          <w:i/>
        </w:rPr>
        <w:t xml:space="preserve"> </w:t>
      </w:r>
      <w:proofErr w:type="spellStart"/>
      <w:r w:rsidRPr="00BE49CD">
        <w:rPr>
          <w:i/>
        </w:rPr>
        <w:t>boscii</w:t>
      </w:r>
      <w:proofErr w:type="spellEnd"/>
      <w:r>
        <w:t>), mayapple (</w:t>
      </w:r>
      <w:r w:rsidRPr="00BE49CD">
        <w:rPr>
          <w:i/>
        </w:rPr>
        <w:t xml:space="preserve">Podophyllum </w:t>
      </w:r>
      <w:proofErr w:type="spellStart"/>
      <w:r w:rsidRPr="00BE49CD">
        <w:rPr>
          <w:i/>
        </w:rPr>
        <w:t>peltatum</w:t>
      </w:r>
      <w:proofErr w:type="spellEnd"/>
      <w:r>
        <w:t>), Cherokee sedge (</w:t>
      </w:r>
      <w:proofErr w:type="spellStart"/>
      <w:r w:rsidRPr="00BE49CD">
        <w:rPr>
          <w:i/>
        </w:rPr>
        <w:t>Carex</w:t>
      </w:r>
      <w:proofErr w:type="spellEnd"/>
      <w:r w:rsidRPr="00BE49CD">
        <w:rPr>
          <w:i/>
        </w:rPr>
        <w:t xml:space="preserve"> </w:t>
      </w:r>
      <w:proofErr w:type="spellStart"/>
      <w:r w:rsidRPr="00BE49CD">
        <w:rPr>
          <w:i/>
        </w:rPr>
        <w:t>cherokeensis</w:t>
      </w:r>
      <w:proofErr w:type="spellEnd"/>
      <w:r>
        <w:t>), elephant's foot (</w:t>
      </w:r>
      <w:proofErr w:type="spellStart"/>
      <w:r w:rsidRPr="00BE49CD">
        <w:rPr>
          <w:i/>
        </w:rPr>
        <w:t>Elephantopus</w:t>
      </w:r>
      <w:proofErr w:type="spellEnd"/>
      <w:r w:rsidRPr="00BE49CD">
        <w:rPr>
          <w:i/>
        </w:rPr>
        <w:t xml:space="preserve"> </w:t>
      </w:r>
      <w:proofErr w:type="spellStart"/>
      <w:r w:rsidRPr="00BE49CD">
        <w:rPr>
          <w:i/>
        </w:rPr>
        <w:t>carolinianus</w:t>
      </w:r>
      <w:proofErr w:type="spellEnd"/>
      <w:r>
        <w:t xml:space="preserve"> and </w:t>
      </w:r>
      <w:proofErr w:type="spellStart"/>
      <w:r w:rsidRPr="00BE49CD">
        <w:rPr>
          <w:i/>
        </w:rPr>
        <w:t>Elephantopus</w:t>
      </w:r>
      <w:proofErr w:type="spellEnd"/>
      <w:r w:rsidRPr="00BE49CD">
        <w:rPr>
          <w:i/>
        </w:rPr>
        <w:t xml:space="preserve"> </w:t>
      </w:r>
      <w:proofErr w:type="spellStart"/>
      <w:r w:rsidRPr="00BE49CD">
        <w:rPr>
          <w:i/>
        </w:rPr>
        <w:t>tomentosus</w:t>
      </w:r>
      <w:proofErr w:type="spellEnd"/>
      <w:r>
        <w:t xml:space="preserve">), </w:t>
      </w:r>
      <w:proofErr w:type="spellStart"/>
      <w:r>
        <w:t>littlehead</w:t>
      </w:r>
      <w:proofErr w:type="spellEnd"/>
      <w:r>
        <w:t xml:space="preserve"> </w:t>
      </w:r>
      <w:proofErr w:type="spellStart"/>
      <w:r>
        <w:t>nutrush</w:t>
      </w:r>
      <w:proofErr w:type="spellEnd"/>
      <w:r>
        <w:t xml:space="preserve"> (</w:t>
      </w:r>
      <w:proofErr w:type="spellStart"/>
      <w:r w:rsidRPr="00BE49CD">
        <w:rPr>
          <w:i/>
        </w:rPr>
        <w:t>Scleria</w:t>
      </w:r>
      <w:proofErr w:type="spellEnd"/>
      <w:r w:rsidRPr="00BE49CD">
        <w:rPr>
          <w:i/>
        </w:rPr>
        <w:t xml:space="preserve"> </w:t>
      </w:r>
      <w:proofErr w:type="spellStart"/>
      <w:r w:rsidRPr="00BE49CD">
        <w:rPr>
          <w:i/>
        </w:rPr>
        <w:t>oligantha</w:t>
      </w:r>
      <w:proofErr w:type="spellEnd"/>
      <w:r>
        <w:t>), Virginia snakeroot (</w:t>
      </w:r>
      <w:proofErr w:type="spellStart"/>
      <w:r w:rsidRPr="00BE49CD">
        <w:rPr>
          <w:i/>
        </w:rPr>
        <w:t>Aristolochia</w:t>
      </w:r>
      <w:proofErr w:type="spellEnd"/>
      <w:r w:rsidRPr="00BE49CD">
        <w:rPr>
          <w:i/>
        </w:rPr>
        <w:t xml:space="preserve"> </w:t>
      </w:r>
      <w:proofErr w:type="spellStart"/>
      <w:r w:rsidRPr="00BE49CD">
        <w:rPr>
          <w:i/>
        </w:rPr>
        <w:t>serpentaria</w:t>
      </w:r>
      <w:proofErr w:type="spellEnd"/>
      <w:r>
        <w:t>), rattlesnake fern (</w:t>
      </w:r>
      <w:proofErr w:type="spellStart"/>
      <w:r w:rsidRPr="00BE49CD">
        <w:rPr>
          <w:i/>
        </w:rPr>
        <w:t>Botrychium</w:t>
      </w:r>
      <w:proofErr w:type="spellEnd"/>
      <w:r w:rsidRPr="00BE49CD">
        <w:rPr>
          <w:i/>
        </w:rPr>
        <w:t xml:space="preserve"> </w:t>
      </w:r>
      <w:proofErr w:type="spellStart"/>
      <w:r w:rsidRPr="00BE49CD">
        <w:rPr>
          <w:i/>
        </w:rPr>
        <w:t>virginianum</w:t>
      </w:r>
      <w:proofErr w:type="spellEnd"/>
      <w:r>
        <w:t>), ye</w:t>
      </w:r>
      <w:r w:rsidR="00BE49CD">
        <w:t>llow passionflower (</w:t>
      </w:r>
      <w:proofErr w:type="spellStart"/>
      <w:r w:rsidRPr="00BE49CD">
        <w:rPr>
          <w:i/>
        </w:rPr>
        <w:t>Passiflora</w:t>
      </w:r>
      <w:proofErr w:type="spellEnd"/>
      <w:r w:rsidRPr="00BE49CD">
        <w:rPr>
          <w:i/>
        </w:rPr>
        <w:t xml:space="preserve"> lutea</w:t>
      </w:r>
      <w:r>
        <w:t>), wild yam (</w:t>
      </w:r>
      <w:proofErr w:type="spellStart"/>
      <w:r w:rsidRPr="00BE49CD">
        <w:rPr>
          <w:i/>
        </w:rPr>
        <w:t>Dioscorea</w:t>
      </w:r>
      <w:proofErr w:type="spellEnd"/>
      <w:r w:rsidRPr="00BE49CD">
        <w:rPr>
          <w:i/>
        </w:rPr>
        <w:t xml:space="preserve"> </w:t>
      </w:r>
      <w:proofErr w:type="spellStart"/>
      <w:r w:rsidRPr="00BE49CD">
        <w:rPr>
          <w:i/>
        </w:rPr>
        <w:t>villosa</w:t>
      </w:r>
      <w:proofErr w:type="spellEnd"/>
      <w:r>
        <w:t>), butterfly pea (</w:t>
      </w:r>
      <w:proofErr w:type="spellStart"/>
      <w:r w:rsidRPr="00BE49CD">
        <w:rPr>
          <w:i/>
        </w:rPr>
        <w:t>Clitoria</w:t>
      </w:r>
      <w:proofErr w:type="spellEnd"/>
      <w:r w:rsidRPr="00BE49CD">
        <w:rPr>
          <w:i/>
        </w:rPr>
        <w:t xml:space="preserve"> </w:t>
      </w:r>
      <w:proofErr w:type="spellStart"/>
      <w:r w:rsidRPr="00BE49CD">
        <w:rPr>
          <w:i/>
        </w:rPr>
        <w:t>mariana</w:t>
      </w:r>
      <w:proofErr w:type="spellEnd"/>
      <w:r>
        <w:t xml:space="preserve">), Canadian </w:t>
      </w:r>
      <w:proofErr w:type="spellStart"/>
      <w:r>
        <w:t>blacksnakeroot</w:t>
      </w:r>
      <w:proofErr w:type="spellEnd"/>
      <w:r>
        <w:t xml:space="preserve"> (</w:t>
      </w:r>
      <w:proofErr w:type="spellStart"/>
      <w:r w:rsidRPr="00BE49CD">
        <w:rPr>
          <w:i/>
        </w:rPr>
        <w:t>Sanicula</w:t>
      </w:r>
      <w:proofErr w:type="spellEnd"/>
      <w:r w:rsidRPr="00BE49CD">
        <w:rPr>
          <w:i/>
        </w:rPr>
        <w:t xml:space="preserve"> canadensis</w:t>
      </w:r>
      <w:r>
        <w:t xml:space="preserve">), white </w:t>
      </w:r>
      <w:proofErr w:type="spellStart"/>
      <w:r>
        <w:t>avens</w:t>
      </w:r>
      <w:proofErr w:type="spellEnd"/>
      <w:r>
        <w:t xml:space="preserve"> (</w:t>
      </w:r>
      <w:proofErr w:type="spellStart"/>
      <w:r w:rsidRPr="00BE49CD">
        <w:rPr>
          <w:i/>
        </w:rPr>
        <w:t>Geum</w:t>
      </w:r>
      <w:proofErr w:type="spellEnd"/>
      <w:r w:rsidRPr="00BE49CD">
        <w:rPr>
          <w:i/>
        </w:rPr>
        <w:t xml:space="preserve"> </w:t>
      </w:r>
      <w:proofErr w:type="spellStart"/>
      <w:r w:rsidRPr="00BE49CD">
        <w:rPr>
          <w:i/>
        </w:rPr>
        <w:t>canadense</w:t>
      </w:r>
      <w:proofErr w:type="spellEnd"/>
      <w:r>
        <w:t>), licorice bedstraw (</w:t>
      </w:r>
      <w:proofErr w:type="spellStart"/>
      <w:r w:rsidRPr="00BE49CD">
        <w:rPr>
          <w:i/>
        </w:rPr>
        <w:t>Galium</w:t>
      </w:r>
      <w:proofErr w:type="spellEnd"/>
      <w:r w:rsidRPr="00BE49CD">
        <w:rPr>
          <w:i/>
        </w:rPr>
        <w:t xml:space="preserve"> </w:t>
      </w:r>
      <w:proofErr w:type="spellStart"/>
      <w:r w:rsidRPr="00BE49CD">
        <w:rPr>
          <w:i/>
        </w:rPr>
        <w:t>circaezans</w:t>
      </w:r>
      <w:proofErr w:type="spellEnd"/>
      <w:r>
        <w:t>), beaked agrimony (</w:t>
      </w:r>
      <w:proofErr w:type="spellStart"/>
      <w:r w:rsidRPr="00BE49CD">
        <w:rPr>
          <w:i/>
        </w:rPr>
        <w:t>Agrimonia</w:t>
      </w:r>
      <w:proofErr w:type="spellEnd"/>
      <w:r w:rsidRPr="00BE49CD">
        <w:rPr>
          <w:i/>
        </w:rPr>
        <w:t xml:space="preserve"> </w:t>
      </w:r>
      <w:proofErr w:type="spellStart"/>
      <w:r w:rsidRPr="00BE49CD">
        <w:rPr>
          <w:i/>
        </w:rPr>
        <w:t>rostellata</w:t>
      </w:r>
      <w:proofErr w:type="spellEnd"/>
      <w:r>
        <w:t>),woodland pinkroot (</w:t>
      </w:r>
      <w:proofErr w:type="spellStart"/>
      <w:r w:rsidRPr="00BE49CD">
        <w:rPr>
          <w:i/>
        </w:rPr>
        <w:t>Spigelia</w:t>
      </w:r>
      <w:proofErr w:type="spellEnd"/>
      <w:r w:rsidRPr="00BE49CD">
        <w:rPr>
          <w:i/>
        </w:rPr>
        <w:t xml:space="preserve"> </w:t>
      </w:r>
      <w:proofErr w:type="spellStart"/>
      <w:r w:rsidRPr="00BE49CD">
        <w:rPr>
          <w:i/>
        </w:rPr>
        <w:t>marilandica</w:t>
      </w:r>
      <w:proofErr w:type="spellEnd"/>
      <w:r>
        <w:t>), devil's darning needles (</w:t>
      </w:r>
      <w:r w:rsidRPr="00BE49CD">
        <w:rPr>
          <w:i/>
        </w:rPr>
        <w:t xml:space="preserve">Clematis </w:t>
      </w:r>
      <w:proofErr w:type="spellStart"/>
      <w:r w:rsidRPr="00BE49CD">
        <w:rPr>
          <w:i/>
        </w:rPr>
        <w:t>virginiana</w:t>
      </w:r>
      <w:proofErr w:type="spellEnd"/>
      <w:r>
        <w:t>), American lopseed (</w:t>
      </w:r>
      <w:proofErr w:type="spellStart"/>
      <w:r w:rsidRPr="00BE49CD">
        <w:rPr>
          <w:i/>
        </w:rPr>
        <w:t>Phryma</w:t>
      </w:r>
      <w:proofErr w:type="spellEnd"/>
      <w:r w:rsidRPr="00BE49CD">
        <w:rPr>
          <w:i/>
        </w:rPr>
        <w:t xml:space="preserve"> </w:t>
      </w:r>
      <w:proofErr w:type="spellStart"/>
      <w:r w:rsidRPr="00BE49CD">
        <w:rPr>
          <w:i/>
        </w:rPr>
        <w:t>leptostachya</w:t>
      </w:r>
      <w:proofErr w:type="spellEnd"/>
      <w:r>
        <w:t>), Carolina wild petunia (</w:t>
      </w:r>
      <w:proofErr w:type="spellStart"/>
      <w:r w:rsidRPr="00BE49CD">
        <w:rPr>
          <w:i/>
        </w:rPr>
        <w:t>Ruellia</w:t>
      </w:r>
      <w:proofErr w:type="spellEnd"/>
      <w:r w:rsidRPr="00BE49CD">
        <w:rPr>
          <w:i/>
        </w:rPr>
        <w:t xml:space="preserve"> </w:t>
      </w:r>
      <w:proofErr w:type="spellStart"/>
      <w:r w:rsidRPr="00BE49CD">
        <w:rPr>
          <w:i/>
        </w:rPr>
        <w:t>caroliniensis</w:t>
      </w:r>
      <w:proofErr w:type="spellEnd"/>
      <w:r>
        <w:t xml:space="preserve">) and hairy </w:t>
      </w:r>
      <w:proofErr w:type="spellStart"/>
      <w:r>
        <w:t>leafcup</w:t>
      </w:r>
      <w:proofErr w:type="spellEnd"/>
      <w:r>
        <w:t xml:space="preserve"> (</w:t>
      </w:r>
      <w:proofErr w:type="spellStart"/>
      <w:r w:rsidRPr="00BE49CD">
        <w:rPr>
          <w:i/>
        </w:rPr>
        <w:t>Smallanthus</w:t>
      </w:r>
      <w:proofErr w:type="spellEnd"/>
      <w:r w:rsidRPr="00BE49CD">
        <w:rPr>
          <w:i/>
        </w:rPr>
        <w:t xml:space="preserve"> </w:t>
      </w:r>
      <w:proofErr w:type="spellStart"/>
      <w:r w:rsidRPr="00BE49CD">
        <w:rPr>
          <w:i/>
        </w:rPr>
        <w:t>uvedalius</w:t>
      </w:r>
      <w:proofErr w:type="spellEnd"/>
      <w:r>
        <w:t>).</w:t>
      </w:r>
    </w:p>
    <w:p w:rsidR="005C7F58" w:rsidP="005C7F58" w:rsidRDefault="005C7F58">
      <w:pPr>
        <w:pStyle w:val="InfoPara"/>
      </w:pPr>
      <w:r>
        <w:t>BpS Dominant and Indicator Species</w:t>
      </w:r>
    </w:p>
    <w:p>
      <w:r>
        <w:rPr>
          <w:sz w:val="16"/>
        </w:rPr>
        <w:t>Species names are from the NRCS PLANTS database. Check species codes at http://plants.usda.gov.</w:t>
      </w:r>
    </w:p>
    <w:p w:rsidR="005C7F58" w:rsidP="005C7F58" w:rsidRDefault="005C7F58">
      <w:pPr>
        <w:pStyle w:val="InfoPara"/>
      </w:pPr>
      <w:r>
        <w:t>Disturbance Description</w:t>
      </w:r>
    </w:p>
    <w:p w:rsidR="005C7F58" w:rsidP="005C7F58" w:rsidRDefault="005C7F58">
      <w:r>
        <w:t xml:space="preserve">The primary disturbances are flooding (beaver-caused) and windthrow. Low-intensity fires would occur when adjacent systems burned. Mixed and surface fire are both low intensity. </w:t>
      </w:r>
      <w:r w:rsidR="00BE49CD">
        <w:t>However,</w:t>
      </w:r>
      <w:r>
        <w:t xml:space="preserve"> since dominant tree species are so fire sensitive, fires can cause root-death and open the canopy. Rare replacement fire would also occur following a prolonged drought.</w:t>
      </w:r>
    </w:p>
    <w:p w:rsidR="005C7F58" w:rsidP="005C7F58" w:rsidRDefault="005C7F5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7F58" w:rsidP="005C7F58" w:rsidRDefault="005C7F58">
      <w:pPr>
        <w:pStyle w:val="InfoPara"/>
      </w:pPr>
      <w:r>
        <w:t>Scale Description</w:t>
      </w:r>
    </w:p>
    <w:p w:rsidR="005C7F58" w:rsidP="005C7F58" w:rsidRDefault="005C7F58">
      <w:r>
        <w:t>Large patch system in MZs 45 and 98.</w:t>
      </w:r>
    </w:p>
    <w:p w:rsidR="005C7F58" w:rsidP="005C7F58" w:rsidRDefault="005C7F58">
      <w:pPr>
        <w:pStyle w:val="InfoPara"/>
      </w:pPr>
      <w:r>
        <w:t>Adjacency or Identification Concerns</w:t>
      </w:r>
    </w:p>
    <w:p w:rsidR="005C7F58" w:rsidP="005C7F58" w:rsidRDefault="005C7F58"/>
    <w:p w:rsidR="005C7F58" w:rsidP="005C7F58" w:rsidRDefault="005C7F58">
      <w:pPr>
        <w:pStyle w:val="InfoPara"/>
      </w:pPr>
      <w:r>
        <w:t>Issues or Problems</w:t>
      </w:r>
    </w:p>
    <w:p w:rsidR="005C7F58" w:rsidP="005C7F58" w:rsidRDefault="005C7F58"/>
    <w:p w:rsidR="005C7F58" w:rsidP="005C7F58" w:rsidRDefault="005C7F58">
      <w:pPr>
        <w:pStyle w:val="InfoPara"/>
      </w:pPr>
      <w:r>
        <w:t>Native Uncharacteristic Conditions</w:t>
      </w:r>
    </w:p>
    <w:p w:rsidR="005C7F58" w:rsidP="005C7F58" w:rsidRDefault="005C7F58"/>
    <w:p w:rsidR="005C7F58" w:rsidP="005C7F58" w:rsidRDefault="005C7F58">
      <w:pPr>
        <w:pStyle w:val="InfoPara"/>
      </w:pPr>
      <w:r>
        <w:t>Comments</w:t>
      </w:r>
    </w:p>
    <w:p w:rsidR="003A0B7F" w:rsidP="003A0B7F" w:rsidRDefault="003A0B7F"/>
    <w:p w:rsidR="005C7F58" w:rsidP="005C7F58" w:rsidRDefault="005C7F58">
      <w:pPr>
        <w:pStyle w:val="ReportSection"/>
      </w:pPr>
      <w:r>
        <w:t>Succession Classes</w:t>
      </w:r>
    </w:p>
    <w:p w:rsidR="005C7F58" w:rsidP="005C7F58" w:rsidRDefault="005C7F5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7F58" w:rsidP="005C7F58" w:rsidRDefault="005C7F58">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5C7F58" w:rsidP="005C7F58" w:rsidRDefault="005C7F58">
      <w:pPr>
        <w:pStyle w:val="SClassInfoPara"/>
      </w:pPr>
      <w:r>
        <w:t>Indicator Species</w:t>
      </w:r>
    </w:p>
    <w:p w:rsidR="005C7F58" w:rsidP="005C7F58" w:rsidRDefault="005C7F58"/>
    <w:p w:rsidR="005C7F58" w:rsidP="005C7F58" w:rsidRDefault="005C7F58">
      <w:pPr>
        <w:pStyle w:val="SClassInfoPara"/>
      </w:pPr>
      <w:r>
        <w:t>Description</w:t>
      </w:r>
    </w:p>
    <w:p w:rsidR="005C7F58" w:rsidP="005C7F58" w:rsidRDefault="00762809">
      <w:r>
        <w:t>Surface fire</w:t>
      </w:r>
      <w:r w:rsidR="005C7F58">
        <w:t xml:space="preserve"> ma</w:t>
      </w:r>
      <w:r>
        <w:t>intains this class</w:t>
      </w:r>
      <w:r w:rsidR="005C7F58">
        <w:t>. Buttonbush (</w:t>
      </w:r>
      <w:proofErr w:type="spellStart"/>
      <w:r w:rsidRPr="00BE49CD" w:rsidR="005C7F58">
        <w:rPr>
          <w:i/>
        </w:rPr>
        <w:t>Cephalanthus</w:t>
      </w:r>
      <w:proofErr w:type="spellEnd"/>
      <w:r w:rsidRPr="00BE49CD" w:rsidR="005C7F58">
        <w:rPr>
          <w:i/>
        </w:rPr>
        <w:t xml:space="preserve"> </w:t>
      </w:r>
      <w:proofErr w:type="spellStart"/>
      <w:r w:rsidRPr="00BE49CD" w:rsidR="005C7F58">
        <w:rPr>
          <w:i/>
        </w:rPr>
        <w:t>occidentalis</w:t>
      </w:r>
      <w:proofErr w:type="spellEnd"/>
      <w:r w:rsidR="005C7F58">
        <w:t>), swamp privet (</w:t>
      </w:r>
      <w:proofErr w:type="spellStart"/>
      <w:r w:rsidRPr="00BE49CD" w:rsidR="005C7F58">
        <w:rPr>
          <w:i/>
        </w:rPr>
        <w:t>Forestiera</w:t>
      </w:r>
      <w:proofErr w:type="spellEnd"/>
      <w:r w:rsidR="005C7F58">
        <w:t xml:space="preserve"> spp.), sweetgum (</w:t>
      </w:r>
      <w:r w:rsidRPr="00BE49CD" w:rsidR="005C7F58">
        <w:rPr>
          <w:i/>
        </w:rPr>
        <w:t xml:space="preserve">Liquidambar </w:t>
      </w:r>
      <w:proofErr w:type="spellStart"/>
      <w:r w:rsidRPr="00BE49CD" w:rsidR="005C7F58">
        <w:rPr>
          <w:i/>
        </w:rPr>
        <w:t>styraciflua</w:t>
      </w:r>
      <w:proofErr w:type="spellEnd"/>
      <w:r w:rsidR="005C7F58">
        <w:t>), delta post oak (</w:t>
      </w:r>
      <w:r w:rsidRPr="00BE49CD" w:rsidR="005C7F58">
        <w:rPr>
          <w:i/>
        </w:rPr>
        <w:t xml:space="preserve">Q. </w:t>
      </w:r>
      <w:proofErr w:type="spellStart"/>
      <w:r w:rsidRPr="00BE49CD" w:rsidR="005C7F58">
        <w:rPr>
          <w:i/>
        </w:rPr>
        <w:t>similis</w:t>
      </w:r>
      <w:proofErr w:type="spellEnd"/>
      <w:r w:rsidR="005C7F58">
        <w:t xml:space="preserve">), water oak, willow oak, laurel oak, </w:t>
      </w:r>
      <w:proofErr w:type="spellStart"/>
      <w:r w:rsidR="005C7F58">
        <w:t>overcup</w:t>
      </w:r>
      <w:proofErr w:type="spellEnd"/>
      <w:r w:rsidR="005C7F58">
        <w:t xml:space="preserve"> oak and palmetto (</w:t>
      </w:r>
      <w:r w:rsidRPr="00BE49CD" w:rsidR="005C7F58">
        <w:rPr>
          <w:i/>
        </w:rPr>
        <w:t>Sabal minor</w:t>
      </w:r>
      <w:r w:rsidR="005C7F58">
        <w:t>) in southern part of the zone and grades out to the north several wetland herbaceous species. The predominant fuel source is river sedge (</w:t>
      </w:r>
      <w:proofErr w:type="spellStart"/>
      <w:r w:rsidRPr="00BE49CD" w:rsidR="005C7F58">
        <w:rPr>
          <w:i/>
        </w:rPr>
        <w:t>Carex</w:t>
      </w:r>
      <w:proofErr w:type="spellEnd"/>
      <w:r w:rsidRPr="00BE49CD" w:rsidR="005C7F58">
        <w:rPr>
          <w:i/>
        </w:rPr>
        <w:t xml:space="preserve"> </w:t>
      </w:r>
      <w:proofErr w:type="spellStart"/>
      <w:r w:rsidRPr="00BE49CD" w:rsidR="005C7F58">
        <w:rPr>
          <w:i/>
        </w:rPr>
        <w:t>hy</w:t>
      </w:r>
      <w:proofErr w:type="spellEnd"/>
      <w:r w:rsidR="005C7F58">
        <w:t>) (sedges and rushes).</w:t>
      </w:r>
    </w:p>
    <w:p w:rsidR="005C7F58" w:rsidP="005C7F58" w:rsidRDefault="005C7F58"/>
    <w:p w:rsidR="005C7F58" w:rsidP="005C7F58" w:rsidRDefault="005C7F58">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5C7F58" w:rsidP="005C7F58" w:rsidRDefault="005C7F58">
      <w:pPr>
        <w:pStyle w:val="SClassInfoPara"/>
      </w:pPr>
      <w:r>
        <w:t>Indicator Species</w:t>
      </w:r>
    </w:p>
    <w:p w:rsidR="005C7F58" w:rsidP="005C7F58" w:rsidRDefault="005C7F58"/>
    <w:p w:rsidR="005C7F58" w:rsidP="005C7F58" w:rsidRDefault="005C7F58">
      <w:pPr>
        <w:pStyle w:val="SClassInfoPara"/>
      </w:pPr>
      <w:r>
        <w:t>Description</w:t>
      </w:r>
    </w:p>
    <w:p w:rsidR="005C7F58" w:rsidP="005C7F58" w:rsidRDefault="00896759">
      <w:r>
        <w:t xml:space="preserve">Mixed fire </w:t>
      </w:r>
      <w:r w:rsidR="005C7F58">
        <w:t>maintains this class but shifts the canopy to the open end of the range. The canopy will fill in qu</w:t>
      </w:r>
      <w:r>
        <w:t>ickly. Replacement fire are rare</w:t>
      </w:r>
      <w:r w:rsidR="005C7F58">
        <w:t>. Herbaceous cover declines and the understory is dominated by leaf litter.</w:t>
      </w:r>
    </w:p>
    <w:p w:rsidR="005C7F58" w:rsidP="005C7F58" w:rsidRDefault="005C7F58"/>
    <w:p w:rsidR="005C7F58" w:rsidP="005C7F58" w:rsidRDefault="005C7F58">
      <w:pPr>
        <w:pStyle w:val="InfoPara"/>
        <w:pBdr>
          <w:top w:val="single" w:color="auto" w:sz="4" w:space="1"/>
        </w:pBdr>
      </w:pPr>
      <w:r>
        <w:t>Class C</w:t>
      </w:r>
      <w:r>
        <w:tab/>
        <w:t>53</w:t>
      </w:r>
      <w:r w:rsidR="002A3B10">
        <w:tab/>
      </w:r>
      <w:r w:rsidR="002A3B10">
        <w:tab/>
      </w:r>
      <w:r w:rsidR="002A3B10">
        <w:tab/>
      </w:r>
      <w:r w:rsidR="002A3B10">
        <w:tab/>
      </w:r>
      <w:r w:rsidR="004F7795">
        <w:t>Late Development 1 - Closed</w:t>
      </w:r>
    </w:p>
    <w:p w:rsidR="005C7F58" w:rsidP="005C7F58" w:rsidRDefault="005C7F58">
      <w:pPr>
        <w:pStyle w:val="SClassInfoPara"/>
      </w:pPr>
      <w:r>
        <w:t>Indicator Species</w:t>
      </w:r>
    </w:p>
    <w:p w:rsidR="005C7F58" w:rsidP="005C7F58" w:rsidRDefault="005C7F58"/>
    <w:p w:rsidR="005C7F58" w:rsidP="005C7F58" w:rsidRDefault="005C7F58">
      <w:pPr>
        <w:pStyle w:val="SClassInfoPara"/>
      </w:pPr>
      <w:r>
        <w:t>Description</w:t>
      </w:r>
    </w:p>
    <w:p w:rsidR="005C7F58" w:rsidP="005C7F58" w:rsidRDefault="00B62E44">
      <w:r>
        <w:t xml:space="preserve">Surface fire </w:t>
      </w:r>
      <w:r w:rsidR="005C7F58">
        <w:t>maintains this clas</w:t>
      </w:r>
      <w:r>
        <w:t>s. Replacement fire is rare</w:t>
      </w:r>
      <w:r w:rsidR="005C7F58">
        <w:t>. Mixed fire and wind or ic</w:t>
      </w:r>
      <w:r>
        <w:t xml:space="preserve">e events </w:t>
      </w:r>
      <w:r w:rsidR="00BE49CD">
        <w:t>each open</w:t>
      </w:r>
      <w:r w:rsidR="005C7F58">
        <w:t xml:space="preserve"> the canopy.</w:t>
      </w:r>
    </w:p>
    <w:p w:rsidR="005C7F58" w:rsidP="005C7F58" w:rsidRDefault="005C7F58"/>
    <w:p w:rsidR="005C7F58" w:rsidP="005C7F58" w:rsidRDefault="005C7F58">
      <w:pPr>
        <w:pStyle w:val="InfoPara"/>
        <w:pBdr>
          <w:top w:val="single" w:color="auto" w:sz="4" w:space="1"/>
        </w:pBdr>
      </w:pPr>
      <w:r>
        <w:t>Class D</w:t>
      </w:r>
      <w:r>
        <w:tab/>
        <w:t>32</w:t>
      </w:r>
      <w:r w:rsidR="002A3B10">
        <w:tab/>
      </w:r>
      <w:r w:rsidR="002A3B10">
        <w:tab/>
      </w:r>
      <w:r w:rsidR="002A3B10">
        <w:tab/>
      </w:r>
      <w:r w:rsidR="002A3B10">
        <w:tab/>
      </w:r>
      <w:r w:rsidR="004F7795">
        <w:t>Late Development 1 - Open</w:t>
      </w:r>
    </w:p>
    <w:p w:rsidR="005C7F58" w:rsidP="005C7F58" w:rsidRDefault="005C7F58">
      <w:pPr>
        <w:pStyle w:val="SClassInfoPara"/>
      </w:pPr>
      <w:r>
        <w:t>Indicator Species</w:t>
      </w:r>
    </w:p>
    <w:p w:rsidR="005C7F58" w:rsidP="005C7F58" w:rsidRDefault="005C7F58"/>
    <w:p w:rsidR="005C7F58" w:rsidP="005C7F58" w:rsidRDefault="005C7F58">
      <w:pPr>
        <w:pStyle w:val="SClassInfoPara"/>
      </w:pPr>
      <w:r>
        <w:t>Description</w:t>
      </w:r>
    </w:p>
    <w:p w:rsidR="005C7F58" w:rsidP="005C7F58" w:rsidRDefault="005C7F58">
      <w:r>
        <w:t xml:space="preserve">As this class matures and declines, the canopy opens and sedges return to the understory. River sedge and other dry fine fuels again provides the fuel source to carry </w:t>
      </w:r>
      <w:r w:rsidR="009F7495">
        <w:t xml:space="preserve">a fire. Surface fire and mixed fire </w:t>
      </w:r>
      <w:r>
        <w:t>maintain this clas</w:t>
      </w:r>
      <w:r w:rsidR="009F7495">
        <w:t>s. Replacement fire are rare</w:t>
      </w:r>
      <w:r>
        <w:t xml:space="preserve">. </w:t>
      </w:r>
    </w:p>
    <w:p w:rsidR="005C7F58" w:rsidP="005C7F58" w:rsidRDefault="005C7F58"/>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C7F58" w:rsidP="005C7F58" w:rsidRDefault="005C7F58">
      <w:r>
        <w:t>NatureServe. 2007. International Ecological Classification Standard: Terrestrial Ecological Classifications. NatureServe Central Databases. Arlington, VA. Data current as of 10 February 2007.</w:t>
      </w:r>
    </w:p>
    <w:p w:rsidR="005C7F58" w:rsidP="005C7F58" w:rsidRDefault="005C7F58"/>
    <w:p w:rsidR="005C7F58" w:rsidP="005C7F58" w:rsidRDefault="005C7F58">
      <w:r>
        <w:t>NatureServe. 2006. International Ecological Classification Standard: Terrestrial Ecological Classifications. NatureServe Central Databases. Arlington, VA, U.S.A. Data current as of 18 July 2006.</w:t>
      </w:r>
    </w:p>
    <w:p w:rsidRPr="00A43E41" w:rsidR="004D5F12" w:rsidP="005C7F5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D98" w:rsidRDefault="000F7D98">
      <w:r>
        <w:separator/>
      </w:r>
    </w:p>
  </w:endnote>
  <w:endnote w:type="continuationSeparator" w:id="0">
    <w:p w:rsidR="000F7D98" w:rsidRDefault="000F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F58" w:rsidRDefault="005C7F58" w:rsidP="005C7F5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D98" w:rsidRDefault="000F7D98">
      <w:r>
        <w:separator/>
      </w:r>
    </w:p>
  </w:footnote>
  <w:footnote w:type="continuationSeparator" w:id="0">
    <w:p w:rsidR="000F7D98" w:rsidRDefault="000F7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C7F5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A0B7F"/>
    <w:pPr>
      <w:ind w:left="720"/>
    </w:pPr>
    <w:rPr>
      <w:rFonts w:ascii="Calibri" w:eastAsia="Calibri" w:hAnsi="Calibri"/>
      <w:sz w:val="22"/>
      <w:szCs w:val="22"/>
    </w:rPr>
  </w:style>
  <w:style w:type="character" w:styleId="Hyperlink">
    <w:name w:val="Hyperlink"/>
    <w:rsid w:val="003A0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025130">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4</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2014-08-21T14:59:00Z</cp:lastPrinted>
  <dcterms:created xsi:type="dcterms:W3CDTF">2018-07-30T16:30:00Z</dcterms:created>
  <dcterms:modified xsi:type="dcterms:W3CDTF">2025-02-12T09:42:06Z</dcterms:modified>
</cp:coreProperties>
</file>