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2D1" w:rsidP="006C12D1" w:rsidRDefault="006C12D1" w14:paraId="67B9F040" w14:textId="20B30476">
      <w:pPr>
        <w:pStyle w:val="BpSTitle"/>
      </w:pPr>
      <w:r>
        <w:t>16240</w:t>
      </w:r>
    </w:p>
    <w:p w:rsidR="0059107F" w:rsidP="006C12D1" w:rsidRDefault="0059107F" w14:paraId="04D2E091" w14:textId="2EE27A62">
      <w:pPr>
        <w:pStyle w:val="BpSTitle"/>
      </w:pPr>
      <w:r w:rsidRPr="0059107F">
        <w:t>Western North American Boreal Shrub Swamp</w:t>
      </w:r>
    </w:p>
    <w:p w:rsidR="006C12D1" w:rsidP="006C12D1" w:rsidRDefault="006C12D1" w14:paraId="0EF3F7FA" w14:textId="77777777">
      <w:r>
        <w:t>BpS Model/Description Version: Nov. 2024</w:t>
      </w:r>
      <w:r>
        <w:tab/>
      </w:r>
      <w:r>
        <w:tab/>
      </w:r>
      <w:r>
        <w:tab/>
      </w:r>
      <w:r>
        <w:tab/>
      </w:r>
      <w:r>
        <w:tab/>
      </w:r>
      <w:r>
        <w:tab/>
      </w:r>
      <w:r>
        <w:tab/>
      </w:r>
    </w:p>
    <w:p w:rsidR="006C12D1" w:rsidP="006C12D1" w:rsidRDefault="006C12D1" w14:paraId="407CF747" w14:textId="77777777"/>
    <w:p w:rsidR="00D817CA" w:rsidP="006C12D1" w:rsidRDefault="00D817CA" w14:paraId="739817DE" w14:textId="67B0120B">
      <w:pPr>
        <w:pStyle w:val="InfoPara"/>
        <w:rPr>
          <w:b w:val="0"/>
          <w:bCs/>
        </w:rPr>
      </w:pPr>
      <w:r>
        <w:t xml:space="preserve">Reviewer: </w:t>
      </w:r>
      <w:r>
        <w:rPr>
          <w:b w:val="0"/>
          <w:bCs/>
        </w:rPr>
        <w:t>Robin Innes</w:t>
      </w:r>
      <w:r w:rsidR="002302CB">
        <w:rPr>
          <w:b w:val="0"/>
          <w:bCs/>
        </w:rPr>
        <w:t>, Blaine Spellman</w:t>
      </w:r>
    </w:p>
    <w:p w:rsidR="006C12D1" w:rsidP="006C12D1" w:rsidRDefault="006C12D1" w14:paraId="4A95A9FD" w14:textId="03B937A3">
      <w:pPr>
        <w:pStyle w:val="InfoPara"/>
      </w:pPr>
      <w:r>
        <w:t>Vegetation Type</w:t>
      </w:r>
    </w:p>
    <w:p w:rsidR="006C12D1" w:rsidP="006C12D1" w:rsidRDefault="003818E4" w14:paraId="6AA719D6" w14:textId="702637F4">
      <w:r>
        <w:t xml:space="preserve">Woody </w:t>
      </w:r>
      <w:r w:rsidR="006C12D1">
        <w:t>Wetland</w:t>
      </w:r>
    </w:p>
    <w:p w:rsidR="006C12D1" w:rsidP="006C12D1" w:rsidRDefault="006C12D1" w14:paraId="2797278C" w14:textId="77777777">
      <w:pPr>
        <w:pStyle w:val="InfoPara"/>
      </w:pPr>
      <w:r>
        <w:t>Map Zones</w:t>
      </w:r>
    </w:p>
    <w:p w:rsidR="00FF5024" w:rsidP="00FF5024" w:rsidRDefault="00FF5024" w14:paraId="0D42F673" w14:textId="77777777">
      <w:pPr>
        <w:rPr>
          <w:rFonts w:ascii="Calibri" w:hAnsi="Calibri" w:cs="Calibri"/>
          <w:color w:val="000000"/>
          <w:sz w:val="22"/>
          <w:szCs w:val="22"/>
        </w:rPr>
      </w:pPr>
      <w:r>
        <w:rPr>
          <w:rFonts w:ascii="Calibri" w:hAnsi="Calibri" w:cs="Calibri"/>
          <w:color w:val="000000"/>
          <w:sz w:val="22"/>
          <w:szCs w:val="22"/>
        </w:rPr>
        <w:t>68, 69, 70, 71, 72, 73, 74, 75, 76, 77, 78</w:t>
      </w:r>
    </w:p>
    <w:p w:rsidR="006C12D1" w:rsidP="006C12D1" w:rsidRDefault="006C12D1" w14:paraId="3E041A02" w14:textId="77777777">
      <w:pPr>
        <w:pStyle w:val="InfoPara"/>
      </w:pPr>
      <w:r>
        <w:t>Geographic Range</w:t>
      </w:r>
    </w:p>
    <w:p w:rsidR="006C12D1" w:rsidP="006C12D1" w:rsidRDefault="006C12D1" w14:paraId="3E669006" w14:textId="48031C6C">
      <w:r>
        <w:t xml:space="preserve">This </w:t>
      </w:r>
      <w:r w:rsidR="001F1A4D">
        <w:t>Biophysical Setting (</w:t>
      </w:r>
      <w:r>
        <w:t>BpS</w:t>
      </w:r>
      <w:r w:rsidR="001F1A4D">
        <w:t>)</w:t>
      </w:r>
      <w:r>
        <w:t xml:space="preserve"> occurs throughout the boreal and sub-boreal regions of AK.</w:t>
      </w:r>
    </w:p>
    <w:p w:rsidR="006C12D1" w:rsidP="006C12D1" w:rsidRDefault="006C12D1" w14:paraId="7FB01316" w14:textId="77777777">
      <w:pPr>
        <w:pStyle w:val="InfoPara"/>
      </w:pPr>
      <w:r>
        <w:t>Biophysical Site Description</w:t>
      </w:r>
    </w:p>
    <w:p w:rsidR="006C12D1" w:rsidP="006C12D1" w:rsidRDefault="006C12D1" w14:paraId="587C2BE1" w14:textId="0C6C3F05">
      <w:r>
        <w:t xml:space="preserve">Shrub swamps occur on poorly drained fine textured soil in lowland areas or depressions that retain standing water throughout all or most of the growing season (NatureServe 2008; Viereck et al. 1992). Soils range from muck to mineral (does not include peatlands; NatureServe 2008). This </w:t>
      </w:r>
      <w:r w:rsidR="001F1A4D">
        <w:t>BpS</w:t>
      </w:r>
      <w:r>
        <w:t xml:space="preserve"> tends to occur in transition zones between peatlands and forest systems. Specific locations may shift over time.</w:t>
      </w:r>
    </w:p>
    <w:p w:rsidR="006C12D1" w:rsidP="006C12D1" w:rsidRDefault="006C12D1" w14:paraId="2EAC4DCD" w14:textId="77777777">
      <w:pPr>
        <w:pStyle w:val="InfoPara"/>
      </w:pPr>
      <w:r>
        <w:t>Vegetation Description</w:t>
      </w:r>
    </w:p>
    <w:p w:rsidR="006C12D1" w:rsidP="006C12D1" w:rsidRDefault="006C12D1" w14:paraId="23317D01" w14:textId="235243CB">
      <w:r>
        <w:t xml:space="preserve">Deciduous shrub swamps are usually dominated by alders, but willows or an alder/willow mix also occur (Viereck et al. 1992). Common species include </w:t>
      </w:r>
      <w:r w:rsidRPr="001A06ED">
        <w:rPr>
          <w:i/>
          <w:iCs/>
        </w:rPr>
        <w:t>Alnus incana</w:t>
      </w:r>
      <w:r>
        <w:t xml:space="preserve"> ssp. </w:t>
      </w:r>
      <w:r w:rsidRPr="001A06ED">
        <w:rPr>
          <w:i/>
          <w:iCs/>
        </w:rPr>
        <w:t>tenuifolia, A</w:t>
      </w:r>
      <w:r w:rsidRPr="001A06ED" w:rsidR="00FE180B">
        <w:rPr>
          <w:i/>
          <w:iCs/>
        </w:rPr>
        <w:t>.</w:t>
      </w:r>
      <w:r w:rsidRPr="001A06ED">
        <w:rPr>
          <w:i/>
          <w:iCs/>
        </w:rPr>
        <w:t xml:space="preserve"> viridis</w:t>
      </w:r>
      <w:r>
        <w:t xml:space="preserve"> ssp. </w:t>
      </w:r>
      <w:r w:rsidRPr="001A06ED">
        <w:rPr>
          <w:i/>
          <w:iCs/>
        </w:rPr>
        <w:t>sinuata, Salix pulchra, S</w:t>
      </w:r>
      <w:r w:rsidRPr="001A06ED" w:rsidR="00FE180B">
        <w:rPr>
          <w:i/>
          <w:iCs/>
        </w:rPr>
        <w:t>.</w:t>
      </w:r>
      <w:r w:rsidRPr="001A06ED">
        <w:rPr>
          <w:i/>
          <w:iCs/>
        </w:rPr>
        <w:t xml:space="preserve"> richardsonii, Calamagrostis canadensis, Equisetum</w:t>
      </w:r>
      <w:r>
        <w:t xml:space="preserve"> spp., </w:t>
      </w:r>
      <w:r w:rsidRPr="001A06ED" w:rsidR="002302CB">
        <w:rPr>
          <w:i/>
          <w:iCs/>
        </w:rPr>
        <w:t>Comarum palustre</w:t>
      </w:r>
      <w:r w:rsidR="002302CB">
        <w:t xml:space="preserve"> </w:t>
      </w:r>
      <w:r>
        <w:t>(</w:t>
      </w:r>
      <w:r w:rsidR="002302CB">
        <w:t xml:space="preserve">formerly </w:t>
      </w:r>
      <w:r w:rsidRPr="001A06ED" w:rsidR="002302CB">
        <w:rPr>
          <w:i/>
          <w:iCs/>
        </w:rPr>
        <w:t>Potentilla palustris</w:t>
      </w:r>
      <w:r w:rsidR="002302CB">
        <w:t>)</w:t>
      </w:r>
      <w:r>
        <w:t>, and hydrophytic mosses (Viereck et al. 1992).</w:t>
      </w:r>
    </w:p>
    <w:p w:rsidR="006C12D1" w:rsidP="006C12D1" w:rsidRDefault="006C12D1" w14:paraId="3C954670" w14:textId="77777777"/>
    <w:p w:rsidR="006C12D1" w:rsidP="006C12D1" w:rsidRDefault="006C12D1" w14:paraId="45BBFD92" w14:textId="77777777">
      <w:r>
        <w:t>Though this system is classified as closed by Viereck, et al. (1992), it may also occur in an open form.</w:t>
      </w:r>
    </w:p>
    <w:p w:rsidR="006C12D1" w:rsidP="006C12D1" w:rsidRDefault="006C12D1" w14:paraId="57FB9D6F" w14:textId="77777777">
      <w:pPr>
        <w:pStyle w:val="InfoPara"/>
      </w:pPr>
      <w:r>
        <w:t>BpS Dominant and Indicator Species</w:t>
      </w:r>
    </w:p>
    <w:p>
      <w:r>
        <w:rPr>
          <w:sz w:val="16"/>
        </w:rPr>
        <w:t>Species names are from the NRCS PLANTS database. Check species codes at http://plants.usda.gov.</w:t>
      </w:r>
    </w:p>
    <w:p w:rsidR="006C12D1" w:rsidP="006C12D1" w:rsidRDefault="006C12D1" w14:paraId="21A581C5" w14:textId="77777777">
      <w:pPr>
        <w:pStyle w:val="InfoPara"/>
      </w:pPr>
      <w:r>
        <w:t>Disturbance Description</w:t>
      </w:r>
    </w:p>
    <w:p w:rsidR="006C12D1" w:rsidP="006C12D1" w:rsidRDefault="006C12D1" w14:paraId="657034FC" w14:textId="4E96701C">
      <w:r>
        <w:t xml:space="preserve">Shrub swamps likely represent a topoedaphic climax community which will persist as long as the hydrologic conditions supporting them are maintained (Viereck et al. 1992). Some sites may move back and forth between this system and peatland, forest, or even open water as hydrology </w:t>
      </w:r>
      <w:r>
        <w:lastRenderedPageBreak/>
        <w:t xml:space="preserve">changes, but these transitions are not directional, and are generally outside of the time scale of this model. </w:t>
      </w:r>
    </w:p>
    <w:p w:rsidR="006C12D1" w:rsidP="006C12D1" w:rsidRDefault="006C12D1" w14:paraId="1CADA042" w14:textId="77777777"/>
    <w:p w:rsidR="006C12D1" w:rsidP="006C12D1" w:rsidRDefault="006C12D1" w14:paraId="4BE9CF5B" w14:textId="5462EA8C">
      <w:r>
        <w:t xml:space="preserve">This </w:t>
      </w:r>
      <w:r w:rsidR="00B667E0">
        <w:t>BpS</w:t>
      </w:r>
      <w:r>
        <w:t xml:space="preserve"> typically acts as a fire break, but it could burn under drought conditions and severe fire behavior. When fire occurs, it is likely to be replacement fire. Alder</w:t>
      </w:r>
      <w:r w:rsidR="00D817CA">
        <w:t>s and willows are generally top-killed by fire but</w:t>
      </w:r>
      <w:r>
        <w:t xml:space="preserve"> </w:t>
      </w:r>
      <w:r w:rsidR="001E4F1A">
        <w:t xml:space="preserve">may </w:t>
      </w:r>
      <w:r>
        <w:t>resprout following fire</w:t>
      </w:r>
      <w:r w:rsidR="00D817CA">
        <w:t xml:space="preserve"> (Viereck and Schandelmeier 1980)</w:t>
      </w:r>
      <w:r>
        <w:t>, allowing recovery to this system. Alternatively, fire may cause changes in hydrology that could transition the site out of this system, possibly toward an open water condition. Replacement fire that regenerated this system is estimated at a</w:t>
      </w:r>
      <w:r w:rsidR="00CE18DA">
        <w:t xml:space="preserve"> mean fire return interval (</w:t>
      </w:r>
      <w:r>
        <w:t>MFRI</w:t>
      </w:r>
      <w:r w:rsidR="00CE18DA">
        <w:t>)</w:t>
      </w:r>
      <w:r>
        <w:t xml:space="preserve"> of 500yrs.</w:t>
      </w:r>
      <w:r w:rsidR="00D817CA">
        <w:t xml:space="preserve"> </w:t>
      </w:r>
    </w:p>
    <w:p w:rsidR="006C12D1" w:rsidP="006C12D1" w:rsidRDefault="006C12D1" w14:paraId="63C4A58E" w14:textId="0780EF5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C12D1" w:rsidP="006C12D1" w:rsidRDefault="006C12D1" w14:paraId="6DA794F4" w14:textId="77777777">
      <w:pPr>
        <w:pStyle w:val="InfoPara"/>
      </w:pPr>
      <w:r>
        <w:t>Scale Description</w:t>
      </w:r>
    </w:p>
    <w:p w:rsidR="006C12D1" w:rsidP="006C12D1" w:rsidRDefault="006C12D1" w14:paraId="510A4D46" w14:textId="77777777">
      <w:r>
        <w:t>Typically small patch, but some large patches occur, especially in the Tanana Flats area.</w:t>
      </w:r>
    </w:p>
    <w:p w:rsidR="006C12D1" w:rsidP="00CE18DA" w:rsidRDefault="006C12D1" w14:paraId="1B22D320" w14:textId="3010B606">
      <w:pPr>
        <w:pStyle w:val="InfoPara"/>
      </w:pPr>
      <w:r>
        <w:t>Adjacency or Identification Concerns</w:t>
      </w:r>
    </w:p>
    <w:p w:rsidR="006C12D1" w:rsidP="00CE18DA" w:rsidRDefault="006C12D1" w14:paraId="79F46A28" w14:textId="299C679D">
      <w:pPr>
        <w:pStyle w:val="InfoPara"/>
      </w:pPr>
      <w:r>
        <w:t>Issues or Problems</w:t>
      </w:r>
    </w:p>
    <w:p w:rsidR="006C12D1" w:rsidP="006C12D1" w:rsidRDefault="006C12D1" w14:paraId="3099878E" w14:textId="77777777">
      <w:pPr>
        <w:pStyle w:val="InfoPara"/>
      </w:pPr>
      <w:r>
        <w:t>Native Uncharacteristic Conditions</w:t>
      </w:r>
    </w:p>
    <w:p w:rsidR="006C12D1" w:rsidP="006C12D1" w:rsidRDefault="006C12D1" w14:paraId="0CF2125A" w14:textId="77777777"/>
    <w:p w:rsidR="006C12D1" w:rsidP="006C12D1" w:rsidRDefault="006C12D1" w14:paraId="3DB6D046" w14:textId="77777777">
      <w:pPr>
        <w:pStyle w:val="InfoPara"/>
      </w:pPr>
      <w:r>
        <w:t>Comments</w:t>
      </w:r>
    </w:p>
    <w:p w:rsidR="00D817CA" w:rsidP="006C12D1" w:rsidRDefault="00D817CA" w14:paraId="628C3F34" w14:textId="5066E75E">
      <w:r w:rsidRPr="001F1600">
        <w:t xml:space="preserve">In 2015 an extensive search was done by </w:t>
      </w:r>
      <w:r>
        <w:t>Fire Effects Information System</w:t>
      </w:r>
      <w:r w:rsidR="00E63EF7">
        <w:t xml:space="preserve"> (FEIS)</w:t>
      </w:r>
      <w:r w:rsidRPr="001F1600">
        <w:t xml:space="preserve"> staff to locate information for a synthesis on </w:t>
      </w:r>
      <w:r w:rsidR="00E63EF7">
        <w:t>f</w:t>
      </w:r>
      <w:r w:rsidRPr="001F1600">
        <w:t xml:space="preserve">ire regimes of Alaskan </w:t>
      </w:r>
      <w:r w:rsidRPr="00A94672">
        <w:rPr>
          <w:color w:val="000000"/>
          <w:shd w:val="clear" w:color="auto" w:fill="FFFFFF"/>
        </w:rPr>
        <w:t>alder and willow shrublands</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rPr>
          <w:color w:val="000000"/>
          <w:shd w:val="clear" w:color="auto" w:fill="FFFFFF"/>
        </w:rPr>
        <w:t xml:space="preserve">Information about fire in Alaskan boreal shrub swamps specifically also was not found. Effects of fire on alders and willows is available in the </w:t>
      </w:r>
      <w:hyperlink w:history="1" r:id="rId7">
        <w:r w:rsidRPr="00D817CA">
          <w:rPr>
            <w:rStyle w:val="Hyperlink"/>
            <w:shd w:val="clear" w:color="auto" w:fill="FFFFFF"/>
          </w:rPr>
          <w:t>Fire Regime Synthesis of Alaskan alder and willow shrublands</w:t>
        </w:r>
      </w:hyperlink>
      <w:r>
        <w:rPr>
          <w:color w:val="000000"/>
          <w:shd w:val="clear" w:color="auto" w:fill="FFFFFF"/>
        </w:rPr>
        <w:t>.</w:t>
      </w:r>
    </w:p>
    <w:p w:rsidR="00D817CA" w:rsidP="006C12D1" w:rsidRDefault="00D817CA" w14:paraId="7277CADD" w14:textId="77777777"/>
    <w:p w:rsidR="006C12D1" w:rsidP="006C12D1" w:rsidRDefault="006C12D1" w14:paraId="2960F582" w14:textId="3961A806">
      <w:r>
        <w:t>Addition of an early herb stage was considered, but it is believed that shrubs typically recover quickly from fire. Flooding was not included as a disturbance because the dominant species are flood-tolerant.  Flooding severe or prolonged enough to kill the shrubs is likely to cause a transition out of this system.</w:t>
      </w:r>
    </w:p>
    <w:p w:rsidR="006C12D1" w:rsidP="006C12D1" w:rsidRDefault="006C12D1" w14:paraId="07B73B2C" w14:textId="77777777"/>
    <w:p w:rsidR="00622B82" w:rsidP="006C12D1" w:rsidRDefault="006C12D1" w14:paraId="26422E7A" w14:textId="35BDF461">
      <w:r>
        <w:t>Suggested reviewers for this system include: Al Batten, Torre Jorgenson and Katie Ireland.</w:t>
      </w:r>
    </w:p>
    <w:p w:rsidR="00131408" w:rsidP="00131408" w:rsidRDefault="00131408" w14:paraId="0DF90EA8"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C12D1" w:rsidP="006C12D1" w:rsidRDefault="006C12D1" w14:paraId="4E763D5C" w14:textId="4EF005A1">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6C12D1" w:rsidP="006C12D1" w:rsidRDefault="006C12D1" w14:paraId="200E17FF" w14:textId="77777777"/>
    <w:p w:rsidR="006C12D1" w:rsidP="006C12D1" w:rsidRDefault="006C12D1" w14:paraId="57BB506D" w14:textId="77777777">
      <w:pPr>
        <w:pStyle w:val="SClassInfoPara"/>
      </w:pPr>
      <w:r>
        <w:t>Indicator Species</w:t>
      </w:r>
    </w:p>
    <w:p w:rsidR="006C12D1" w:rsidP="006C12D1" w:rsidRDefault="006C12D1" w14:paraId="72F34139" w14:textId="77777777"/>
    <w:p w:rsidR="006C12D1" w:rsidP="006C12D1" w:rsidRDefault="006C12D1" w14:paraId="791A165F" w14:textId="77777777">
      <w:pPr>
        <w:pStyle w:val="SClassInfoPara"/>
      </w:pPr>
      <w:r>
        <w:t>Description</w:t>
      </w:r>
    </w:p>
    <w:p w:rsidR="006C12D1" w:rsidP="006C12D1" w:rsidRDefault="006C12D1" w14:paraId="43FA6D11" w14:textId="5211BCF2">
      <w:r>
        <w:t xml:space="preserve">Open to closed tall shrub swamp. The shrub canopy is commonly 3-5 meters tall (Viereck et al. 1992). Overstory is typically dominated by alder, willow or an alder/willow mix. Common overstory species include </w:t>
      </w:r>
      <w:r w:rsidRPr="003453C3">
        <w:rPr>
          <w:i/>
          <w:iCs/>
        </w:rPr>
        <w:t>Alnus incana</w:t>
      </w:r>
      <w:r>
        <w:t xml:space="preserve"> ssp. </w:t>
      </w:r>
      <w:r w:rsidRPr="003453C3" w:rsidR="002302CB">
        <w:rPr>
          <w:i/>
          <w:iCs/>
        </w:rPr>
        <w:t>t</w:t>
      </w:r>
      <w:r w:rsidRPr="003453C3">
        <w:rPr>
          <w:i/>
          <w:iCs/>
        </w:rPr>
        <w:t>enuifolia, A</w:t>
      </w:r>
      <w:r w:rsidRPr="003453C3" w:rsidR="002302CB">
        <w:rPr>
          <w:i/>
          <w:iCs/>
        </w:rPr>
        <w:t>.</w:t>
      </w:r>
      <w:r w:rsidRPr="003453C3">
        <w:rPr>
          <w:i/>
          <w:iCs/>
        </w:rPr>
        <w:t xml:space="preserve"> viridis</w:t>
      </w:r>
      <w:r>
        <w:t xml:space="preserve"> ssp. </w:t>
      </w:r>
      <w:r w:rsidRPr="003453C3" w:rsidR="002302CB">
        <w:rPr>
          <w:i/>
          <w:iCs/>
        </w:rPr>
        <w:t>s</w:t>
      </w:r>
      <w:r w:rsidRPr="003453C3">
        <w:rPr>
          <w:i/>
          <w:iCs/>
        </w:rPr>
        <w:t>inuata, Salix pulchra</w:t>
      </w:r>
      <w:r w:rsidR="002302CB">
        <w:t>,</w:t>
      </w:r>
      <w:r>
        <w:t xml:space="preserve"> and </w:t>
      </w:r>
      <w:r w:rsidRPr="003453C3">
        <w:rPr>
          <w:i/>
          <w:iCs/>
        </w:rPr>
        <w:t>S. lanata</w:t>
      </w:r>
      <w:r>
        <w:t xml:space="preserve">. Understory can include </w:t>
      </w:r>
      <w:r w:rsidRPr="003453C3">
        <w:rPr>
          <w:i/>
          <w:iCs/>
        </w:rPr>
        <w:t>Calamagrostis canadensis, Equisetum</w:t>
      </w:r>
      <w:r>
        <w:t xml:space="preserve"> spp., </w:t>
      </w:r>
      <w:r w:rsidRPr="003453C3" w:rsidR="002302CB">
        <w:rPr>
          <w:i/>
          <w:iCs/>
        </w:rPr>
        <w:t>Comarum palustre</w:t>
      </w:r>
      <w:r w:rsidR="002302CB">
        <w:t>,</w:t>
      </w:r>
      <w:r>
        <w:t xml:space="preserve"> and hydrophytic mosses.</w:t>
      </w:r>
      <w:r w:rsidR="00DE0FD5">
        <w:t xml:space="preserve"> </w:t>
      </w:r>
      <w:r>
        <w:t xml:space="preserve">This class persists indefinitely under appropriate hydrological conditions. </w:t>
      </w:r>
    </w:p>
    <w:p w:rsidR="006C12D1" w:rsidP="006C12D1" w:rsidRDefault="006C12D1" w14:paraId="7937045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C12D1" w:rsidP="006C12D1" w:rsidRDefault="006C12D1" w14:paraId="09CC1955" w14:textId="77777777">
      <w:r>
        <w:t>Batten, Alan R., S. Murphy and D.F. Murray. 1978. Definition of Alaskan coastal</w:t>
      </w:r>
    </w:p>
    <w:p w:rsidR="006C12D1" w:rsidP="006C12D1" w:rsidRDefault="006C12D1" w14:paraId="75F474F1" w14:textId="77777777">
      <w:r>
        <w:t>wetlands by floristic criteria. Corvallis, OR: Corvallis Environmental Research Laboratory; EPA 804965-01. 490 p.</w:t>
      </w:r>
    </w:p>
    <w:p w:rsidR="006C12D1" w:rsidP="006C12D1" w:rsidRDefault="006C12D1" w14:paraId="3E37420E" w14:textId="77777777"/>
    <w:p w:rsidR="000B149B" w:rsidP="000B149B" w:rsidRDefault="000B149B" w14:paraId="68EDDA57"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0B149B" w:rsidP="006C12D1" w:rsidRDefault="000B149B" w14:paraId="07DE31D9" w14:textId="77777777"/>
    <w:p w:rsidR="006C12D1" w:rsidP="006C12D1" w:rsidRDefault="006C12D1" w14:paraId="722AF712" w14:textId="77777777">
      <w:r>
        <w:t>NatureServe. 2008. International Ecological Classification Standard: Terrestrial Ecological Classifications. Draft Ecological Systems Description for Alaska Boreal and Sub-boreal Regions.</w:t>
      </w:r>
    </w:p>
    <w:p w:rsidR="006C12D1" w:rsidP="006C12D1" w:rsidRDefault="006C12D1" w14:paraId="755551F1" w14:textId="77777777"/>
    <w:p w:rsidR="006C12D1" w:rsidP="006C12D1" w:rsidRDefault="006C12D1" w14:paraId="653573AC" w14:textId="77777777">
      <w:r>
        <w:t>Viereck, L.A., Dyrness, C.T., Batten, A.R., Wenzlick, K.J. 1992.  The Alaska vegetation classification. Pacific Northwest Research Station, USDA Forest Service, Portland, OR. Gen. Tech. Rep. PNW-GTR286. 278 p.</w:t>
      </w:r>
    </w:p>
    <w:p w:rsidR="004D5F12" w:rsidP="006C12D1" w:rsidRDefault="004D5F12" w14:paraId="4EA387B1" w14:textId="38F56961"/>
    <w:p w:rsidRPr="00E212EE" w:rsidR="00D817CA" w:rsidP="00D817CA" w:rsidRDefault="00D817CA" w14:paraId="430BB763" w14:textId="77777777">
      <w:r w:rsidRPr="00E212EE">
        <w:t>Viereck, Leslie A.; Schandelmeier, Linda A. 1980. Effects of fire in Alaska and adjacent Canada: a literature review. BLM-Alaska Tech. Rep. 6, BLM/AK/TR-80/06. Anchorage, AK: U.S. Department of the Interior, Bureau of Land Management, Alaska State Office. 124 p</w:t>
      </w:r>
    </w:p>
    <w:p w:rsidRPr="00A43E41" w:rsidR="00D817CA" w:rsidP="006C12D1" w:rsidRDefault="00D817CA" w14:paraId="39D888FA" w14:textId="77777777"/>
    <w:sectPr w:rsidRPr="00A43E41" w:rsidR="00D817CA"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F5EA" w14:textId="77777777" w:rsidR="00E46A96" w:rsidRDefault="00E46A96">
      <w:r>
        <w:separator/>
      </w:r>
    </w:p>
  </w:endnote>
  <w:endnote w:type="continuationSeparator" w:id="0">
    <w:p w14:paraId="1A872578" w14:textId="77777777" w:rsidR="00E46A96" w:rsidRDefault="00E4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B512" w14:textId="77777777" w:rsidR="006C12D1" w:rsidRDefault="006C12D1" w:rsidP="006C12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E907" w14:textId="77777777" w:rsidR="00E46A96" w:rsidRDefault="00E46A96">
      <w:r>
        <w:separator/>
      </w:r>
    </w:p>
  </w:footnote>
  <w:footnote w:type="continuationSeparator" w:id="0">
    <w:p w14:paraId="1E860996" w14:textId="77777777" w:rsidR="00E46A96" w:rsidRDefault="00E46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E055" w14:textId="77777777" w:rsidR="00A43E41" w:rsidRDefault="00A43E41" w:rsidP="006C12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4360325">
    <w:abstractNumId w:val="1"/>
  </w:num>
  <w:num w:numId="2" w16cid:durableId="1263957789">
    <w:abstractNumId w:val="0"/>
  </w:num>
  <w:num w:numId="3" w16cid:durableId="1718771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22B82"/>
    <w:pPr>
      <w:ind w:left="720"/>
    </w:pPr>
    <w:rPr>
      <w:rFonts w:ascii="Calibri" w:eastAsia="Calibri" w:hAnsi="Calibri"/>
      <w:sz w:val="22"/>
      <w:szCs w:val="22"/>
    </w:rPr>
  </w:style>
  <w:style w:type="character" w:styleId="Hyperlink">
    <w:name w:val="Hyperlink"/>
    <w:rsid w:val="00622B82"/>
    <w:rPr>
      <w:color w:val="0000FF"/>
      <w:u w:val="single"/>
    </w:rPr>
  </w:style>
  <w:style w:type="character" w:styleId="CommentReference">
    <w:name w:val="annotation reference"/>
    <w:basedOn w:val="DefaultParagraphFont"/>
    <w:uiPriority w:val="99"/>
    <w:semiHidden/>
    <w:unhideWhenUsed/>
    <w:rsid w:val="004D4FC8"/>
    <w:rPr>
      <w:sz w:val="16"/>
      <w:szCs w:val="16"/>
    </w:rPr>
  </w:style>
  <w:style w:type="paragraph" w:styleId="CommentText">
    <w:name w:val="annotation text"/>
    <w:basedOn w:val="Normal"/>
    <w:link w:val="CommentTextChar"/>
    <w:uiPriority w:val="99"/>
    <w:unhideWhenUsed/>
    <w:rsid w:val="004D4FC8"/>
    <w:rPr>
      <w:sz w:val="20"/>
      <w:szCs w:val="20"/>
    </w:rPr>
  </w:style>
  <w:style w:type="character" w:customStyle="1" w:styleId="CommentTextChar">
    <w:name w:val="Comment Text Char"/>
    <w:basedOn w:val="DefaultParagraphFont"/>
    <w:link w:val="CommentText"/>
    <w:uiPriority w:val="99"/>
    <w:rsid w:val="004D4FC8"/>
  </w:style>
  <w:style w:type="paragraph" w:styleId="CommentSubject">
    <w:name w:val="annotation subject"/>
    <w:basedOn w:val="CommentText"/>
    <w:next w:val="CommentText"/>
    <w:link w:val="CommentSubjectChar"/>
    <w:uiPriority w:val="99"/>
    <w:semiHidden/>
    <w:unhideWhenUsed/>
    <w:rsid w:val="004D4FC8"/>
    <w:rPr>
      <w:b/>
      <w:bCs/>
    </w:rPr>
  </w:style>
  <w:style w:type="character" w:customStyle="1" w:styleId="CommentSubjectChar">
    <w:name w:val="Comment Subject Char"/>
    <w:basedOn w:val="CommentTextChar"/>
    <w:link w:val="CommentSubject"/>
    <w:uiPriority w:val="99"/>
    <w:semiHidden/>
    <w:rsid w:val="004D4FC8"/>
    <w:rPr>
      <w:b/>
      <w:bCs/>
    </w:rPr>
  </w:style>
  <w:style w:type="paragraph" w:styleId="BalloonText">
    <w:name w:val="Balloon Text"/>
    <w:basedOn w:val="Normal"/>
    <w:link w:val="BalloonTextChar"/>
    <w:uiPriority w:val="99"/>
    <w:semiHidden/>
    <w:unhideWhenUsed/>
    <w:rsid w:val="004D4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C8"/>
    <w:rPr>
      <w:rFonts w:ascii="Segoe UI" w:hAnsi="Segoe UI" w:cs="Segoe UI"/>
      <w:sz w:val="18"/>
      <w:szCs w:val="18"/>
    </w:rPr>
  </w:style>
  <w:style w:type="paragraph" w:styleId="NormalWeb">
    <w:name w:val="Normal (Web)"/>
    <w:basedOn w:val="Normal"/>
    <w:uiPriority w:val="99"/>
    <w:semiHidden/>
    <w:unhideWhenUsed/>
    <w:rsid w:val="004D4FC8"/>
    <w:pPr>
      <w:spacing w:before="100" w:beforeAutospacing="1" w:after="100" w:afterAutospacing="1"/>
    </w:pPr>
  </w:style>
  <w:style w:type="character" w:customStyle="1" w:styleId="apple-converted-space">
    <w:name w:val="apple-converted-space"/>
    <w:basedOn w:val="DefaultParagraphFont"/>
    <w:rsid w:val="004D4FC8"/>
  </w:style>
  <w:style w:type="character" w:styleId="UnresolvedMention">
    <w:name w:val="Unresolved Mention"/>
    <w:basedOn w:val="DefaultParagraphFont"/>
    <w:uiPriority w:val="99"/>
    <w:semiHidden/>
    <w:unhideWhenUsed/>
    <w:rsid w:val="00D817CA"/>
    <w:rPr>
      <w:color w:val="605E5C"/>
      <w:shd w:val="clear" w:color="auto" w:fill="E1DFDD"/>
    </w:rPr>
  </w:style>
  <w:style w:type="character" w:styleId="FollowedHyperlink">
    <w:name w:val="FollowedHyperlink"/>
    <w:basedOn w:val="DefaultParagraphFont"/>
    <w:uiPriority w:val="99"/>
    <w:semiHidden/>
    <w:unhideWhenUsed/>
    <w:rsid w:val="00DE0FD5"/>
    <w:rPr>
      <w:color w:val="800080" w:themeColor="followedHyperlink"/>
      <w:u w:val="single"/>
    </w:rPr>
  </w:style>
  <w:style w:type="table" w:styleId="TableGrid">
    <w:name w:val="Table Grid"/>
    <w:basedOn w:val="TableNormal"/>
    <w:uiPriority w:val="59"/>
    <w:rsid w:val="003F1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162226">
      <w:bodyDiv w:val="1"/>
      <w:marLeft w:val="0"/>
      <w:marRight w:val="0"/>
      <w:marTop w:val="0"/>
      <w:marBottom w:val="0"/>
      <w:divBdr>
        <w:top w:val="none" w:sz="0" w:space="0" w:color="auto"/>
        <w:left w:val="none" w:sz="0" w:space="0" w:color="auto"/>
        <w:bottom w:val="none" w:sz="0" w:space="0" w:color="auto"/>
        <w:right w:val="none" w:sz="0" w:space="0" w:color="auto"/>
      </w:divBdr>
    </w:div>
    <w:div w:id="766661392">
      <w:bodyDiv w:val="1"/>
      <w:marLeft w:val="0"/>
      <w:marRight w:val="0"/>
      <w:marTop w:val="0"/>
      <w:marBottom w:val="0"/>
      <w:divBdr>
        <w:top w:val="none" w:sz="0" w:space="0" w:color="auto"/>
        <w:left w:val="none" w:sz="0" w:space="0" w:color="auto"/>
        <w:bottom w:val="none" w:sz="0" w:space="0" w:color="auto"/>
        <w:right w:val="none" w:sz="0" w:space="0" w:color="auto"/>
      </w:divBdr>
    </w:div>
    <w:div w:id="800073519">
      <w:bodyDiv w:val="1"/>
      <w:marLeft w:val="0"/>
      <w:marRight w:val="0"/>
      <w:marTop w:val="0"/>
      <w:marBottom w:val="0"/>
      <w:divBdr>
        <w:top w:val="none" w:sz="0" w:space="0" w:color="auto"/>
        <w:left w:val="none" w:sz="0" w:space="0" w:color="auto"/>
        <w:bottom w:val="none" w:sz="0" w:space="0" w:color="auto"/>
        <w:right w:val="none" w:sz="0" w:space="0" w:color="auto"/>
      </w:divBdr>
    </w:div>
    <w:div w:id="1179736300">
      <w:bodyDiv w:val="1"/>
      <w:marLeft w:val="0"/>
      <w:marRight w:val="0"/>
      <w:marTop w:val="0"/>
      <w:marBottom w:val="0"/>
      <w:divBdr>
        <w:top w:val="none" w:sz="0" w:space="0" w:color="auto"/>
        <w:left w:val="none" w:sz="0" w:space="0" w:color="auto"/>
        <w:bottom w:val="none" w:sz="0" w:space="0" w:color="auto"/>
        <w:right w:val="none" w:sz="0" w:space="0" w:color="auto"/>
      </w:divBdr>
    </w:div>
    <w:div w:id="1429813760">
      <w:bodyDiv w:val="1"/>
      <w:marLeft w:val="0"/>
      <w:marRight w:val="0"/>
      <w:marTop w:val="0"/>
      <w:marBottom w:val="0"/>
      <w:divBdr>
        <w:top w:val="none" w:sz="0" w:space="0" w:color="auto"/>
        <w:left w:val="none" w:sz="0" w:space="0" w:color="auto"/>
        <w:bottom w:val="none" w:sz="0" w:space="0" w:color="auto"/>
        <w:right w:val="none" w:sz="0" w:space="0" w:color="auto"/>
      </w:divBdr>
    </w:div>
    <w:div w:id="17375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fs.fed.us/database/feis/fire_regimes/AK_alder_shrub/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10</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14</cp:revision>
  <cp:lastPrinted>2015-09-11T19:35:00Z</cp:lastPrinted>
  <dcterms:created xsi:type="dcterms:W3CDTF">2022-08-17T21:05:00Z</dcterms:created>
  <dcterms:modified xsi:type="dcterms:W3CDTF">2025-02-12T09:42:09Z</dcterms:modified>
</cp:coreProperties>
</file>