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D74" w:rsidP="00B65D74" w:rsidRDefault="00B65D74" w14:paraId="6693C28A" w14:textId="3FB4E7C9">
      <w:pPr>
        <w:pStyle w:val="BpSTitle"/>
      </w:pPr>
      <w:r>
        <w:t>16800</w:t>
      </w:r>
    </w:p>
    <w:p w:rsidR="00B65D74" w:rsidP="00B65D74" w:rsidRDefault="00B65D74" w14:paraId="4D9B0664" w14:textId="77777777">
      <w:pPr>
        <w:pStyle w:val="BpSTitle"/>
      </w:pPr>
      <w:r>
        <w:t>Alaskan Pacific Maritime Avalanche Slope Shrubland</w:t>
      </w:r>
    </w:p>
    <w:p w:rsidR="00B65D74" w:rsidP="00B65D74" w:rsidRDefault="00B65D74" w14:paraId="4F51177F" w14:textId="77777777">
      <w:r>
        <w:t>BpS Model/Description Version: Nov. 2024</w:t>
      </w:r>
      <w:r>
        <w:tab/>
      </w:r>
      <w:r>
        <w:tab/>
      </w:r>
      <w:r>
        <w:tab/>
      </w:r>
      <w:r>
        <w:tab/>
      </w:r>
      <w:r>
        <w:tab/>
      </w:r>
      <w:r>
        <w:tab/>
      </w:r>
      <w:r>
        <w:tab/>
      </w:r>
      <w:r>
        <w:tab/>
      </w:r>
    </w:p>
    <w:p w:rsidR="00B65D74" w:rsidP="00B65D74" w:rsidRDefault="00B65D74" w14:paraId="74FF55ED" w14:textId="77777777"/>
    <w:p w:rsidR="00B65D74" w:rsidP="00B65D74" w:rsidRDefault="00B65D74" w14:paraId="6C39C013" w14:textId="77777777"/>
    <w:p w:rsidR="00B65D74" w:rsidP="00B65D74" w:rsidRDefault="00B65D74" w14:paraId="7E8A87B8" w14:textId="77777777">
      <w:pPr>
        <w:pStyle w:val="InfoPara"/>
      </w:pPr>
      <w:r>
        <w:t>Vegetation Type</w:t>
      </w:r>
    </w:p>
    <w:p w:rsidR="00B65D74" w:rsidP="00B65D74" w:rsidRDefault="00B65D74" w14:paraId="23859090" w14:textId="7185196E">
      <w:r>
        <w:t>Shrubland</w:t>
      </w:r>
    </w:p>
    <w:p w:rsidR="00B65D74" w:rsidP="00B65D74" w:rsidRDefault="00B65D74" w14:paraId="56079B62" w14:textId="77777777">
      <w:pPr>
        <w:pStyle w:val="InfoPara"/>
      </w:pPr>
      <w:r w:rsidR="12ED7822">
        <w:rPr/>
        <w:t>Map Zones</w:t>
      </w:r>
    </w:p>
    <w:p w:rsidR="12ED7822" w:rsidP="12ED7822" w:rsidRDefault="12ED7822" w14:paraId="1942D717" w14:textId="2578FFB3">
      <w:pPr>
        <w:pStyle w:val="Normal"/>
      </w:pPr>
      <w:r w:rsidR="12ED7822">
        <w:rPr/>
        <w:t>74, 75, 77, 78</w:t>
      </w:r>
    </w:p>
    <w:p w:rsidR="00B65D74" w:rsidP="00B65D74" w:rsidRDefault="00B65D74" w14:paraId="5BC4B73A" w14:textId="77777777">
      <w:pPr>
        <w:pStyle w:val="InfoPara"/>
      </w:pPr>
      <w:r>
        <w:t>Geographic Range</w:t>
      </w:r>
    </w:p>
    <w:p w:rsidR="00B65D74" w:rsidP="00B65D74" w:rsidRDefault="00B65D74" w14:paraId="24B60C5B" w14:textId="0B5B71B7">
      <w:r>
        <w:t xml:space="preserve">This </w:t>
      </w:r>
      <w:r w:rsidR="004E4F5B">
        <w:t>Biophysical Setting (</w:t>
      </w:r>
      <w:proofErr w:type="spellStart"/>
      <w:r w:rsidR="004E4F5B">
        <w:t>BpS</w:t>
      </w:r>
      <w:proofErr w:type="spellEnd"/>
      <w:r w:rsidR="004E4F5B">
        <w:t>)</w:t>
      </w:r>
      <w:r>
        <w:t xml:space="preserve"> is found on steep mountain slopes from Kodiak Island</w:t>
      </w:r>
      <w:r w:rsidR="004E4F5B">
        <w:t>,</w:t>
      </w:r>
      <w:r>
        <w:t xml:space="preserve"> south through southeast AK</w:t>
      </w:r>
      <w:r w:rsidR="004E4F5B">
        <w:t>,</w:t>
      </w:r>
      <w:r>
        <w:t xml:space="preserve"> and into British Columbia.</w:t>
      </w:r>
    </w:p>
    <w:p w:rsidR="00B65D74" w:rsidP="00B65D74" w:rsidRDefault="00B65D74" w14:paraId="7704C231" w14:textId="77777777">
      <w:pPr>
        <w:pStyle w:val="InfoPara"/>
      </w:pPr>
      <w:r>
        <w:t>Biophysical Site Description</w:t>
      </w:r>
    </w:p>
    <w:p w:rsidR="00B65D74" w:rsidP="00B65D74" w:rsidRDefault="00B65D74" w14:paraId="0C9AC86A" w14:textId="48A4329A">
      <w:r>
        <w:t xml:space="preserve">Avalanche slopes occur from sea level to </w:t>
      </w:r>
      <w:proofErr w:type="spellStart"/>
      <w:r>
        <w:t>treeline</w:t>
      </w:r>
      <w:proofErr w:type="spellEnd"/>
      <w:r>
        <w:t xml:space="preserve"> where mountain slopes are steep enough to produce frequent snow slides and other large-scale mass wasting zones preventing forest development. Upper avalanche slopes typically have a slope angle of at least 70% but the lower slopes and run-out zones may be much less steep. Soils are shallow and </w:t>
      </w:r>
      <w:r w:rsidR="00630FA1">
        <w:t>skeletal and</w:t>
      </w:r>
      <w:r w:rsidR="00BF1E3A">
        <w:t xml:space="preserve"> are</w:t>
      </w:r>
      <w:r>
        <w:t xml:space="preserve"> underlain by colluvium and glacial till (NatureServe 2008a).</w:t>
      </w:r>
    </w:p>
    <w:p w:rsidR="00B65D74" w:rsidP="00B65D74" w:rsidRDefault="00B65D74" w14:paraId="290752AA" w14:textId="77777777">
      <w:pPr>
        <w:pStyle w:val="InfoPara"/>
      </w:pPr>
      <w:r>
        <w:t>Vegetation Description</w:t>
      </w:r>
    </w:p>
    <w:p w:rsidR="00B65D74" w:rsidP="00B65D74" w:rsidRDefault="00B65D74" w14:paraId="18FB1A87" w14:textId="77777777">
      <w:r>
        <w:t xml:space="preserve">The following information was taken from the draft Maritime Ecological Systems description (NatureServe 2008b): </w:t>
      </w:r>
    </w:p>
    <w:p w:rsidR="00B65D74" w:rsidP="00B65D74" w:rsidRDefault="00B65D74" w14:paraId="74356D8E" w14:textId="0E0F1437">
      <w:r>
        <w:t xml:space="preserve">Sites are usually dominated by </w:t>
      </w:r>
      <w:r w:rsidRPr="00BF1E3A">
        <w:rPr>
          <w:i/>
          <w:iCs/>
        </w:rPr>
        <w:t xml:space="preserve">Alnus </w:t>
      </w:r>
      <w:proofErr w:type="spellStart"/>
      <w:r w:rsidRPr="00BF1E3A">
        <w:rPr>
          <w:i/>
          <w:iCs/>
        </w:rPr>
        <w:t>viridis</w:t>
      </w:r>
      <w:proofErr w:type="spellEnd"/>
      <w:r w:rsidRPr="00BF1E3A">
        <w:rPr>
          <w:i/>
          <w:iCs/>
        </w:rPr>
        <w:t xml:space="preserve"> </w:t>
      </w:r>
      <w:r w:rsidRPr="00BF1E3A">
        <w:t>ssp</w:t>
      </w:r>
      <w:r w:rsidRPr="00BF1E3A">
        <w:rPr>
          <w:i/>
          <w:iCs/>
        </w:rPr>
        <w:t xml:space="preserve">. </w:t>
      </w:r>
      <w:proofErr w:type="spellStart"/>
      <w:r w:rsidRPr="00BF1E3A">
        <w:rPr>
          <w:i/>
          <w:iCs/>
        </w:rPr>
        <w:t>sinuata</w:t>
      </w:r>
      <w:proofErr w:type="spellEnd"/>
      <w:r w:rsidRPr="00BF1E3A">
        <w:rPr>
          <w:i/>
          <w:iCs/>
        </w:rPr>
        <w:t xml:space="preserve"> </w:t>
      </w:r>
      <w:r w:rsidRPr="00BF1E3A">
        <w:t>and</w:t>
      </w:r>
      <w:r w:rsidRPr="00BF1E3A">
        <w:rPr>
          <w:i/>
          <w:iCs/>
        </w:rPr>
        <w:t xml:space="preserve"> Rubus spectabilis</w:t>
      </w:r>
      <w:r>
        <w:t xml:space="preserve">. Other shrubs may include </w:t>
      </w:r>
      <w:r w:rsidRPr="00BF1E3A">
        <w:rPr>
          <w:i/>
          <w:iCs/>
        </w:rPr>
        <w:t xml:space="preserve">Sambucus </w:t>
      </w:r>
      <w:proofErr w:type="spellStart"/>
      <w:r w:rsidRPr="00BF1E3A">
        <w:rPr>
          <w:i/>
          <w:iCs/>
        </w:rPr>
        <w:t>racemosa</w:t>
      </w:r>
      <w:proofErr w:type="spellEnd"/>
      <w:r w:rsidRPr="00BF1E3A">
        <w:rPr>
          <w:i/>
          <w:iCs/>
        </w:rPr>
        <w:t xml:space="preserve">, Salix </w:t>
      </w:r>
      <w:proofErr w:type="spellStart"/>
      <w:r w:rsidRPr="00BF1E3A">
        <w:rPr>
          <w:i/>
          <w:iCs/>
        </w:rPr>
        <w:t>alaxensis</w:t>
      </w:r>
      <w:proofErr w:type="spellEnd"/>
      <w:r w:rsidRPr="00BF1E3A">
        <w:rPr>
          <w:i/>
          <w:iCs/>
        </w:rPr>
        <w:t xml:space="preserve">, S. </w:t>
      </w:r>
      <w:proofErr w:type="spellStart"/>
      <w:r w:rsidRPr="00BF1E3A">
        <w:rPr>
          <w:i/>
          <w:iCs/>
        </w:rPr>
        <w:t>barclayi</w:t>
      </w:r>
      <w:proofErr w:type="spellEnd"/>
      <w:r w:rsidRPr="00BF1E3A">
        <w:rPr>
          <w:i/>
          <w:iCs/>
        </w:rPr>
        <w:t xml:space="preserve">, and </w:t>
      </w:r>
      <w:proofErr w:type="spellStart"/>
      <w:r w:rsidRPr="00BF1E3A">
        <w:rPr>
          <w:i/>
          <w:iCs/>
        </w:rPr>
        <w:t>Oplopanax</w:t>
      </w:r>
      <w:proofErr w:type="spellEnd"/>
      <w:r w:rsidRPr="00BF1E3A">
        <w:rPr>
          <w:i/>
          <w:iCs/>
        </w:rPr>
        <w:t xml:space="preserve"> </w:t>
      </w:r>
      <w:proofErr w:type="spellStart"/>
      <w:r w:rsidRPr="00BF1E3A">
        <w:rPr>
          <w:i/>
          <w:iCs/>
        </w:rPr>
        <w:t>horridus</w:t>
      </w:r>
      <w:proofErr w:type="spellEnd"/>
      <w:r>
        <w:t xml:space="preserve">. Herbaceous patches are common and are dominated by </w:t>
      </w:r>
      <w:r w:rsidRPr="00BF1E3A">
        <w:rPr>
          <w:i/>
          <w:iCs/>
        </w:rPr>
        <w:t>Calamagrostis canadensis</w:t>
      </w:r>
      <w:r>
        <w:t xml:space="preserve"> and </w:t>
      </w:r>
      <w:r w:rsidRPr="00BF1E3A">
        <w:rPr>
          <w:i/>
          <w:iCs/>
        </w:rPr>
        <w:t>Chamerion angustifolium</w:t>
      </w:r>
      <w:r>
        <w:t xml:space="preserve">. Other common herbs include </w:t>
      </w:r>
      <w:r w:rsidRPr="00BF1E3A">
        <w:rPr>
          <w:i/>
          <w:iCs/>
        </w:rPr>
        <w:t xml:space="preserve">Athyrium </w:t>
      </w:r>
      <w:proofErr w:type="spellStart"/>
      <w:r w:rsidRPr="00BF1E3A">
        <w:rPr>
          <w:i/>
          <w:iCs/>
        </w:rPr>
        <w:t>filix-femina</w:t>
      </w:r>
      <w:proofErr w:type="spellEnd"/>
      <w:r w:rsidRPr="00BF1E3A">
        <w:rPr>
          <w:i/>
          <w:iCs/>
        </w:rPr>
        <w:t xml:space="preserve">, Veratrum </w:t>
      </w:r>
      <w:proofErr w:type="spellStart"/>
      <w:r w:rsidRPr="00BF1E3A">
        <w:rPr>
          <w:i/>
          <w:iCs/>
        </w:rPr>
        <w:t>viride</w:t>
      </w:r>
      <w:proofErr w:type="spellEnd"/>
      <w:r w:rsidRPr="00BF1E3A">
        <w:rPr>
          <w:i/>
          <w:iCs/>
        </w:rPr>
        <w:t xml:space="preserve">, Heracleum maximum, </w:t>
      </w:r>
      <w:proofErr w:type="spellStart"/>
      <w:r w:rsidRPr="00BF1E3A">
        <w:rPr>
          <w:i/>
          <w:iCs/>
        </w:rPr>
        <w:t>Streptopus</w:t>
      </w:r>
      <w:proofErr w:type="spellEnd"/>
      <w:r w:rsidRPr="00BF1E3A">
        <w:rPr>
          <w:i/>
          <w:iCs/>
        </w:rPr>
        <w:t xml:space="preserve"> </w:t>
      </w:r>
      <w:proofErr w:type="spellStart"/>
      <w:r w:rsidRPr="00BF1E3A">
        <w:rPr>
          <w:i/>
          <w:iCs/>
        </w:rPr>
        <w:t>amplexifolius</w:t>
      </w:r>
      <w:proofErr w:type="spellEnd"/>
      <w:r w:rsidR="00BF1E3A">
        <w:rPr>
          <w:i/>
          <w:iCs/>
        </w:rPr>
        <w:t>,</w:t>
      </w:r>
      <w:r w:rsidRPr="00BF1E3A">
        <w:rPr>
          <w:i/>
          <w:iCs/>
        </w:rPr>
        <w:t xml:space="preserve"> </w:t>
      </w:r>
      <w:r w:rsidRPr="00BF1E3A">
        <w:t>and</w:t>
      </w:r>
      <w:r w:rsidRPr="00BF1E3A">
        <w:rPr>
          <w:i/>
          <w:iCs/>
        </w:rPr>
        <w:t xml:space="preserve"> </w:t>
      </w:r>
      <w:proofErr w:type="spellStart"/>
      <w:r w:rsidRPr="00BF1E3A">
        <w:rPr>
          <w:i/>
          <w:iCs/>
        </w:rPr>
        <w:t>Aruncus</w:t>
      </w:r>
      <w:proofErr w:type="spellEnd"/>
      <w:r w:rsidRPr="00BF1E3A">
        <w:rPr>
          <w:i/>
          <w:iCs/>
        </w:rPr>
        <w:t xml:space="preserve"> </w:t>
      </w:r>
      <w:proofErr w:type="spellStart"/>
      <w:r w:rsidRPr="00BF1E3A">
        <w:rPr>
          <w:i/>
          <w:iCs/>
        </w:rPr>
        <w:t>dioicus</w:t>
      </w:r>
      <w:proofErr w:type="spellEnd"/>
      <w:r>
        <w:t xml:space="preserve"> (</w:t>
      </w:r>
      <w:proofErr w:type="spellStart"/>
      <w:r>
        <w:t>DeVelice</w:t>
      </w:r>
      <w:proofErr w:type="spellEnd"/>
      <w:r>
        <w:t xml:space="preserve"> et al. 1999</w:t>
      </w:r>
      <w:r w:rsidR="00BF1E3A">
        <w:t>;</w:t>
      </w:r>
      <w:r>
        <w:t xml:space="preserve"> </w:t>
      </w:r>
      <w:proofErr w:type="spellStart"/>
      <w:r>
        <w:t>Viereck</w:t>
      </w:r>
      <w:proofErr w:type="spellEnd"/>
      <w:r>
        <w:t xml:space="preserve"> et al. 1992). Near tree line, forb-sedge meadows replace </w:t>
      </w:r>
      <w:r w:rsidRPr="00BF1E3A">
        <w:rPr>
          <w:i/>
          <w:iCs/>
        </w:rPr>
        <w:t>Calamagrostis</w:t>
      </w:r>
      <w:r w:rsidR="00BF1E3A">
        <w:t xml:space="preserve"> spp.</w:t>
      </w:r>
      <w:r w:rsidRPr="00BF1E3A">
        <w:t xml:space="preserve"> </w:t>
      </w:r>
      <w:r>
        <w:t>meadows. Tree seedlings and saplings may be abundant on some slopes but do not emerge as an overstory due to frequent disturbance.</w:t>
      </w:r>
    </w:p>
    <w:p w:rsidR="00B65D74" w:rsidP="00B65D74" w:rsidRDefault="00B65D74" w14:paraId="40B8C97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65D74" w:rsidP="00B65D74" w:rsidRDefault="00B65D74" w14:paraId="38DC99AF" w14:textId="77777777">
      <w:pPr>
        <w:pStyle w:val="InfoPara"/>
      </w:pPr>
      <w:r>
        <w:t>Disturbance Description</w:t>
      </w:r>
    </w:p>
    <w:p w:rsidR="00B65D74" w:rsidP="00B65D74" w:rsidRDefault="00B65D74" w14:paraId="0200B0A9" w14:textId="397E9603">
      <w:r>
        <w:t xml:space="preserve">This system represents a </w:t>
      </w:r>
      <w:proofErr w:type="spellStart"/>
      <w:r>
        <w:t>topoedaphic</w:t>
      </w:r>
      <w:proofErr w:type="spellEnd"/>
      <w:r>
        <w:t xml:space="preserve"> climax maintained by frequent soil movement disturbance (</w:t>
      </w:r>
      <w:proofErr w:type="spellStart"/>
      <w:r>
        <w:t>Viereck</w:t>
      </w:r>
      <w:proofErr w:type="spellEnd"/>
      <w:r>
        <w:t xml:space="preserve"> et al. 1992). Snow avalanche is the dominant disturbance but mass wasting, including debris avalanches, rock fall</w:t>
      </w:r>
      <w:r w:rsidR="00A85E0B">
        <w:t>,</w:t>
      </w:r>
      <w:r>
        <w:t xml:space="preserve"> and soil creep, also contributes to the disturbance cycle. Severe slides</w:t>
      </w:r>
      <w:r w:rsidR="00906C56">
        <w:t>,</w:t>
      </w:r>
      <w:r>
        <w:t xml:space="preserve"> often with a debris component</w:t>
      </w:r>
      <w:r w:rsidR="00906C56">
        <w:t>,</w:t>
      </w:r>
      <w:r>
        <w:t xml:space="preserve"> may break branches, bury, or kill shrubs, but recolonization through resprouting is usually rapid. On sites with a less frequent avalanche cycle, trees may temporarily dominate the overstory. Herbaceous </w:t>
      </w:r>
      <w:proofErr w:type="spellStart"/>
      <w:r>
        <w:t>seres</w:t>
      </w:r>
      <w:proofErr w:type="spellEnd"/>
      <w:r>
        <w:t xml:space="preserve"> may be present on sites with very frequent avalanche cycles. Fire does not play an important role in the structure or function of this BpS.</w:t>
      </w:r>
    </w:p>
    <w:p w:rsidR="00B65D74" w:rsidP="00B65D74" w:rsidRDefault="00B65D74" w14:paraId="6F85EDF4" w14:textId="2A0E05F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5D74" w:rsidP="00B65D74" w:rsidRDefault="00B65D74" w14:paraId="5D487F40" w14:textId="77777777">
      <w:pPr>
        <w:pStyle w:val="InfoPara"/>
      </w:pPr>
      <w:r>
        <w:t>Scale Description</w:t>
      </w:r>
    </w:p>
    <w:p w:rsidR="00B65D74" w:rsidP="00B65D74" w:rsidRDefault="00B65D74" w14:paraId="41469E0E" w14:textId="77777777">
      <w:r>
        <w:t>Large patch</w:t>
      </w:r>
    </w:p>
    <w:p w:rsidR="00B65D74" w:rsidP="00B65D74" w:rsidRDefault="00B65D74" w14:paraId="19DAC305" w14:textId="77777777">
      <w:pPr>
        <w:pStyle w:val="InfoPara"/>
      </w:pPr>
      <w:r>
        <w:t>Adjacency or Identification Concerns</w:t>
      </w:r>
    </w:p>
    <w:p w:rsidR="00B65D74" w:rsidP="00B65D74" w:rsidRDefault="00B65D74" w14:paraId="78785AA0" w14:textId="77777777">
      <w:r>
        <w:t xml:space="preserve">This system is similar in species composition to the Alaskan Pacific Maritime Subalpine Alder-Salmonberry Shrubland, but it occurs below the subalpine zone and tree growth is limited by avalanche frequency rather than elevation and temperature as in the subalpine system (NatureServe 2008). </w:t>
      </w:r>
    </w:p>
    <w:p w:rsidR="00B65D74" w:rsidP="00B65D74" w:rsidRDefault="00B65D74" w14:paraId="3C3994BA" w14:textId="77777777"/>
    <w:p w:rsidR="00B65D74" w:rsidP="00B65D74" w:rsidRDefault="00B65D74" w14:paraId="080B6CEE" w14:textId="77777777">
      <w:r>
        <w:t xml:space="preserve">Though avalanche slopes can occur from alpine to lower slopes, this model excludes the avalanche slopes above </w:t>
      </w:r>
      <w:proofErr w:type="spellStart"/>
      <w:r>
        <w:t>treeline</w:t>
      </w:r>
      <w:proofErr w:type="spellEnd"/>
      <w:r>
        <w:t>—these would be included in other systems according to vegetation type: Alaskan Pacific Maritime Subalpine Alder-Salmonberry Shrubland, Alaskan Pacific Maritime Alpine Herbaceous Dwarf Shrubland, etc.</w:t>
      </w:r>
    </w:p>
    <w:p w:rsidR="00B65D74" w:rsidP="00B65D74" w:rsidRDefault="00B65D74" w14:paraId="395E9345" w14:textId="77777777">
      <w:pPr>
        <w:pStyle w:val="InfoPara"/>
      </w:pPr>
      <w:r>
        <w:t>Issues or Problems</w:t>
      </w:r>
    </w:p>
    <w:p w:rsidR="00B65D74" w:rsidP="00B65D74" w:rsidRDefault="00B65D74" w14:paraId="7C44895E" w14:textId="77777777"/>
    <w:p w:rsidR="00B65D74" w:rsidP="00B65D74" w:rsidRDefault="00B65D74" w14:paraId="6C56CA0A" w14:textId="77777777">
      <w:pPr>
        <w:pStyle w:val="InfoPara"/>
      </w:pPr>
      <w:r>
        <w:t>Native Uncharacteristic Conditions</w:t>
      </w:r>
    </w:p>
    <w:p w:rsidR="00B65D74" w:rsidP="00B65D74" w:rsidRDefault="00B65D74" w14:paraId="5891DB3E" w14:textId="77777777"/>
    <w:p w:rsidR="00B65D74" w:rsidP="00B65D74" w:rsidRDefault="00B65D74" w14:paraId="6E94ABDE" w14:textId="77777777">
      <w:pPr>
        <w:pStyle w:val="InfoPara"/>
      </w:pPr>
      <w:r>
        <w:t>Comments</w:t>
      </w:r>
    </w:p>
    <w:p w:rsidR="00B65D74" w:rsidP="00B65D74" w:rsidRDefault="00B65D74" w14:paraId="58925563" w14:textId="48736CAC">
      <w:r>
        <w:t xml:space="preserve">This model was developed </w:t>
      </w:r>
      <w:r w:rsidR="00013139">
        <w:t xml:space="preserve">during LANDFIRE National </w:t>
      </w:r>
      <w:r>
        <w:t>by Tom DeMeo for the Maritime region of Alaska. Review comments resulted in minor descriptive changes.</w:t>
      </w:r>
    </w:p>
    <w:p w:rsidR="00B65D74" w:rsidP="00B65D74" w:rsidRDefault="00B65D74" w14:paraId="00E2ACF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5D74" w:rsidP="00B65D74" w:rsidRDefault="00B65D74" w14:paraId="53BDDB81" w14:textId="77777777">
      <w:pPr>
        <w:pStyle w:val="InfoPara"/>
        <w:pBdr>
          <w:top w:val="single" w:color="auto" w:sz="4" w:space="1"/>
        </w:pBdr>
      </w:pPr>
      <w:r>
        <w:t>Class A</w:t>
      </w:r>
      <w:r>
        <w:tab/>
        <w:t>31</w:t>
      </w:r>
      <w:r w:rsidR="002A3B10">
        <w:tab/>
      </w:r>
      <w:r w:rsidR="002A3B10">
        <w:tab/>
      </w:r>
      <w:r w:rsidR="002A3B10">
        <w:tab/>
      </w:r>
      <w:r w:rsidR="002A3B10">
        <w:tab/>
      </w:r>
      <w:r w:rsidR="004F7795">
        <w:t>Early Development 1 - All Structures</w:t>
      </w:r>
    </w:p>
    <w:p w:rsidR="00B65D74" w:rsidP="00B65D74" w:rsidRDefault="00B65D74" w14:paraId="1EC5DC6B" w14:textId="77777777"/>
    <w:p w:rsidR="00B65D74" w:rsidP="00B65D74" w:rsidRDefault="00B65D74" w14:paraId="27A5C246" w14:textId="77777777">
      <w:pPr>
        <w:pStyle w:val="SClassInfoPara"/>
      </w:pPr>
      <w:r>
        <w:t>Indicator Species</w:t>
      </w:r>
    </w:p>
    <w:p w:rsidR="00B65D74" w:rsidP="00B65D74" w:rsidRDefault="00B65D74" w14:paraId="08DB8A35" w14:textId="77777777"/>
    <w:p w:rsidR="00B65D74" w:rsidP="00B65D74" w:rsidRDefault="00B65D74" w14:paraId="6951D57D" w14:textId="77777777">
      <w:pPr>
        <w:pStyle w:val="SClassInfoPara"/>
      </w:pPr>
      <w:r>
        <w:t>Description</w:t>
      </w:r>
    </w:p>
    <w:p w:rsidR="00B65D74" w:rsidP="00B65D74" w:rsidRDefault="00B65D74" w14:paraId="61E2ED32" w14:textId="4675E7B3">
      <w:r>
        <w:t xml:space="preserve">Forbs, shrubs, and deciduous trees resprout immediately following disturbance, but herbaceous vegetation dominates in early </w:t>
      </w:r>
      <w:r w:rsidR="007472D8">
        <w:t>succession</w:t>
      </w:r>
      <w:r>
        <w:t xml:space="preserve">. Herbaceous patches are often dominated by </w:t>
      </w:r>
      <w:r w:rsidRPr="001A1513">
        <w:rPr>
          <w:i/>
          <w:iCs/>
        </w:rPr>
        <w:t xml:space="preserve">Calamagrostis canadensis </w:t>
      </w:r>
      <w:r w:rsidRPr="001A1513">
        <w:t>and</w:t>
      </w:r>
      <w:r w:rsidRPr="001A1513">
        <w:rPr>
          <w:i/>
          <w:iCs/>
        </w:rPr>
        <w:t xml:space="preserve"> Chamerion angustifolium</w:t>
      </w:r>
      <w:r>
        <w:t xml:space="preserve">; other common herbs include </w:t>
      </w:r>
      <w:r w:rsidRPr="001A1513">
        <w:rPr>
          <w:i/>
          <w:iCs/>
        </w:rPr>
        <w:t xml:space="preserve">Athyrium </w:t>
      </w:r>
      <w:proofErr w:type="spellStart"/>
      <w:r w:rsidRPr="001A1513">
        <w:rPr>
          <w:i/>
          <w:iCs/>
        </w:rPr>
        <w:t>filix-femina</w:t>
      </w:r>
      <w:proofErr w:type="spellEnd"/>
      <w:r w:rsidRPr="001A1513">
        <w:rPr>
          <w:i/>
          <w:iCs/>
        </w:rPr>
        <w:t xml:space="preserve">, Veratrum </w:t>
      </w:r>
      <w:proofErr w:type="spellStart"/>
      <w:r w:rsidRPr="001A1513">
        <w:rPr>
          <w:i/>
          <w:iCs/>
        </w:rPr>
        <w:t>viride</w:t>
      </w:r>
      <w:proofErr w:type="spellEnd"/>
      <w:r w:rsidRPr="001A1513">
        <w:rPr>
          <w:i/>
          <w:iCs/>
        </w:rPr>
        <w:t xml:space="preserve">, Heracleum maximum, </w:t>
      </w:r>
      <w:proofErr w:type="spellStart"/>
      <w:r w:rsidRPr="001A1513">
        <w:rPr>
          <w:i/>
          <w:iCs/>
        </w:rPr>
        <w:t>Streptopus</w:t>
      </w:r>
      <w:proofErr w:type="spellEnd"/>
      <w:r w:rsidRPr="001A1513">
        <w:rPr>
          <w:i/>
          <w:iCs/>
        </w:rPr>
        <w:t xml:space="preserve"> </w:t>
      </w:r>
      <w:proofErr w:type="spellStart"/>
      <w:r w:rsidRPr="001A1513">
        <w:rPr>
          <w:i/>
          <w:iCs/>
        </w:rPr>
        <w:t>amplexifolius</w:t>
      </w:r>
      <w:proofErr w:type="spellEnd"/>
      <w:r w:rsidR="001A1513">
        <w:rPr>
          <w:i/>
          <w:iCs/>
        </w:rPr>
        <w:t>,</w:t>
      </w:r>
      <w:r w:rsidRPr="001A1513">
        <w:rPr>
          <w:i/>
          <w:iCs/>
        </w:rPr>
        <w:t xml:space="preserve"> </w:t>
      </w:r>
      <w:r w:rsidRPr="001A1513">
        <w:t>and</w:t>
      </w:r>
      <w:r w:rsidRPr="001A1513">
        <w:rPr>
          <w:i/>
          <w:iCs/>
        </w:rPr>
        <w:t xml:space="preserve"> </w:t>
      </w:r>
      <w:proofErr w:type="spellStart"/>
      <w:r w:rsidRPr="001A1513">
        <w:rPr>
          <w:i/>
          <w:iCs/>
        </w:rPr>
        <w:t>Aruncus</w:t>
      </w:r>
      <w:proofErr w:type="spellEnd"/>
      <w:r w:rsidRPr="001A1513">
        <w:rPr>
          <w:i/>
          <w:iCs/>
        </w:rPr>
        <w:t xml:space="preserve"> </w:t>
      </w:r>
      <w:proofErr w:type="spellStart"/>
      <w:r w:rsidRPr="001A1513">
        <w:rPr>
          <w:i/>
          <w:iCs/>
        </w:rPr>
        <w:t>dioicus</w:t>
      </w:r>
      <w:proofErr w:type="spellEnd"/>
      <w:r>
        <w:t xml:space="preserve"> (</w:t>
      </w:r>
      <w:proofErr w:type="spellStart"/>
      <w:r>
        <w:t>DeVelice</w:t>
      </w:r>
      <w:proofErr w:type="spellEnd"/>
      <w:r>
        <w:t xml:space="preserve"> et al. 1999</w:t>
      </w:r>
      <w:r w:rsidR="001A1513">
        <w:t>;</w:t>
      </w:r>
      <w:r>
        <w:t xml:space="preserve"> </w:t>
      </w:r>
      <w:proofErr w:type="spellStart"/>
      <w:r>
        <w:t>Viereck</w:t>
      </w:r>
      <w:proofErr w:type="spellEnd"/>
      <w:r>
        <w:t xml:space="preserve"> et al. 1992). </w:t>
      </w:r>
    </w:p>
    <w:p w:rsidR="00B65D74" w:rsidP="00B65D74" w:rsidRDefault="00B65D74" w14:paraId="60663EEF" w14:textId="77777777"/>
    <w:p>
      <w:r>
        <w:rPr>
          <w:i/>
          <w:u w:val="single"/>
        </w:rPr>
        <w:t>Maximum Tree Size Class</w:t>
      </w:r>
      <w:br/>
      <w:r>
        <w:t>Seedling/Sapling &lt;5"</w:t>
      </w:r>
    </w:p>
    <w:p w:rsidR="00B65D74" w:rsidP="00B65D74" w:rsidRDefault="00B65D74" w14:paraId="4D894199" w14:textId="77777777">
      <w:pPr>
        <w:pStyle w:val="InfoPara"/>
        <w:pBdr>
          <w:top w:val="single" w:color="auto" w:sz="4" w:space="1"/>
        </w:pBdr>
      </w:pPr>
      <w:r>
        <w:t>Class B</w:t>
      </w:r>
      <w:r>
        <w:tab/>
        <w:t>69</w:t>
      </w:r>
      <w:r w:rsidR="002A3B10">
        <w:tab/>
      </w:r>
      <w:r w:rsidR="002A3B10">
        <w:tab/>
      </w:r>
      <w:r w:rsidR="002A3B10">
        <w:tab/>
      </w:r>
      <w:r w:rsidR="002A3B10">
        <w:tab/>
      </w:r>
      <w:r w:rsidR="004F7795">
        <w:t>Late Development 1 - All Structures</w:t>
      </w:r>
    </w:p>
    <w:p w:rsidR="00B65D74" w:rsidP="00B65D74" w:rsidRDefault="00B65D74" w14:paraId="7AF35F88" w14:textId="77777777"/>
    <w:p w:rsidR="00B65D74" w:rsidP="00B65D74" w:rsidRDefault="00B65D74" w14:paraId="65A4EA60" w14:textId="77777777">
      <w:pPr>
        <w:pStyle w:val="SClassInfoPara"/>
      </w:pPr>
      <w:r>
        <w:t>Indicator Species</w:t>
      </w:r>
    </w:p>
    <w:p w:rsidR="00B65D74" w:rsidP="00B65D74" w:rsidRDefault="00B65D74" w14:paraId="5492F4F9" w14:textId="77777777"/>
    <w:p w:rsidR="00B65D74" w:rsidP="00B65D74" w:rsidRDefault="00B65D74" w14:paraId="24CCC588" w14:textId="77777777">
      <w:pPr>
        <w:pStyle w:val="SClassInfoPara"/>
      </w:pPr>
      <w:r>
        <w:t>Description</w:t>
      </w:r>
    </w:p>
    <w:p w:rsidR="00B65D74" w:rsidP="00B65D74" w:rsidRDefault="00B65D74" w14:paraId="261BFB5D" w14:textId="175E5F1D">
      <w:r>
        <w:t xml:space="preserve">Shrubs can become established at the edges or the bottom of the chutes. The dominant shrubs species are typically </w:t>
      </w:r>
      <w:r w:rsidRPr="001A1513">
        <w:rPr>
          <w:i/>
          <w:iCs/>
        </w:rPr>
        <w:t xml:space="preserve">Alnus </w:t>
      </w:r>
      <w:proofErr w:type="spellStart"/>
      <w:r w:rsidRPr="001A1513">
        <w:rPr>
          <w:i/>
          <w:iCs/>
        </w:rPr>
        <w:t>viridis</w:t>
      </w:r>
      <w:proofErr w:type="spellEnd"/>
      <w:r w:rsidRPr="001A1513">
        <w:rPr>
          <w:i/>
          <w:iCs/>
        </w:rPr>
        <w:t xml:space="preserve"> </w:t>
      </w:r>
      <w:r w:rsidRPr="001A1513">
        <w:t>ssp</w:t>
      </w:r>
      <w:r w:rsidRPr="001A1513">
        <w:rPr>
          <w:i/>
          <w:iCs/>
        </w:rPr>
        <w:t xml:space="preserve">. </w:t>
      </w:r>
      <w:proofErr w:type="spellStart"/>
      <w:r w:rsidRPr="001A1513">
        <w:rPr>
          <w:i/>
          <w:iCs/>
        </w:rPr>
        <w:t>Sinuata</w:t>
      </w:r>
      <w:proofErr w:type="spellEnd"/>
      <w:r w:rsidRPr="001A1513">
        <w:rPr>
          <w:i/>
          <w:iCs/>
        </w:rPr>
        <w:t xml:space="preserve"> </w:t>
      </w:r>
      <w:r w:rsidRPr="001A1513">
        <w:t>and</w:t>
      </w:r>
      <w:r w:rsidRPr="001A1513">
        <w:rPr>
          <w:i/>
          <w:iCs/>
        </w:rPr>
        <w:t xml:space="preserve"> Rubus spectabilis</w:t>
      </w:r>
      <w:r>
        <w:t xml:space="preserve">; but other shrubs including </w:t>
      </w:r>
      <w:r w:rsidRPr="001A1513">
        <w:rPr>
          <w:i/>
          <w:iCs/>
        </w:rPr>
        <w:t xml:space="preserve">Sambucus </w:t>
      </w:r>
      <w:proofErr w:type="spellStart"/>
      <w:r w:rsidRPr="001A1513">
        <w:rPr>
          <w:i/>
          <w:iCs/>
        </w:rPr>
        <w:t>racemosa</w:t>
      </w:r>
      <w:proofErr w:type="spellEnd"/>
      <w:r w:rsidRPr="001A1513">
        <w:rPr>
          <w:i/>
          <w:iCs/>
        </w:rPr>
        <w:t xml:space="preserve">, Salix </w:t>
      </w:r>
      <w:proofErr w:type="spellStart"/>
      <w:r w:rsidRPr="001A1513">
        <w:rPr>
          <w:i/>
          <w:iCs/>
        </w:rPr>
        <w:t>alaxensis</w:t>
      </w:r>
      <w:proofErr w:type="spellEnd"/>
      <w:r w:rsidRPr="001A1513">
        <w:rPr>
          <w:i/>
          <w:iCs/>
        </w:rPr>
        <w:t xml:space="preserve">, S. </w:t>
      </w:r>
      <w:proofErr w:type="spellStart"/>
      <w:r w:rsidRPr="001A1513">
        <w:rPr>
          <w:i/>
          <w:iCs/>
        </w:rPr>
        <w:t>barclayi</w:t>
      </w:r>
      <w:proofErr w:type="spellEnd"/>
      <w:r w:rsidRPr="001A1513">
        <w:rPr>
          <w:i/>
          <w:iCs/>
        </w:rPr>
        <w:t xml:space="preserve">, </w:t>
      </w:r>
      <w:r w:rsidRPr="001A1513">
        <w:t>and</w:t>
      </w:r>
      <w:r w:rsidRPr="001A1513">
        <w:rPr>
          <w:i/>
          <w:iCs/>
        </w:rPr>
        <w:t xml:space="preserve"> </w:t>
      </w:r>
      <w:proofErr w:type="spellStart"/>
      <w:r w:rsidRPr="001A1513">
        <w:rPr>
          <w:i/>
          <w:iCs/>
        </w:rPr>
        <w:t>Oplopanax</w:t>
      </w:r>
      <w:proofErr w:type="spellEnd"/>
      <w:r w:rsidRPr="001A1513">
        <w:rPr>
          <w:i/>
          <w:iCs/>
        </w:rPr>
        <w:t xml:space="preserve"> </w:t>
      </w:r>
      <w:proofErr w:type="spellStart"/>
      <w:r w:rsidRPr="001A1513">
        <w:rPr>
          <w:i/>
          <w:iCs/>
        </w:rPr>
        <w:t>horridus</w:t>
      </w:r>
      <w:proofErr w:type="spellEnd"/>
      <w:r>
        <w:t xml:space="preserve"> may be common. Tree seedlings and saplings may be common on some slopes but typically do not emerge as an overstory due to frequent avalanches. On sites where avalanche activity is less frequent</w:t>
      </w:r>
      <w:r w:rsidR="00DF592B">
        <w:t>,</w:t>
      </w:r>
      <w:r>
        <w:t xml:space="preserve"> trees can occasionally emerge temporarily in the overstory.</w:t>
      </w:r>
    </w:p>
    <w:p w:rsidR="00B65D74" w:rsidP="00B65D74" w:rsidRDefault="00B65D74" w14:paraId="16B7857D" w14:textId="77777777"/>
    <w:p>
      <w:r>
        <w:rPr>
          <w:i/>
          <w:u w:val="single"/>
        </w:rPr>
        <w:t>Maximum Tree Size Class</w:t>
      </w:r>
      <w:br/>
      <w:r>
        <w:t>Seedling/Sapling &lt;5"</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Avalanche/Mass movement</w:t>
      </w:r>
    </w:p>
    <w:p>
      <w:r>
        <w:t/>
      </w:r>
    </w:p>
    <w:p>
      <w:pPr>
        <w:pStyle w:val="ReportSection"/>
      </w:pPr>
      <w:r>
        <w:t>References</w:t>
      </w:r>
    </w:p>
    <w:p>
      <w:r>
        <w:t/>
      </w:r>
    </w:p>
    <w:p w:rsidR="00B65D74" w:rsidP="00B65D74" w:rsidRDefault="00B65D74" w14:paraId="3180733F" w14:textId="77777777">
      <w:proofErr w:type="spellStart"/>
      <w:r>
        <w:t>DeVelice</w:t>
      </w:r>
      <w:proofErr w:type="spellEnd"/>
      <w:r>
        <w:t xml:space="preserve">, R., C. Hubbard, K. Boggs, S. Boudreau, M. </w:t>
      </w:r>
      <w:proofErr w:type="spellStart"/>
      <w:r>
        <w:t>Potkin</w:t>
      </w:r>
      <w:proofErr w:type="spellEnd"/>
      <w:r>
        <w:t>, T. Boucher, and C. Wertheim. 1999. Plant community types of the Chugach National Forest: Southcentral Alaska. U.S.D.A., Forest Service: Chugach National Forest, Alaska Region, Anchorage, Alaska. Tech. Pub. R10-TP-76. 375 p.</w:t>
      </w:r>
    </w:p>
    <w:p w:rsidR="00B65D74" w:rsidP="00B65D74" w:rsidRDefault="00B65D74" w14:paraId="27D1FF12" w14:textId="77777777"/>
    <w:p w:rsidR="00B65D74" w:rsidP="00B65D74" w:rsidRDefault="00B65D74" w14:paraId="3E331E72" w14:textId="77777777">
      <w:r>
        <w:t xml:space="preserve">NatureServe. 2008a. International Ecological Classification Standard: Terrestrial Ecological Classifications. Draft Ecological Systems Description for Alaska Boreal and Sub-boreal Regions. </w:t>
      </w:r>
    </w:p>
    <w:p w:rsidR="00B65D74" w:rsidP="00B65D74" w:rsidRDefault="00B65D74" w14:paraId="4A23CB23" w14:textId="77777777"/>
    <w:p w:rsidR="00B65D74" w:rsidP="00B65D74" w:rsidRDefault="00B65D74" w14:paraId="5A34E1BE" w14:textId="77777777">
      <w:r>
        <w:t xml:space="preserve">NatureServe. 2008b. International Ecological Classification Standard: Terrestrial Ecological Classifications. Draft Ecological Systems Description for the Alaska Maritime Region. </w:t>
      </w:r>
    </w:p>
    <w:p w:rsidR="00B65D74" w:rsidP="00B65D74" w:rsidRDefault="00B65D74" w14:paraId="39C522AC" w14:textId="77777777"/>
    <w:p w:rsidR="00B65D74" w:rsidP="00B65D74" w:rsidRDefault="00B65D74" w14:paraId="5ACFE27F"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B65D74" w:rsidRDefault="004D5F12" w14:paraId="7430FCF2"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217" w:rsidRDefault="00FC0217" w14:paraId="42EE6668" w14:textId="77777777">
      <w:r>
        <w:separator/>
      </w:r>
    </w:p>
  </w:endnote>
  <w:endnote w:type="continuationSeparator" w:id="0">
    <w:p w:rsidR="00FC0217" w:rsidRDefault="00FC0217" w14:paraId="54DF54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5D74" w:rsidP="00B65D74" w:rsidRDefault="00B65D74" w14:paraId="05A9D59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217" w:rsidRDefault="00FC0217" w14:paraId="69963FF6" w14:textId="77777777">
      <w:r>
        <w:separator/>
      </w:r>
    </w:p>
  </w:footnote>
  <w:footnote w:type="continuationSeparator" w:id="0">
    <w:p w:rsidR="00FC0217" w:rsidRDefault="00FC0217" w14:paraId="366636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65D74" w:rsidRDefault="00A43E41" w14:paraId="34B7A03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82949">
    <w:abstractNumId w:val="0"/>
  </w:num>
  <w:num w:numId="2" w16cid:durableId="535434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47EC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155">
      <w:bodyDiv w:val="1"/>
      <w:marLeft w:val="0"/>
      <w:marRight w:val="0"/>
      <w:marTop w:val="0"/>
      <w:marBottom w:val="0"/>
      <w:divBdr>
        <w:top w:val="none" w:sz="0" w:space="0" w:color="auto"/>
        <w:left w:val="none" w:sz="0" w:space="0" w:color="auto"/>
        <w:bottom w:val="none" w:sz="0" w:space="0" w:color="auto"/>
        <w:right w:val="none" w:sz="0" w:space="0" w:color="auto"/>
      </w:divBdr>
    </w:div>
    <w:div w:id="369456144">
      <w:bodyDiv w:val="1"/>
      <w:marLeft w:val="0"/>
      <w:marRight w:val="0"/>
      <w:marTop w:val="0"/>
      <w:marBottom w:val="0"/>
      <w:divBdr>
        <w:top w:val="none" w:sz="0" w:space="0" w:color="auto"/>
        <w:left w:val="none" w:sz="0" w:space="0" w:color="auto"/>
        <w:bottom w:val="none" w:sz="0" w:space="0" w:color="auto"/>
        <w:right w:val="none" w:sz="0" w:space="0" w:color="auto"/>
      </w:divBdr>
    </w:div>
    <w:div w:id="3932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12</revision>
  <lastPrinted>1900-01-01T08:00:00.0000000Z</lastPrinted>
  <dcterms:created xsi:type="dcterms:W3CDTF">2022-11-05T19:12:00.0000000Z</dcterms:created>
  <dcterms:modified xsi:type="dcterms:W3CDTF">2024-09-27T19:40:45.4901300Z</dcterms:modified>
</coreProperties>
</file>