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D16" w:rsidP="00E35D16" w:rsidRDefault="00E35D16">
      <w:pPr>
        <w:pStyle w:val="BpSTitle"/>
      </w:pPr>
      <w:r>
        <w:t>18090</w:t>
      </w:r>
    </w:p>
    <w:p w:rsidR="00E35D16" w:rsidP="00E35D16" w:rsidRDefault="00E35D16">
      <w:pPr>
        <w:pStyle w:val="BpSTitle"/>
      </w:pPr>
      <w:r>
        <w:t>Hawai</w:t>
      </w:r>
      <w:r w:rsidR="00794085">
        <w:t>'</w:t>
      </w:r>
      <w:r>
        <w:t>i Montane Cloud Forest</w:t>
      </w:r>
    </w:p>
    <w:p w:rsidR="00E35D16" w:rsidP="00E35D16" w:rsidRDefault="00E35D16">
      <w:r>
        <w:t>BpS Model/Description Version: Aug. 2020</w:t>
      </w:r>
      <w:r>
        <w:tab/>
      </w:r>
      <w:r>
        <w:tab/>
      </w:r>
      <w:r>
        <w:tab/>
      </w:r>
      <w:r>
        <w:tab/>
      </w:r>
      <w:r>
        <w:tab/>
      </w:r>
      <w:r>
        <w:tab/>
      </w:r>
      <w:r>
        <w:tab/>
      </w:r>
    </w:p>
    <w:p w:rsidR="00E35D16" w:rsidP="00E35D16" w:rsidRDefault="00794085">
      <w:r>
        <w:tab/>
      </w:r>
      <w:r>
        <w:tab/>
      </w:r>
      <w:r>
        <w:tab/>
      </w:r>
      <w:r>
        <w:tab/>
      </w:r>
      <w:r>
        <w:tab/>
      </w:r>
      <w:r>
        <w:tab/>
      </w:r>
      <w:r>
        <w:tab/>
      </w:r>
      <w:r>
        <w:tab/>
      </w:r>
      <w:r>
        <w:tab/>
      </w:r>
      <w:r>
        <w:tab/>
        <w:t>Update: 6/6/2018</w:t>
      </w:r>
    </w:p>
    <w:p w:rsidR="00E35D16" w:rsidP="00E35D16" w:rsidRDefault="00E35D16"/>
    <w:p w:rsidR="00E35D16" w:rsidP="00E35D16" w:rsidRDefault="00E35D16">
      <w:pPr>
        <w:pStyle w:val="InfoPara"/>
      </w:pPr>
      <w:r>
        <w:t>Vegetation Type</w:t>
      </w:r>
    </w:p>
    <w:p w:rsidR="00E35D16" w:rsidP="00E35D16" w:rsidRDefault="0023054B">
      <w:r w:rsidRPr="0023054B">
        <w:t>Forest and Woodland</w:t>
      </w:r>
      <w:bookmarkStart w:name="_GoBack" w:id="0"/>
      <w:bookmarkEnd w:id="0"/>
    </w:p>
    <w:p w:rsidR="00E35D16" w:rsidP="00E35D16" w:rsidRDefault="00E35D16">
      <w:pPr>
        <w:pStyle w:val="InfoPara"/>
      </w:pPr>
      <w:r>
        <w:t>Map Zones</w:t>
      </w:r>
    </w:p>
    <w:p w:rsidR="00E35D16" w:rsidP="00E35D16" w:rsidRDefault="00E35D16">
      <w:r>
        <w:t>79</w:t>
      </w:r>
    </w:p>
    <w:p w:rsidR="00E35D16" w:rsidP="00E35D16" w:rsidRDefault="00E35D16">
      <w:pPr>
        <w:pStyle w:val="InfoPara"/>
      </w:pPr>
      <w:r>
        <w:t>Geographic Range</w:t>
      </w:r>
    </w:p>
    <w:p w:rsidR="00E35D16" w:rsidP="00E35D16" w:rsidRDefault="00E35D16">
      <w:r>
        <w:t>This system is found from 1</w:t>
      </w:r>
      <w:r w:rsidR="00092602">
        <w:t>,</w:t>
      </w:r>
      <w:r>
        <w:t>065-1</w:t>
      </w:r>
      <w:r w:rsidR="00092602">
        <w:t>,</w:t>
      </w:r>
      <w:r>
        <w:t>830m (3</w:t>
      </w:r>
      <w:r w:rsidR="00092602">
        <w:t>,</w:t>
      </w:r>
      <w:r>
        <w:t>500-6</w:t>
      </w:r>
      <w:r w:rsidR="00092602">
        <w:t>,</w:t>
      </w:r>
      <w:r>
        <w:t xml:space="preserve">000ft) elevation on </w:t>
      </w:r>
      <w:proofErr w:type="spellStart"/>
      <w:r>
        <w:t>Kaua'i</w:t>
      </w:r>
      <w:proofErr w:type="spellEnd"/>
      <w:r>
        <w:t xml:space="preserve">, </w:t>
      </w:r>
      <w:proofErr w:type="spellStart"/>
      <w:r>
        <w:t>O'ahu</w:t>
      </w:r>
      <w:proofErr w:type="spellEnd"/>
      <w:r>
        <w:t xml:space="preserve">, </w:t>
      </w:r>
      <w:proofErr w:type="spellStart"/>
      <w:r>
        <w:t>Moloka'i</w:t>
      </w:r>
      <w:proofErr w:type="spellEnd"/>
      <w:r>
        <w:t>, Maui, and Hawai'i.</w:t>
      </w:r>
    </w:p>
    <w:p w:rsidR="00E35D16" w:rsidP="00E35D16" w:rsidRDefault="00E35D16">
      <w:pPr>
        <w:pStyle w:val="InfoPara"/>
      </w:pPr>
      <w:r>
        <w:t>Biophysical Site Description</w:t>
      </w:r>
    </w:p>
    <w:p w:rsidR="00E35D16" w:rsidP="00E35D16" w:rsidRDefault="00E35D16">
      <w:r>
        <w:t>Hawai'i Montane Cloud Forest occurs between 1</w:t>
      </w:r>
      <w:r w:rsidR="00092602">
        <w:t>,</w:t>
      </w:r>
      <w:r>
        <w:t>065-1</w:t>
      </w:r>
      <w:r w:rsidR="00092602">
        <w:t>,</w:t>
      </w:r>
      <w:r>
        <w:t>830m (3</w:t>
      </w:r>
      <w:r w:rsidR="00092602">
        <w:t>,</w:t>
      </w:r>
      <w:r>
        <w:t>500-6</w:t>
      </w:r>
      <w:r w:rsidR="00092602">
        <w:t>,</w:t>
      </w:r>
      <w:r>
        <w:t xml:space="preserve">000ft) elevation as a large-patch mosaic on windward aspects of </w:t>
      </w:r>
      <w:r w:rsidR="00794085">
        <w:t>all</w:t>
      </w:r>
      <w:r>
        <w:t xml:space="preserve"> high islands that receive evenly distributed orographically derived rainfall exceeding 2</w:t>
      </w:r>
      <w:r w:rsidR="00092602">
        <w:t>,</w:t>
      </w:r>
      <w:r>
        <w:t>500mm (99in) annually. Montane cloud forests are defined by the regular presence of clouds, low stature of the tree canopy, the abundance of epiphytes, and the significant proportion by which those passing clouds contribute fog water (fog drip) to total annual precipitation (up to 1</w:t>
      </w:r>
      <w:r w:rsidR="00092602">
        <w:t>,</w:t>
      </w:r>
      <w:r>
        <w:t xml:space="preserve">073mm [42in]). Regular fog drip sustains relatively constant streamflow and shallow groundwater hydrology in montane forests, particularly during dry seasons. Hawai'i cloud forests occur on older volcanic substrates that are nutrient-poor and lateritic due to leaching. They generally have a </w:t>
      </w:r>
      <w:proofErr w:type="spellStart"/>
      <w:r>
        <w:t>gley</w:t>
      </w:r>
      <w:proofErr w:type="spellEnd"/>
      <w:r>
        <w:t xml:space="preserve"> layer 10-70cm (4-28in) thick with an organic overlay that vary from 10-30cm (4-12in) deep.</w:t>
      </w:r>
    </w:p>
    <w:p w:rsidR="00E35D16" w:rsidP="00E35D16" w:rsidRDefault="00E35D16">
      <w:pPr>
        <w:pStyle w:val="InfoPara"/>
      </w:pPr>
      <w:r>
        <w:t>Vegetation Description</w:t>
      </w:r>
    </w:p>
    <w:p w:rsidR="00E35D16" w:rsidP="00E35D16" w:rsidRDefault="00E35D16">
      <w:r>
        <w:t xml:space="preserve">This ecological system is rich in species, with multiple species represented in each of several genera of shrubs and ferns. Vegetation is dominated by low stature </w:t>
      </w:r>
      <w:proofErr w:type="spellStart"/>
      <w:r w:rsidRPr="00FA5287">
        <w:rPr>
          <w:i/>
        </w:rPr>
        <w:t>Metrosideros</w:t>
      </w:r>
      <w:proofErr w:type="spellEnd"/>
      <w:r w:rsidRPr="00FA5287">
        <w:rPr>
          <w:i/>
        </w:rPr>
        <w:t xml:space="preserve"> </w:t>
      </w:r>
      <w:proofErr w:type="spellStart"/>
      <w:r w:rsidRPr="00FA5287">
        <w:rPr>
          <w:i/>
        </w:rPr>
        <w:t>polymorpha</w:t>
      </w:r>
      <w:proofErr w:type="spellEnd"/>
      <w:r>
        <w:t xml:space="preserve"> and </w:t>
      </w:r>
      <w:proofErr w:type="spellStart"/>
      <w:r w:rsidRPr="00FA5287">
        <w:rPr>
          <w:i/>
        </w:rPr>
        <w:t>Cheirodendron</w:t>
      </w:r>
      <w:proofErr w:type="spellEnd"/>
      <w:r>
        <w:t xml:space="preserve"> spp. (specifically </w:t>
      </w:r>
      <w:r w:rsidRPr="00FA5287">
        <w:rPr>
          <w:i/>
        </w:rPr>
        <w:t xml:space="preserve">C. </w:t>
      </w:r>
      <w:proofErr w:type="spellStart"/>
      <w:r w:rsidRPr="00FA5287">
        <w:rPr>
          <w:i/>
        </w:rPr>
        <w:t>platyphylla</w:t>
      </w:r>
      <w:proofErr w:type="spellEnd"/>
      <w:r>
        <w:t xml:space="preserve"> on </w:t>
      </w:r>
      <w:proofErr w:type="spellStart"/>
      <w:r>
        <w:t>O'ahu</w:t>
      </w:r>
      <w:proofErr w:type="spellEnd"/>
      <w:r>
        <w:t xml:space="preserve"> and </w:t>
      </w:r>
      <w:r w:rsidRPr="00FA5287">
        <w:rPr>
          <w:i/>
        </w:rPr>
        <w:t xml:space="preserve">C. </w:t>
      </w:r>
      <w:proofErr w:type="spellStart"/>
      <w:r w:rsidRPr="00FA5287">
        <w:rPr>
          <w:i/>
        </w:rPr>
        <w:t>dominii</w:t>
      </w:r>
      <w:proofErr w:type="spellEnd"/>
      <w:r>
        <w:t xml:space="preserve"> on </w:t>
      </w:r>
      <w:proofErr w:type="spellStart"/>
      <w:r>
        <w:t>Kaua'i</w:t>
      </w:r>
      <w:proofErr w:type="spellEnd"/>
      <w:r>
        <w:t xml:space="preserve">), which form a low to medium-height canopy from 3-40m high. Subdominant tree species include </w:t>
      </w:r>
      <w:r w:rsidRPr="00FA5287">
        <w:rPr>
          <w:i/>
        </w:rPr>
        <w:t xml:space="preserve">Ilex </w:t>
      </w:r>
      <w:proofErr w:type="spellStart"/>
      <w:r w:rsidRPr="00FA5287">
        <w:rPr>
          <w:i/>
        </w:rPr>
        <w:t>anomala</w:t>
      </w:r>
      <w:proofErr w:type="spellEnd"/>
      <w:r>
        <w:t xml:space="preserve">, </w:t>
      </w:r>
      <w:proofErr w:type="spellStart"/>
      <w:r w:rsidRPr="00FA5287">
        <w:rPr>
          <w:i/>
        </w:rPr>
        <w:t>Alyxia</w:t>
      </w:r>
      <w:proofErr w:type="spellEnd"/>
      <w:r w:rsidRPr="00FA5287">
        <w:rPr>
          <w:i/>
        </w:rPr>
        <w:t xml:space="preserve"> </w:t>
      </w:r>
      <w:proofErr w:type="spellStart"/>
      <w:r w:rsidRPr="00FA5287">
        <w:rPr>
          <w:i/>
        </w:rPr>
        <w:t>oliviformis</w:t>
      </w:r>
      <w:proofErr w:type="spellEnd"/>
      <w:r>
        <w:t xml:space="preserve">, and shrubs: </w:t>
      </w:r>
      <w:proofErr w:type="spellStart"/>
      <w:r w:rsidRPr="00FA5287">
        <w:rPr>
          <w:i/>
        </w:rPr>
        <w:t>Clermontia</w:t>
      </w:r>
      <w:proofErr w:type="spellEnd"/>
      <w:r>
        <w:t xml:space="preserve"> spp., </w:t>
      </w:r>
      <w:proofErr w:type="spellStart"/>
      <w:r w:rsidRPr="00FA5287">
        <w:rPr>
          <w:i/>
        </w:rPr>
        <w:t>Cyanea</w:t>
      </w:r>
      <w:proofErr w:type="spellEnd"/>
      <w:r>
        <w:t xml:space="preserve"> spp., </w:t>
      </w:r>
      <w:proofErr w:type="spellStart"/>
      <w:r w:rsidRPr="00FA5287">
        <w:rPr>
          <w:i/>
        </w:rPr>
        <w:t>Dubautia</w:t>
      </w:r>
      <w:proofErr w:type="spellEnd"/>
      <w:r w:rsidRPr="00FA5287">
        <w:rPr>
          <w:i/>
        </w:rPr>
        <w:t xml:space="preserve"> </w:t>
      </w:r>
      <w:proofErr w:type="spellStart"/>
      <w:r w:rsidRPr="00FA5287">
        <w:rPr>
          <w:i/>
        </w:rPr>
        <w:t>platyphylla</w:t>
      </w:r>
      <w:proofErr w:type="spellEnd"/>
      <w:r w:rsidR="00FA5287">
        <w:t>,</w:t>
      </w:r>
      <w:r>
        <w:t xml:space="preserve"> </w:t>
      </w:r>
      <w:proofErr w:type="spellStart"/>
      <w:r w:rsidRPr="00FA5287">
        <w:rPr>
          <w:i/>
        </w:rPr>
        <w:t>Korthalsella</w:t>
      </w:r>
      <w:proofErr w:type="spellEnd"/>
      <w:r>
        <w:t xml:space="preserve"> spp., </w:t>
      </w:r>
      <w:proofErr w:type="spellStart"/>
      <w:r w:rsidRPr="00FA5287">
        <w:rPr>
          <w:i/>
        </w:rPr>
        <w:t>Myrsine</w:t>
      </w:r>
      <w:proofErr w:type="spellEnd"/>
      <w:r>
        <w:t xml:space="preserve"> spp., </w:t>
      </w:r>
      <w:proofErr w:type="spellStart"/>
      <w:r w:rsidRPr="00FA5287">
        <w:rPr>
          <w:i/>
        </w:rPr>
        <w:t>Trematolobelia</w:t>
      </w:r>
      <w:proofErr w:type="spellEnd"/>
      <w:r>
        <w:t xml:space="preserve"> spp., </w:t>
      </w:r>
      <w:r w:rsidRPr="00FA5287">
        <w:rPr>
          <w:i/>
        </w:rPr>
        <w:t xml:space="preserve">Smilax </w:t>
      </w:r>
      <w:proofErr w:type="spellStart"/>
      <w:r w:rsidRPr="00FA5287">
        <w:rPr>
          <w:i/>
        </w:rPr>
        <w:t>melastomifolia</w:t>
      </w:r>
      <w:proofErr w:type="spellEnd"/>
      <w:r>
        <w:t xml:space="preserve">, </w:t>
      </w:r>
      <w:proofErr w:type="spellStart"/>
      <w:r w:rsidRPr="00FA5287">
        <w:rPr>
          <w:i/>
        </w:rPr>
        <w:t>Stenogyne</w:t>
      </w:r>
      <w:proofErr w:type="spellEnd"/>
      <w:r>
        <w:t xml:space="preserve"> spp., </w:t>
      </w:r>
      <w:proofErr w:type="spellStart"/>
      <w:r w:rsidRPr="00FA5287">
        <w:rPr>
          <w:i/>
        </w:rPr>
        <w:t>Phyllostegia</w:t>
      </w:r>
      <w:proofErr w:type="spellEnd"/>
      <w:r>
        <w:t xml:space="preserve"> spp.</w:t>
      </w:r>
      <w:r w:rsidR="00FA5287">
        <w:t>,</w:t>
      </w:r>
      <w:r>
        <w:t xml:space="preserve"> and </w:t>
      </w:r>
      <w:r w:rsidRPr="00FA5287">
        <w:rPr>
          <w:i/>
        </w:rPr>
        <w:t>Vaccinium</w:t>
      </w:r>
      <w:r>
        <w:t xml:space="preserve"> spp. This system supports an abundance of epiphytic shrubs, ferns, mosses and bryophytes. Species that act as epiphytes include </w:t>
      </w:r>
      <w:proofErr w:type="spellStart"/>
      <w:r w:rsidRPr="00FA5287">
        <w:rPr>
          <w:i/>
        </w:rPr>
        <w:t>Astelia</w:t>
      </w:r>
      <w:proofErr w:type="spellEnd"/>
      <w:r w:rsidRPr="00FA5287">
        <w:rPr>
          <w:i/>
        </w:rPr>
        <w:t xml:space="preserve"> </w:t>
      </w:r>
      <w:proofErr w:type="spellStart"/>
      <w:r w:rsidRPr="00FA5287">
        <w:rPr>
          <w:i/>
        </w:rPr>
        <w:t>menziesiana</w:t>
      </w:r>
      <w:proofErr w:type="spellEnd"/>
      <w:r>
        <w:t xml:space="preserve">, </w:t>
      </w:r>
      <w:r w:rsidRPr="00FA5287">
        <w:rPr>
          <w:i/>
        </w:rPr>
        <w:t>Peperomia</w:t>
      </w:r>
      <w:r>
        <w:t xml:space="preserve"> spp., and thick mats of bryophytes. Ferns include </w:t>
      </w:r>
      <w:proofErr w:type="spellStart"/>
      <w:r w:rsidRPr="00FA5287">
        <w:rPr>
          <w:i/>
        </w:rPr>
        <w:t>Dicranopteris</w:t>
      </w:r>
      <w:proofErr w:type="spellEnd"/>
      <w:r w:rsidRPr="00FA5287">
        <w:rPr>
          <w:i/>
        </w:rPr>
        <w:t xml:space="preserve"> </w:t>
      </w:r>
      <w:proofErr w:type="spellStart"/>
      <w:r w:rsidRPr="00FA5287">
        <w:rPr>
          <w:i/>
        </w:rPr>
        <w:t>linearis</w:t>
      </w:r>
      <w:proofErr w:type="spellEnd"/>
      <w:r>
        <w:t xml:space="preserve">, </w:t>
      </w:r>
      <w:proofErr w:type="spellStart"/>
      <w:r w:rsidRPr="00FA5287">
        <w:rPr>
          <w:i/>
        </w:rPr>
        <w:t>Cibotium</w:t>
      </w:r>
      <w:proofErr w:type="spellEnd"/>
      <w:r>
        <w:t xml:space="preserve"> spp., </w:t>
      </w:r>
      <w:proofErr w:type="spellStart"/>
      <w:r w:rsidRPr="00FA5287">
        <w:rPr>
          <w:i/>
        </w:rPr>
        <w:t>Astelia</w:t>
      </w:r>
      <w:proofErr w:type="spellEnd"/>
      <w:r>
        <w:t xml:space="preserve">, </w:t>
      </w:r>
      <w:proofErr w:type="spellStart"/>
      <w:r w:rsidRPr="00FA5287">
        <w:rPr>
          <w:i/>
        </w:rPr>
        <w:t>Adenophorum</w:t>
      </w:r>
      <w:proofErr w:type="spellEnd"/>
      <w:r>
        <w:t xml:space="preserve">, and </w:t>
      </w:r>
      <w:proofErr w:type="spellStart"/>
      <w:r w:rsidRPr="00FA5287">
        <w:rPr>
          <w:i/>
        </w:rPr>
        <w:t>Elaphoglossum</w:t>
      </w:r>
      <w:proofErr w:type="spellEnd"/>
      <w:r>
        <w:t xml:space="preserve"> spp. Cloud forests are distinguished from montane rainforests by the low stature of the tree canopy and the presence of ground-level clouds for a portion of nearly every day. Cloud forests generally support more epiphytes than montane rainforests.</w:t>
      </w:r>
    </w:p>
    <w:p w:rsidR="00E35D16" w:rsidP="00E35D16" w:rsidRDefault="00E35D16">
      <w:pPr>
        <w:pStyle w:val="InfoPara"/>
      </w:pPr>
      <w:r>
        <w:t>BpS Dominant and Indicator Species</w:t>
      </w:r>
    </w:p>
    <w:p>
      <w:r>
        <w:rPr>
          <w:sz w:val="16"/>
        </w:rPr>
        <w:t>Species names are from the NRCS PLANTS database. Check species codes at http://plants.usda.gov.</w:t>
      </w:r>
    </w:p>
    <w:p w:rsidR="00E35D16" w:rsidP="00E35D16" w:rsidRDefault="00E35D16">
      <w:pPr>
        <w:pStyle w:val="InfoPara"/>
      </w:pPr>
      <w:r>
        <w:t>Disturbance Description</w:t>
      </w:r>
    </w:p>
    <w:p w:rsidR="00E35D16" w:rsidP="00E35D16" w:rsidRDefault="00E35D16">
      <w:r>
        <w:t>The major disturbance factors in this system are from climatic factors, particularly hurricanes and drought.</w:t>
      </w:r>
    </w:p>
    <w:p w:rsidR="00E35D16" w:rsidP="00E35D16" w:rsidRDefault="0009260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35D16" w:rsidP="00E35D16" w:rsidRDefault="00E35D16">
      <w:pPr>
        <w:pStyle w:val="InfoPara"/>
      </w:pPr>
      <w:r>
        <w:t>Scale Description</w:t>
      </w:r>
    </w:p>
    <w:p w:rsidR="00E35D16" w:rsidP="00E35D16" w:rsidRDefault="00E35D16"/>
    <w:p w:rsidR="00E35D16" w:rsidP="00E35D16" w:rsidRDefault="00E35D16">
      <w:pPr>
        <w:pStyle w:val="InfoPara"/>
      </w:pPr>
      <w:r>
        <w:t>Adjacency or Identification Concerns</w:t>
      </w:r>
    </w:p>
    <w:p w:rsidR="00E35D16" w:rsidP="00E35D16" w:rsidRDefault="00E35D16">
      <w:r>
        <w:t>Hawai'i Montane Cloud Fo</w:t>
      </w:r>
      <w:r w:rsidR="00092602">
        <w:t xml:space="preserve">rest is </w:t>
      </w:r>
      <w:proofErr w:type="gramStart"/>
      <w:r w:rsidR="00092602">
        <w:t>similar to</w:t>
      </w:r>
      <w:proofErr w:type="gramEnd"/>
      <w:r w:rsidR="00092602">
        <w:t xml:space="preserve"> Hawaiian Mon</w:t>
      </w:r>
      <w:r>
        <w:t>tane Wet Forest, but this community is generally found only on wet wind-exposed upper slopes of the major Hawaiian Islands, and is characterized by a low-stature tree canopy and thick mats of bryophytes and epiphytes.</w:t>
      </w:r>
    </w:p>
    <w:p w:rsidR="00E35D16" w:rsidP="00E35D16" w:rsidRDefault="00E35D16">
      <w:pPr>
        <w:pStyle w:val="InfoPara"/>
      </w:pPr>
      <w:r>
        <w:t>Issues or Problems</w:t>
      </w:r>
    </w:p>
    <w:p w:rsidR="00E35D16" w:rsidP="00E35D16" w:rsidRDefault="00E35D16"/>
    <w:p w:rsidR="00E35D16" w:rsidP="00E35D16" w:rsidRDefault="00E35D16">
      <w:pPr>
        <w:pStyle w:val="InfoPara"/>
      </w:pPr>
      <w:r>
        <w:t>Native Uncharacteristic Conditions</w:t>
      </w:r>
    </w:p>
    <w:p w:rsidR="00E35D16" w:rsidP="00E35D16" w:rsidRDefault="00E35D16"/>
    <w:p w:rsidR="00E35D16" w:rsidP="00E35D16" w:rsidRDefault="00E35D16">
      <w:pPr>
        <w:pStyle w:val="InfoPara"/>
      </w:pPr>
      <w:r>
        <w:t>Comments</w:t>
      </w:r>
    </w:p>
    <w:p w:rsidR="00E35D16" w:rsidP="00E35D16" w:rsidRDefault="00E35D16">
      <w:r>
        <w:t>Additional</w:t>
      </w:r>
      <w:r w:rsidR="00092602">
        <w:t xml:space="preserve"> modelers include: Wayne Ching </w:t>
      </w:r>
      <w:r>
        <w:t xml:space="preserve">(wayne.f.ching@hawaii.gov); Andrew Beavers (Andrew.Beavers@ColoState.EDU); Richard </w:t>
      </w:r>
      <w:proofErr w:type="spellStart"/>
      <w:r>
        <w:t>Nezelek</w:t>
      </w:r>
      <w:proofErr w:type="spellEnd"/>
      <w:r>
        <w:t xml:space="preserve"> (rnezelek@pdc.org); Glenn Shishido (Glenn.N.Shishido@hawaii.gov); Ron </w:t>
      </w:r>
      <w:proofErr w:type="spellStart"/>
      <w:r>
        <w:t>Cannarella</w:t>
      </w:r>
      <w:proofErr w:type="spellEnd"/>
      <w:r>
        <w:t xml:space="preserve"> (Ronald.J.Cannarella@hawaii.gov); Dawn Greenlee (Dawn_Greenlee@fws.gov); and Keith Schulz (</w:t>
      </w:r>
      <w:r w:rsidRPr="00794085" w:rsidR="00794085">
        <w:t>keith_schulz@natureserve.org</w:t>
      </w:r>
      <w:r>
        <w:t>)</w:t>
      </w:r>
    </w:p>
    <w:p w:rsidR="00FA5287" w:rsidP="00E35D16" w:rsidRDefault="00FA5287"/>
    <w:p w:rsidR="00E35D16" w:rsidP="00E35D16" w:rsidRDefault="00E35D16">
      <w:pPr>
        <w:pStyle w:val="ReportSection"/>
      </w:pPr>
      <w:r>
        <w:t>Succession Classes</w:t>
      </w:r>
    </w:p>
    <w:p w:rsidR="00E35D16" w:rsidP="00E35D16" w:rsidRDefault="00E35D1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35D16" w:rsidP="00E35D16" w:rsidRDefault="00E35D16">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bookmarkEnd w:id="1"/>
    <w:p w:rsidR="00E35D16" w:rsidP="00E35D16" w:rsidRDefault="00E35D16"/>
    <w:p w:rsidR="00E35D16" w:rsidP="00E35D16" w:rsidRDefault="00E35D16">
      <w:pPr>
        <w:pStyle w:val="SClassInfoPara"/>
      </w:pPr>
      <w:r>
        <w:t>Indicator Species</w:t>
      </w:r>
    </w:p>
    <w:p w:rsidR="00E35D16" w:rsidP="00E35D16" w:rsidRDefault="00E35D16"/>
    <w:p w:rsidR="00E35D16" w:rsidP="00E35D16" w:rsidRDefault="00E35D16">
      <w:pPr>
        <w:pStyle w:val="SClassInfoPara"/>
      </w:pPr>
      <w:r>
        <w:t>Description</w:t>
      </w:r>
    </w:p>
    <w:p w:rsidR="00E35D16" w:rsidP="00E35D16" w:rsidRDefault="00E35D16">
      <w:r>
        <w:t>This system is found from 1</w:t>
      </w:r>
      <w:r w:rsidR="00092602">
        <w:t>,</w:t>
      </w:r>
      <w:r>
        <w:t>065-1</w:t>
      </w:r>
      <w:r w:rsidR="00092602">
        <w:t>,</w:t>
      </w:r>
      <w:r>
        <w:t>830m (</w:t>
      </w:r>
      <w:r w:rsidR="00FA5287">
        <w:t>3</w:t>
      </w:r>
      <w:r w:rsidR="00092602">
        <w:t>,</w:t>
      </w:r>
      <w:r w:rsidR="00FA5287">
        <w:t>500-6</w:t>
      </w:r>
      <w:r w:rsidR="00092602">
        <w:t>,</w:t>
      </w:r>
      <w:r w:rsidR="00FA5287">
        <w:t xml:space="preserve">000ft) elevation on </w:t>
      </w:r>
      <w:proofErr w:type="spellStart"/>
      <w:r w:rsidR="00FA5287">
        <w:t>Kaua'i</w:t>
      </w:r>
      <w:proofErr w:type="spellEnd"/>
      <w:r w:rsidR="00FA5287">
        <w:t xml:space="preserve">, </w:t>
      </w:r>
      <w:proofErr w:type="spellStart"/>
      <w:r w:rsidR="00FA5287">
        <w:t>O'ahu</w:t>
      </w:r>
      <w:proofErr w:type="spellEnd"/>
      <w:r w:rsidR="00FA5287">
        <w:t xml:space="preserve">, </w:t>
      </w:r>
      <w:proofErr w:type="spellStart"/>
      <w:r w:rsidR="00FA5287">
        <w:t>Moloka'i</w:t>
      </w:r>
      <w:proofErr w:type="spellEnd"/>
      <w:r>
        <w:t xml:space="preserve">, Maui, and Hawai'i. This ecological system is rich in species, with multiple species represented in each of several genera of shrubs and ferns. Vegetation is dominated by low stature </w:t>
      </w:r>
      <w:proofErr w:type="spellStart"/>
      <w:r w:rsidRPr="00FA5287">
        <w:rPr>
          <w:i/>
        </w:rPr>
        <w:t>Metrosideros</w:t>
      </w:r>
      <w:proofErr w:type="spellEnd"/>
      <w:r w:rsidRPr="00FA5287">
        <w:rPr>
          <w:i/>
        </w:rPr>
        <w:t xml:space="preserve"> </w:t>
      </w:r>
      <w:proofErr w:type="spellStart"/>
      <w:r w:rsidRPr="00FA5287">
        <w:rPr>
          <w:i/>
        </w:rPr>
        <w:t>polymorpha</w:t>
      </w:r>
      <w:proofErr w:type="spellEnd"/>
      <w:r>
        <w:t xml:space="preserve"> and </w:t>
      </w:r>
      <w:proofErr w:type="spellStart"/>
      <w:r w:rsidRPr="00FA5287">
        <w:rPr>
          <w:i/>
        </w:rPr>
        <w:t>Cheirodendron</w:t>
      </w:r>
      <w:proofErr w:type="spellEnd"/>
      <w:r>
        <w:t xml:space="preserve"> spp. (specifically </w:t>
      </w:r>
      <w:r w:rsidRPr="00FA5287">
        <w:rPr>
          <w:i/>
        </w:rPr>
        <w:t xml:space="preserve">C. </w:t>
      </w:r>
      <w:proofErr w:type="spellStart"/>
      <w:r w:rsidRPr="00FA5287">
        <w:rPr>
          <w:i/>
        </w:rPr>
        <w:t>platyphylla</w:t>
      </w:r>
      <w:proofErr w:type="spellEnd"/>
      <w:r>
        <w:t xml:space="preserve"> on </w:t>
      </w:r>
      <w:proofErr w:type="spellStart"/>
      <w:r>
        <w:t>O'ahu</w:t>
      </w:r>
      <w:proofErr w:type="spellEnd"/>
      <w:r>
        <w:t xml:space="preserve"> and </w:t>
      </w:r>
      <w:r w:rsidRPr="00FA5287">
        <w:rPr>
          <w:i/>
        </w:rPr>
        <w:t xml:space="preserve">C. </w:t>
      </w:r>
      <w:proofErr w:type="spellStart"/>
      <w:r w:rsidRPr="00FA5287">
        <w:rPr>
          <w:i/>
        </w:rPr>
        <w:t>dominii</w:t>
      </w:r>
      <w:proofErr w:type="spellEnd"/>
      <w:r>
        <w:t xml:space="preserve"> on </w:t>
      </w:r>
      <w:proofErr w:type="spellStart"/>
      <w:r>
        <w:t>Kaua'i</w:t>
      </w:r>
      <w:proofErr w:type="spellEnd"/>
      <w:r>
        <w:t xml:space="preserve">), which form a low to medium-height canopy from 3-40m high. Subdominant tree species include </w:t>
      </w:r>
      <w:r w:rsidRPr="00FA5287">
        <w:rPr>
          <w:i/>
        </w:rPr>
        <w:t xml:space="preserve">Ilex </w:t>
      </w:r>
      <w:proofErr w:type="spellStart"/>
      <w:r w:rsidRPr="00FA5287">
        <w:rPr>
          <w:i/>
        </w:rPr>
        <w:t>anomala</w:t>
      </w:r>
      <w:proofErr w:type="spellEnd"/>
      <w:r>
        <w:t xml:space="preserve">, </w:t>
      </w:r>
      <w:proofErr w:type="spellStart"/>
      <w:r w:rsidRPr="00FA5287">
        <w:rPr>
          <w:i/>
        </w:rPr>
        <w:t>Alyxia</w:t>
      </w:r>
      <w:proofErr w:type="spellEnd"/>
      <w:r w:rsidRPr="00FA5287">
        <w:rPr>
          <w:i/>
        </w:rPr>
        <w:t xml:space="preserve"> </w:t>
      </w:r>
      <w:proofErr w:type="spellStart"/>
      <w:r w:rsidRPr="00FA5287">
        <w:rPr>
          <w:i/>
        </w:rPr>
        <w:t>oliviformis</w:t>
      </w:r>
      <w:proofErr w:type="spellEnd"/>
      <w:r>
        <w:t xml:space="preserve">, and shrubs: </w:t>
      </w:r>
      <w:proofErr w:type="spellStart"/>
      <w:r w:rsidRPr="00FA5287">
        <w:rPr>
          <w:i/>
        </w:rPr>
        <w:t>Clermontia</w:t>
      </w:r>
      <w:proofErr w:type="spellEnd"/>
      <w:r>
        <w:t xml:space="preserve"> spp., </w:t>
      </w:r>
      <w:proofErr w:type="spellStart"/>
      <w:r w:rsidRPr="00FA5287">
        <w:rPr>
          <w:i/>
        </w:rPr>
        <w:t>Cyanea</w:t>
      </w:r>
      <w:proofErr w:type="spellEnd"/>
      <w:r>
        <w:t xml:space="preserve"> spp., </w:t>
      </w:r>
      <w:proofErr w:type="spellStart"/>
      <w:r w:rsidRPr="00FA5287">
        <w:rPr>
          <w:i/>
        </w:rPr>
        <w:t>Dubautia</w:t>
      </w:r>
      <w:proofErr w:type="spellEnd"/>
      <w:r w:rsidRPr="00FA5287">
        <w:rPr>
          <w:i/>
        </w:rPr>
        <w:t xml:space="preserve"> </w:t>
      </w:r>
      <w:proofErr w:type="spellStart"/>
      <w:r w:rsidRPr="00FA5287" w:rsidR="00FA5287">
        <w:rPr>
          <w:i/>
        </w:rPr>
        <w:t>platyphylla</w:t>
      </w:r>
      <w:proofErr w:type="spellEnd"/>
      <w:r w:rsidR="00FA5287">
        <w:t>,</w:t>
      </w:r>
      <w:r>
        <w:t xml:space="preserve"> </w:t>
      </w:r>
      <w:proofErr w:type="spellStart"/>
      <w:r w:rsidRPr="00FA5287">
        <w:rPr>
          <w:i/>
        </w:rPr>
        <w:t>Korthalsella</w:t>
      </w:r>
      <w:proofErr w:type="spellEnd"/>
      <w:r>
        <w:t xml:space="preserve"> spp., </w:t>
      </w:r>
      <w:proofErr w:type="spellStart"/>
      <w:r w:rsidRPr="00FA5287">
        <w:rPr>
          <w:i/>
        </w:rPr>
        <w:t>Myrsine</w:t>
      </w:r>
      <w:proofErr w:type="spellEnd"/>
      <w:r>
        <w:t xml:space="preserve"> spp., </w:t>
      </w:r>
      <w:proofErr w:type="spellStart"/>
      <w:r w:rsidRPr="00FA5287">
        <w:rPr>
          <w:i/>
        </w:rPr>
        <w:t>Trematolobelia</w:t>
      </w:r>
      <w:proofErr w:type="spellEnd"/>
      <w:r>
        <w:t xml:space="preserve"> spp., </w:t>
      </w:r>
      <w:r w:rsidRPr="00FA5287">
        <w:rPr>
          <w:i/>
        </w:rPr>
        <w:t xml:space="preserve">Smilax </w:t>
      </w:r>
      <w:proofErr w:type="spellStart"/>
      <w:r w:rsidRPr="00FA5287">
        <w:rPr>
          <w:i/>
        </w:rPr>
        <w:t>melastomifolia</w:t>
      </w:r>
      <w:proofErr w:type="spellEnd"/>
      <w:r>
        <w:t xml:space="preserve">, </w:t>
      </w:r>
      <w:proofErr w:type="spellStart"/>
      <w:r w:rsidRPr="00FA5287">
        <w:rPr>
          <w:i/>
        </w:rPr>
        <w:t>Stenogyne</w:t>
      </w:r>
      <w:proofErr w:type="spellEnd"/>
      <w:r>
        <w:t xml:space="preserve"> spp., </w:t>
      </w:r>
      <w:proofErr w:type="spellStart"/>
      <w:r w:rsidRPr="00FA5287">
        <w:rPr>
          <w:i/>
        </w:rPr>
        <w:t>Phyllostegia</w:t>
      </w:r>
      <w:proofErr w:type="spellEnd"/>
      <w:r>
        <w:t xml:space="preserve"> spp.</w:t>
      </w:r>
      <w:r w:rsidR="00794085">
        <w:t>,</w:t>
      </w:r>
      <w:r>
        <w:t xml:space="preserve"> and </w:t>
      </w:r>
      <w:r w:rsidRPr="00FA5287">
        <w:rPr>
          <w:i/>
        </w:rPr>
        <w:t>Vaccinium</w:t>
      </w:r>
      <w:r>
        <w:t xml:space="preserve"> spp. This system supports an abundance of epiphytic shrubs, ferns, mosses and bryophytes. Species that act as epiphytes include </w:t>
      </w:r>
      <w:proofErr w:type="spellStart"/>
      <w:r w:rsidRPr="00FA5287">
        <w:rPr>
          <w:i/>
        </w:rPr>
        <w:t>Astelia</w:t>
      </w:r>
      <w:proofErr w:type="spellEnd"/>
      <w:r w:rsidRPr="00FA5287">
        <w:rPr>
          <w:i/>
        </w:rPr>
        <w:t xml:space="preserve"> </w:t>
      </w:r>
      <w:proofErr w:type="spellStart"/>
      <w:r w:rsidRPr="00FA5287">
        <w:rPr>
          <w:i/>
        </w:rPr>
        <w:t>menziesiana</w:t>
      </w:r>
      <w:proofErr w:type="spellEnd"/>
      <w:r>
        <w:t xml:space="preserve">, </w:t>
      </w:r>
      <w:r w:rsidRPr="00FA5287">
        <w:rPr>
          <w:i/>
        </w:rPr>
        <w:t>Peperomia</w:t>
      </w:r>
      <w:r>
        <w:t xml:space="preserve"> spp., and thick mats of bryophytes. Ferns include </w:t>
      </w:r>
      <w:proofErr w:type="spellStart"/>
      <w:r w:rsidRPr="00FA5287">
        <w:rPr>
          <w:i/>
        </w:rPr>
        <w:t>Dicranopteris</w:t>
      </w:r>
      <w:proofErr w:type="spellEnd"/>
      <w:r w:rsidRPr="00FA5287">
        <w:rPr>
          <w:i/>
        </w:rPr>
        <w:t xml:space="preserve"> </w:t>
      </w:r>
      <w:proofErr w:type="spellStart"/>
      <w:r w:rsidRPr="00FA5287">
        <w:rPr>
          <w:i/>
        </w:rPr>
        <w:t>linearis</w:t>
      </w:r>
      <w:proofErr w:type="spellEnd"/>
      <w:r>
        <w:t xml:space="preserve">, </w:t>
      </w:r>
      <w:proofErr w:type="spellStart"/>
      <w:r w:rsidRPr="00FA5287">
        <w:rPr>
          <w:i/>
        </w:rPr>
        <w:t>Cibotium</w:t>
      </w:r>
      <w:proofErr w:type="spellEnd"/>
      <w:r>
        <w:t xml:space="preserve"> spp., </w:t>
      </w:r>
      <w:proofErr w:type="spellStart"/>
      <w:r w:rsidRPr="00FA5287">
        <w:rPr>
          <w:i/>
        </w:rPr>
        <w:t>Astelia</w:t>
      </w:r>
      <w:proofErr w:type="spellEnd"/>
      <w:r>
        <w:t xml:space="preserve">, </w:t>
      </w:r>
      <w:proofErr w:type="spellStart"/>
      <w:r w:rsidRPr="00FA5287">
        <w:rPr>
          <w:i/>
        </w:rPr>
        <w:t>Adenophorum</w:t>
      </w:r>
      <w:proofErr w:type="spellEnd"/>
      <w:r>
        <w:t xml:space="preserve">, and </w:t>
      </w:r>
      <w:proofErr w:type="spellStart"/>
      <w:r w:rsidRPr="00FA5287">
        <w:rPr>
          <w:i/>
        </w:rPr>
        <w:t>Elaphoglossum</w:t>
      </w:r>
      <w:proofErr w:type="spellEnd"/>
      <w:r>
        <w:t xml:space="preserve"> spp. Cloud forests are distinguished from montane rainforests by the low stature of the tree canopy and the presence of ground-level clouds for a portion of nearly every day. Cloud forests generally support more epiphytes than montane rainforests. Cloud forests in the Kohala </w:t>
      </w:r>
      <w:r w:rsidR="00FA5287">
        <w:t>section of the island of Hawai'i</w:t>
      </w:r>
      <w:r>
        <w:t xml:space="preserve"> include dense mats of </w:t>
      </w:r>
      <w:proofErr w:type="spellStart"/>
      <w:r w:rsidRPr="00FA5287">
        <w:rPr>
          <w:i/>
        </w:rPr>
        <w:t>Shagnum</w:t>
      </w:r>
      <w:proofErr w:type="spellEnd"/>
      <w:r w:rsidRPr="00FA5287">
        <w:rPr>
          <w:i/>
        </w:rPr>
        <w:t xml:space="preserve"> </w:t>
      </w:r>
      <w:proofErr w:type="spellStart"/>
      <w:r w:rsidRPr="00FA5287">
        <w:rPr>
          <w:i/>
        </w:rPr>
        <w:t>palustre</w:t>
      </w:r>
      <w:proofErr w:type="spellEnd"/>
      <w:r>
        <w:t xml:space="preserve">. This moss species was introduced to Mt. </w:t>
      </w:r>
      <w:proofErr w:type="spellStart"/>
      <w:r>
        <w:t>Kaala</w:t>
      </w:r>
      <w:proofErr w:type="spellEnd"/>
      <w:r>
        <w:t xml:space="preserve"> on the island of Oahu in the 1960s and is now considered to be an invasive species in this site. </w:t>
      </w:r>
    </w:p>
    <w:p w:rsidR="00E35D16" w:rsidP="00E35D16" w:rsidRDefault="00E35D16"/>
    <w:p>
      <w:r>
        <w:rPr>
          <w:i/>
          <w:u w:val="single"/>
        </w:rPr>
        <w:t>Maximum Tree Size Class</w:t>
      </w:r>
      <w:br/>
      <w:r>
        <w:t>Medium 9-21"DBH</w:t>
      </w:r>
    </w:p>
    <w:p w:rsidR="00E35D16" w:rsidP="00E35D16" w:rsidRDefault="00E35D16">
      <w:pPr>
        <w:pStyle w:val="InfoPara"/>
        <w:pBdr>
          <w:top w:val="single" w:color="auto" w:sz="4" w:space="1"/>
        </w:pBdr>
      </w:pPr>
      <w:r>
        <w:t>Class B</w:t>
      </w:r>
      <w:r>
        <w:tab/>
        <w:t>5</w:t>
      </w:r>
      <w:r w:rsidR="002A3B10">
        <w:tab/>
      </w:r>
      <w:r w:rsidR="002A3B10">
        <w:tab/>
      </w:r>
      <w:r w:rsidR="002A3B10">
        <w:tab/>
      </w:r>
      <w:r w:rsidR="002A3B10">
        <w:tab/>
      </w:r>
      <w:r w:rsidR="004F7795">
        <w:t>Mid Development 1 - Open</w:t>
      </w:r>
    </w:p>
    <w:p w:rsidR="00E35D16" w:rsidP="00E35D16" w:rsidRDefault="00E35D16"/>
    <w:p w:rsidR="00E35D16" w:rsidP="00E35D16" w:rsidRDefault="00E35D16">
      <w:pPr>
        <w:pStyle w:val="SClassInfoPara"/>
      </w:pPr>
      <w:r>
        <w:t>Indicator Species</w:t>
      </w:r>
    </w:p>
    <w:p w:rsidR="00E35D16" w:rsidP="00E35D16" w:rsidRDefault="00E35D16"/>
    <w:p w:rsidR="00E35D16" w:rsidP="00E35D16" w:rsidRDefault="00E35D16">
      <w:pPr>
        <w:pStyle w:val="SClassInfoPara"/>
      </w:pPr>
      <w:r>
        <w:t>Description</w:t>
      </w:r>
    </w:p>
    <w:p w:rsidR="00E35D16" w:rsidP="00E35D16" w:rsidRDefault="00E35D16">
      <w:r>
        <w:t>This unit represents the Hawai'</w:t>
      </w:r>
      <w:r w:rsidR="00FA5287">
        <w:t>i</w:t>
      </w:r>
      <w:r>
        <w:t xml:space="preserve"> Montane Cloud Forest after major disturbance by a hurricane. Although the tree canopy will be opened up this the wind force, most of the species found in the </w:t>
      </w:r>
      <w:r>
        <w:lastRenderedPageBreak/>
        <w:t xml:space="preserve">tree canopy, </w:t>
      </w:r>
      <w:proofErr w:type="spellStart"/>
      <w:r>
        <w:t>subcanopy</w:t>
      </w:r>
      <w:proofErr w:type="spellEnd"/>
      <w:r>
        <w:t xml:space="preserve">, and understory will still be found. Due to the increased light levels with the open canopy, species like </w:t>
      </w:r>
      <w:proofErr w:type="spellStart"/>
      <w:r w:rsidRPr="00FA5287">
        <w:rPr>
          <w:i/>
        </w:rPr>
        <w:t>Dicranopteris</w:t>
      </w:r>
      <w:proofErr w:type="spellEnd"/>
      <w:r w:rsidRPr="00FA5287">
        <w:rPr>
          <w:i/>
        </w:rPr>
        <w:t xml:space="preserve"> </w:t>
      </w:r>
      <w:proofErr w:type="spellStart"/>
      <w:r w:rsidRPr="00FA5287">
        <w:rPr>
          <w:i/>
        </w:rPr>
        <w:t>linerais</w:t>
      </w:r>
      <w:proofErr w:type="spellEnd"/>
      <w:r>
        <w:t xml:space="preserve"> may </w:t>
      </w:r>
      <w:r w:rsidR="00E6031B">
        <w:t>temporally</w:t>
      </w:r>
      <w:r>
        <w:t xml:space="preserve"> increase in cover. </w:t>
      </w:r>
    </w:p>
    <w:p w:rsidR="00E35D16" w:rsidP="00E35D16" w:rsidRDefault="00E35D16"/>
    <w:p>
      <w:r>
        <w:rPr>
          <w:i/>
          <w:u w:val="single"/>
        </w:rPr>
        <w:t>Maximum Tree Size Class</w:t>
      </w:r>
      <w:br/>
      <w:r>
        <w:t>Medium 9-21"DBH</w:t>
      </w:r>
    </w:p>
    <w:p w:rsidR="00E35D16" w:rsidP="00E35D16" w:rsidRDefault="00E35D16">
      <w:pPr>
        <w:pStyle w:val="InfoPara"/>
        <w:pBdr>
          <w:top w:val="single" w:color="auto" w:sz="4" w:space="1"/>
        </w:pBdr>
      </w:pPr>
      <w:r>
        <w:t>Class C</w:t>
      </w:r>
      <w:r>
        <w:tab/>
        <w:t>9</w:t>
      </w:r>
      <w:r w:rsidR="002A3B10">
        <w:tab/>
      </w:r>
      <w:r w:rsidR="002A3B10">
        <w:tab/>
      </w:r>
      <w:r w:rsidR="002A3B10">
        <w:tab/>
      </w:r>
      <w:r w:rsidR="002A3B10">
        <w:tab/>
      </w:r>
      <w:r w:rsidR="004F7795">
        <w:t>Mid Development 1 - Closed</w:t>
      </w:r>
    </w:p>
    <w:bookmarkEnd w:id="2"/>
    <w:p w:rsidR="00E35D16" w:rsidP="00E35D16" w:rsidRDefault="00E35D16"/>
    <w:p w:rsidR="00E35D16" w:rsidP="00E35D16" w:rsidRDefault="00E35D16">
      <w:pPr>
        <w:pStyle w:val="SClassInfoPara"/>
      </w:pPr>
      <w:r>
        <w:t>Indicator Species</w:t>
      </w:r>
    </w:p>
    <w:p w:rsidR="00E35D16" w:rsidP="00E35D16" w:rsidRDefault="00E35D16"/>
    <w:p w:rsidR="00E35D16" w:rsidP="00E35D16" w:rsidRDefault="00E35D16">
      <w:pPr>
        <w:pStyle w:val="SClassInfoPara"/>
      </w:pPr>
      <w:r>
        <w:t>Description</w:t>
      </w:r>
    </w:p>
    <w:p w:rsidR="00E35D16" w:rsidP="00E35D16" w:rsidRDefault="00092602">
      <w:r w:rsidRPr="00092602">
        <w:t>Disturbances in this seral stage include storms</w:t>
      </w:r>
      <w:r>
        <w:t xml:space="preserve"> and landslides.</w:t>
      </w:r>
    </w:p>
    <w:p w:rsidR="00092602" w:rsidP="00E35D16" w:rsidRDefault="00092602"/>
    <w:p>
      <w:r>
        <w:rPr>
          <w:i/>
          <w:u w:val="single"/>
        </w:rPr>
        <w:t>Maximum Tree Size Class</w:t>
      </w:r>
      <w:br/>
      <w:r>
        <w:t>Large 21-33" DBH</w:t>
      </w:r>
    </w:p>
    <w:p w:rsidR="00E35D16" w:rsidP="00E35D16" w:rsidRDefault="00E35D16">
      <w:pPr>
        <w:pStyle w:val="InfoPara"/>
        <w:pBdr>
          <w:top w:val="single" w:color="auto" w:sz="4" w:space="1"/>
        </w:pBdr>
      </w:pPr>
      <w:r>
        <w:t>Class D</w:t>
      </w:r>
      <w:r>
        <w:tab/>
        <w:t>74</w:t>
      </w:r>
      <w:r w:rsidR="002A3B10">
        <w:tab/>
      </w:r>
      <w:r w:rsidR="002A3B10">
        <w:tab/>
      </w:r>
      <w:r w:rsidR="002A3B10">
        <w:tab/>
      </w:r>
      <w:r w:rsidR="002A3B10">
        <w:tab/>
      </w:r>
      <w:r w:rsidR="004F7795">
        <w:t>Late Development 1 - Closed</w:t>
      </w:r>
    </w:p>
    <w:p w:rsidR="00E35D16" w:rsidP="00E35D16" w:rsidRDefault="00E35D16"/>
    <w:p w:rsidR="00E35D16" w:rsidP="00E35D16" w:rsidRDefault="00E35D16">
      <w:pPr>
        <w:pStyle w:val="SClassInfoPara"/>
      </w:pPr>
      <w:r>
        <w:t>Indicator Species</w:t>
      </w:r>
    </w:p>
    <w:p w:rsidR="00E35D16" w:rsidP="00E35D16" w:rsidRDefault="00E35D16"/>
    <w:p w:rsidR="00E35D16" w:rsidP="00E35D16" w:rsidRDefault="00E35D16">
      <w:pPr>
        <w:pStyle w:val="SClassInfoPara"/>
      </w:pPr>
      <w:r>
        <w:t>Description</w:t>
      </w:r>
    </w:p>
    <w:p w:rsidR="00E35D16" w:rsidP="00E35D16" w:rsidRDefault="00E35D16">
      <w:r>
        <w:t xml:space="preserve">The endemic tree </w:t>
      </w:r>
      <w:proofErr w:type="spellStart"/>
      <w:r>
        <w:t>ohi'a</w:t>
      </w:r>
      <w:proofErr w:type="spellEnd"/>
      <w:r>
        <w:t xml:space="preserve"> (</w:t>
      </w:r>
      <w:proofErr w:type="spellStart"/>
      <w:r w:rsidRPr="00FA5287">
        <w:rPr>
          <w:i/>
        </w:rPr>
        <w:t>Metrosideros</w:t>
      </w:r>
      <w:proofErr w:type="spellEnd"/>
      <w:r w:rsidRPr="00FA5287">
        <w:rPr>
          <w:i/>
        </w:rPr>
        <w:t xml:space="preserve"> </w:t>
      </w:r>
      <w:proofErr w:type="spellStart"/>
      <w:r w:rsidRPr="00FA5287">
        <w:rPr>
          <w:i/>
        </w:rPr>
        <w:t>collina</w:t>
      </w:r>
      <w:proofErr w:type="spellEnd"/>
      <w:r>
        <w:t xml:space="preserve"> subsp. </w:t>
      </w:r>
      <w:proofErr w:type="spellStart"/>
      <w:r w:rsidRPr="00FA5287">
        <w:rPr>
          <w:i/>
        </w:rPr>
        <w:t>Polymorpha</w:t>
      </w:r>
      <w:proofErr w:type="spellEnd"/>
      <w:r>
        <w:t xml:space="preserve">) is one of the most abundant native tree species which occurs on all of the high Hawaiian </w:t>
      </w:r>
      <w:r w:rsidR="00FA5287">
        <w:t>Islands</w:t>
      </w:r>
      <w:r>
        <w:t xml:space="preserve">. It is also one of the taller growing forest canopy formers among the many other native Hawaiian tree species. These </w:t>
      </w:r>
      <w:proofErr w:type="spellStart"/>
      <w:r>
        <w:t>ohi'a</w:t>
      </w:r>
      <w:proofErr w:type="spellEnd"/>
      <w:r>
        <w:t xml:space="preserve"> forests serve the important function of watershed cover on the windward slopes and on certain parts of the leeward slopes (Mueller-</w:t>
      </w:r>
      <w:proofErr w:type="spellStart"/>
      <w:r>
        <w:t>Dombois</w:t>
      </w:r>
      <w:proofErr w:type="spellEnd"/>
      <w:r>
        <w:t xml:space="preserve"> et al. 1998). </w:t>
      </w:r>
      <w:proofErr w:type="spellStart"/>
      <w:r>
        <w:t>Spaghnum</w:t>
      </w:r>
      <w:proofErr w:type="spellEnd"/>
      <w:r>
        <w:t xml:space="preserve"> moss is a major component of the understory in the Kohala mountains.</w:t>
      </w:r>
    </w:p>
    <w:p w:rsidR="00E35D16" w:rsidP="00E35D16" w:rsidRDefault="00E35D16"/>
    <w:p>
      <w:r>
        <w:rPr>
          <w:i/>
          <w:u w:val="single"/>
        </w:rPr>
        <w:t>Maximum Tree Size Class</w:t>
      </w:r>
      <w:br/>
      <w:r>
        <w:t>Large 21-33" DBH</w:t>
      </w:r>
    </w:p>
    <w:p w:rsidR="00E35D16" w:rsidP="00E35D16" w:rsidRDefault="00E35D16">
      <w:pPr>
        <w:pStyle w:val="InfoPara"/>
        <w:pBdr>
          <w:top w:val="single" w:color="auto" w:sz="4" w:space="1"/>
        </w:pBdr>
      </w:pPr>
      <w:r>
        <w:t>Class E</w:t>
      </w:r>
      <w:r>
        <w:tab/>
        <w:t>7</w:t>
      </w:r>
      <w:r w:rsidR="002A3B10">
        <w:tab/>
      </w:r>
      <w:r w:rsidR="002A3B10">
        <w:tab/>
      </w:r>
      <w:r w:rsidR="002A3B10">
        <w:tab/>
      </w:r>
      <w:r w:rsidR="002A3B10">
        <w:tab/>
      </w:r>
      <w:r w:rsidR="004F7795">
        <w:t>Late Development 1 - Open</w:t>
      </w:r>
    </w:p>
    <w:p w:rsidR="00E35D16" w:rsidP="00E35D16" w:rsidRDefault="00E35D16"/>
    <w:p w:rsidR="00E35D16" w:rsidP="00E35D16" w:rsidRDefault="00E35D16">
      <w:pPr>
        <w:pStyle w:val="SClassInfoPara"/>
      </w:pPr>
      <w:r>
        <w:t>Indicator Species</w:t>
      </w:r>
    </w:p>
    <w:p w:rsidR="00E35D16" w:rsidP="00E35D16" w:rsidRDefault="00E35D16"/>
    <w:p w:rsidR="00E35D16" w:rsidP="00E35D16" w:rsidRDefault="00E35D16">
      <w:pPr>
        <w:pStyle w:val="SClassInfoPara"/>
      </w:pPr>
      <w:r>
        <w:t>Description</w:t>
      </w:r>
    </w:p>
    <w:p w:rsidR="00E35D16" w:rsidP="00E35D16" w:rsidRDefault="00E35D16">
      <w:r>
        <w:t xml:space="preserve">The endemic tree </w:t>
      </w:r>
      <w:proofErr w:type="spellStart"/>
      <w:r>
        <w:t>ohi'a</w:t>
      </w:r>
      <w:proofErr w:type="spellEnd"/>
      <w:r>
        <w:t xml:space="preserve"> (</w:t>
      </w:r>
      <w:proofErr w:type="spellStart"/>
      <w:r w:rsidRPr="00FA5287">
        <w:rPr>
          <w:i/>
        </w:rPr>
        <w:t>Metrosideros</w:t>
      </w:r>
      <w:proofErr w:type="spellEnd"/>
      <w:r w:rsidRPr="00FA5287">
        <w:rPr>
          <w:i/>
        </w:rPr>
        <w:t xml:space="preserve"> </w:t>
      </w:r>
      <w:proofErr w:type="spellStart"/>
      <w:r w:rsidRPr="00FA5287">
        <w:rPr>
          <w:i/>
        </w:rPr>
        <w:t>collina</w:t>
      </w:r>
      <w:proofErr w:type="spellEnd"/>
      <w:r>
        <w:t xml:space="preserve"> subsp. </w:t>
      </w:r>
      <w:proofErr w:type="spellStart"/>
      <w:r w:rsidRPr="00FA5287">
        <w:rPr>
          <w:i/>
        </w:rPr>
        <w:t>Polymorpha</w:t>
      </w:r>
      <w:proofErr w:type="spellEnd"/>
      <w:r>
        <w:t xml:space="preserve">) is one of the most abundant native tree species which occurs on all of the high Hawaiian </w:t>
      </w:r>
      <w:r w:rsidR="00FA5287">
        <w:t>Islands</w:t>
      </w:r>
      <w:r>
        <w:t xml:space="preserve">. It is also one of the taller growing forest canopy formers among the many other native Hawaiian tree species. These </w:t>
      </w:r>
      <w:proofErr w:type="spellStart"/>
      <w:r>
        <w:t>ohi'a</w:t>
      </w:r>
      <w:proofErr w:type="spellEnd"/>
      <w:r>
        <w:t xml:space="preserve"> forests serve the important function of watershed cover on the windward slopes and on certain parts of the leeward slopes (Mueller-</w:t>
      </w:r>
      <w:proofErr w:type="spellStart"/>
      <w:r>
        <w:t>Dombois</w:t>
      </w:r>
      <w:proofErr w:type="spellEnd"/>
      <w:r>
        <w:t xml:space="preserve"> et al. 1998). </w:t>
      </w:r>
    </w:p>
    <w:p w:rsidR="00E35D16" w:rsidP="00E35D16" w:rsidRDefault="00E35D16"/>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Landslides</w:t>
      </w:r>
    </w:p>
    <w:p>
      <w:r>
        <w:t/>
      </w:r>
    </w:p>
    <w:p>
      <w:pPr>
        <w:pStyle w:val="ReportSection"/>
      </w:pPr>
      <w:r>
        <w:t>References</w:t>
      </w:r>
    </w:p>
    <w:p>
      <w:r>
        <w:t/>
      </w:r>
    </w:p>
    <w:p w:rsidR="00E35D16" w:rsidP="00E35D16" w:rsidRDefault="00E35D16">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E35D16" w:rsidP="00E35D16" w:rsidRDefault="00E35D16"/>
    <w:p w:rsidR="00E35D16" w:rsidP="00E35D16" w:rsidRDefault="00E35D16">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E35D16" w:rsidP="00E35D16" w:rsidRDefault="00E35D16"/>
    <w:p w:rsidR="00E35D16" w:rsidP="00E35D16" w:rsidRDefault="00E35D16">
      <w:r>
        <w:t>NatureServe. 2008. NatureServe Explorer: An online encyclopedia of life [web application]. Version 7.0. NatureServe, Arlington, Virginia. Available http://www.natureserve.org/explorer. (Accessed: September 3, 2008 ).</w:t>
      </w:r>
    </w:p>
    <w:p w:rsidR="00E35D16" w:rsidP="00E35D16" w:rsidRDefault="00E35D16"/>
    <w:p w:rsidR="00E35D16" w:rsidP="00E35D16" w:rsidRDefault="00E35D16">
      <w:r>
        <w:t xml:space="preserve">Price, J.P., S.M. </w:t>
      </w:r>
      <w:proofErr w:type="spellStart"/>
      <w:r>
        <w:t>Gon</w:t>
      </w:r>
      <w:proofErr w:type="spellEnd"/>
      <w:r>
        <w:t xml:space="preserve"> III, J.D. Jacobi, and D. </w:t>
      </w:r>
      <w:proofErr w:type="spellStart"/>
      <w:r>
        <w:t>Matsuwaki</w:t>
      </w:r>
      <w:proofErr w:type="spellEnd"/>
      <w:r>
        <w:t>. 2007. Mapping</w:t>
      </w:r>
      <w:r w:rsidR="00092602">
        <w:t xml:space="preserve"> </w:t>
      </w:r>
      <w:r>
        <w:t>plant species ranges in the Hawaiian Islands: Developing a methodology and associated GIS layers. Hawai'</w:t>
      </w:r>
      <w:r w:rsidR="00794085">
        <w:t>i</w:t>
      </w:r>
      <w:r>
        <w:t xml:space="preserve"> Cooperative Studies Unit. Technical Report HCSU-008. Pacific Aquaculture and Coastal Resources Center (PACRC), University of Hawai'i, Hilo. 58 pp., includes 16 figures and 6 tables.</w:t>
      </w:r>
    </w:p>
    <w:p w:rsidR="00E35D16" w:rsidP="00E35D16" w:rsidRDefault="00E35D16"/>
    <w:p w:rsidR="00E35D16" w:rsidP="00E35D16" w:rsidRDefault="00E35D16">
      <w:r>
        <w:t>Scholl, M. A., S. B. Gingerich, and G. W. Tribble. 2002. The influence of microclimates and fog on stable isotope signatures used in interpretation of regional hydrology: East Maui, Hawai'i. Journal of Hydrology 264(1-4):170-184.</w:t>
      </w:r>
    </w:p>
    <w:p w:rsidR="00E35D16" w:rsidP="00E35D16" w:rsidRDefault="00E35D16"/>
    <w:p w:rsidR="00E35D16" w:rsidP="00E35D16" w:rsidRDefault="00E35D16">
      <w:r>
        <w:t xml:space="preserve">Scholl, M. A., S. Gingerich, L. </w:t>
      </w:r>
      <w:proofErr w:type="spellStart"/>
      <w:r>
        <w:t>Loope</w:t>
      </w:r>
      <w:proofErr w:type="spellEnd"/>
      <w:r>
        <w:t xml:space="preserve">, T. </w:t>
      </w:r>
      <w:proofErr w:type="spellStart"/>
      <w:r>
        <w:t>Giambelluca</w:t>
      </w:r>
      <w:proofErr w:type="spellEnd"/>
      <w:r>
        <w:t xml:space="preserve">, and M. </w:t>
      </w:r>
      <w:proofErr w:type="spellStart"/>
      <w:r>
        <w:t>Nullet</w:t>
      </w:r>
      <w:proofErr w:type="spellEnd"/>
      <w:r>
        <w:t>. 2004. Quantifying the importance of fog drip to ecosystem hydrology and water resources in windward and leeward tropical montane cloud forests on East Maui, Hawai'i. Venture Capital Project Final Report, July 2004.</w:t>
      </w:r>
    </w:p>
    <w:p w:rsidR="00E35D16" w:rsidP="00E35D16" w:rsidRDefault="00E35D16"/>
    <w:p w:rsidR="00E35D16" w:rsidP="00E35D16" w:rsidRDefault="00E35D16">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E35D16" w:rsidP="00E35D16" w:rsidRDefault="00E35D16"/>
    <w:p w:rsidR="00E35D16" w:rsidP="00E35D16" w:rsidRDefault="00E35D16">
      <w:r>
        <w:lastRenderedPageBreak/>
        <w:t>Western Ecology Working Group of NatureServe. No date. International Ecological Classification Standard: International Vegetation Classification. Terrestrial Vegetation. NatureServe, Boulder, CO.</w:t>
      </w:r>
    </w:p>
    <w:p w:rsidRPr="00A43E41" w:rsidR="004D5F12" w:rsidP="00E35D1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BBD" w:rsidRDefault="00702BBD">
      <w:r>
        <w:separator/>
      </w:r>
    </w:p>
  </w:endnote>
  <w:endnote w:type="continuationSeparator" w:id="0">
    <w:p w:rsidR="00702BBD" w:rsidRDefault="0070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D16" w:rsidRDefault="00E35D16" w:rsidP="00E35D1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BBD" w:rsidRDefault="00702BBD">
      <w:r>
        <w:separator/>
      </w:r>
    </w:p>
  </w:footnote>
  <w:footnote w:type="continuationSeparator" w:id="0">
    <w:p w:rsidR="00702BBD" w:rsidRDefault="00702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35D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C24B8"/>
    <w:pPr>
      <w:ind w:left="720"/>
    </w:pPr>
    <w:rPr>
      <w:rFonts w:ascii="Calibri" w:eastAsia="Calibri" w:hAnsi="Calibri"/>
      <w:sz w:val="22"/>
      <w:szCs w:val="22"/>
    </w:rPr>
  </w:style>
  <w:style w:type="character" w:styleId="Hyperlink">
    <w:name w:val="Hyperlink"/>
    <w:rsid w:val="009C24B8"/>
    <w:rPr>
      <w:color w:val="0000FF"/>
      <w:u w:val="single"/>
    </w:rPr>
  </w:style>
  <w:style w:type="paragraph" w:customStyle="1" w:styleId="paragraph">
    <w:name w:val="paragraph"/>
    <w:basedOn w:val="Normal"/>
    <w:rsid w:val="00092602"/>
  </w:style>
  <w:style w:type="character" w:customStyle="1" w:styleId="normaltextrun1">
    <w:name w:val="normaltextrun1"/>
    <w:rsid w:val="00092602"/>
  </w:style>
  <w:style w:type="character" w:customStyle="1" w:styleId="eop">
    <w:name w:val="eop"/>
    <w:rsid w:val="00092602"/>
  </w:style>
  <w:style w:type="paragraph" w:styleId="BalloonText">
    <w:name w:val="Balloon Text"/>
    <w:basedOn w:val="Normal"/>
    <w:link w:val="BalloonTextChar"/>
    <w:uiPriority w:val="99"/>
    <w:semiHidden/>
    <w:unhideWhenUsed/>
    <w:rsid w:val="007940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0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11022">
      <w:bodyDiv w:val="1"/>
      <w:marLeft w:val="0"/>
      <w:marRight w:val="0"/>
      <w:marTop w:val="0"/>
      <w:marBottom w:val="0"/>
      <w:divBdr>
        <w:top w:val="none" w:sz="0" w:space="0" w:color="auto"/>
        <w:left w:val="none" w:sz="0" w:space="0" w:color="auto"/>
        <w:bottom w:val="none" w:sz="0" w:space="0" w:color="auto"/>
        <w:right w:val="none" w:sz="0" w:space="0" w:color="auto"/>
      </w:divBdr>
    </w:div>
    <w:div w:id="8235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2018-06-06T20:01:00Z</dcterms:created>
  <dcterms:modified xsi:type="dcterms:W3CDTF">2025-02-12T09:42:14Z</dcterms:modified>
</cp:coreProperties>
</file>