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14" w:rsidP="00557214" w:rsidRDefault="00557214">
      <w:pPr>
        <w:pStyle w:val="BpSTitle"/>
      </w:pPr>
      <w:r>
        <w:t>18151</w:t>
      </w:r>
    </w:p>
    <w:p w:rsidR="00557214" w:rsidP="00557214" w:rsidRDefault="00557214">
      <w:pPr>
        <w:pStyle w:val="BpSTitle"/>
      </w:pPr>
      <w:r>
        <w:t>Hawai</w:t>
      </w:r>
      <w:r w:rsidR="00150E21">
        <w:t>'</w:t>
      </w:r>
      <w:r>
        <w:t>i Montane-Subalpine Dry Forest and Woodland - Lava</w:t>
      </w:r>
    </w:p>
    <w:p w:rsidR="00557214" w:rsidP="00557214" w:rsidRDefault="00557214">
      <w:r>
        <w:t>BpS Model/Description Version: Aug. 2020</w:t>
      </w:r>
      <w:r>
        <w:tab/>
      </w:r>
      <w:r>
        <w:tab/>
      </w:r>
      <w:r>
        <w:tab/>
      </w:r>
      <w:r>
        <w:tab/>
      </w:r>
      <w:r>
        <w:tab/>
      </w:r>
      <w:r>
        <w:tab/>
      </w:r>
      <w:r>
        <w:tab/>
      </w:r>
    </w:p>
    <w:p w:rsidR="00557214" w:rsidP="00557214" w:rsidRDefault="00150E21">
      <w:r>
        <w:tab/>
      </w:r>
      <w:r>
        <w:tab/>
      </w:r>
      <w:r>
        <w:tab/>
      </w:r>
      <w:r>
        <w:tab/>
      </w:r>
      <w:r>
        <w:tab/>
      </w:r>
      <w:r>
        <w:tab/>
      </w:r>
      <w:r>
        <w:tab/>
      </w:r>
      <w:r>
        <w:tab/>
      </w:r>
      <w:r>
        <w:tab/>
      </w:r>
      <w:r>
        <w:tab/>
        <w:t>Update: 6/6/2018</w:t>
      </w:r>
    </w:p>
    <w:p w:rsidR="00557214" w:rsidP="00557214" w:rsidRDefault="00557214"/>
    <w:p w:rsidR="00557214" w:rsidP="00557214" w:rsidRDefault="00557214">
      <w:pPr>
        <w:pStyle w:val="InfoPara"/>
      </w:pPr>
      <w:r>
        <w:t>Vegetation Type</w:t>
      </w:r>
    </w:p>
    <w:p w:rsidR="00557214" w:rsidP="00557214" w:rsidRDefault="00557214">
      <w:r>
        <w:t>Forest and Woodland</w:t>
      </w:r>
    </w:p>
    <w:p w:rsidR="00557214" w:rsidP="00557214" w:rsidRDefault="00557214">
      <w:pPr>
        <w:pStyle w:val="InfoPara"/>
      </w:pPr>
      <w:r>
        <w:t>Map Zones</w:t>
      </w:r>
    </w:p>
    <w:p w:rsidR="00557214" w:rsidP="00557214" w:rsidRDefault="00557214">
      <w:r>
        <w:t>79</w:t>
      </w:r>
    </w:p>
    <w:p w:rsidR="00557214" w:rsidP="00557214" w:rsidRDefault="00557214">
      <w:pPr>
        <w:pStyle w:val="InfoPara"/>
      </w:pPr>
      <w:r>
        <w:t>Model Splits or Lumps</w:t>
      </w:r>
    </w:p>
    <w:p w:rsidR="00557214" w:rsidP="00557214" w:rsidRDefault="00557214">
      <w:r>
        <w:t>This BpS is split into multiple models:</w:t>
      </w:r>
    </w:p>
    <w:p w:rsidR="00557214" w:rsidP="00557214" w:rsidRDefault="00557214">
      <w:r>
        <w:t>This model was split into two types to reflect differences in the model starting points (lava vs ash), trees species (</w:t>
      </w:r>
      <w:proofErr w:type="spellStart"/>
      <w:r>
        <w:t>metrosideros</w:t>
      </w:r>
      <w:proofErr w:type="spellEnd"/>
      <w:r>
        <w:t xml:space="preserve"> on lava vs </w:t>
      </w:r>
      <w:proofErr w:type="spellStart"/>
      <w:r>
        <w:t>mamane-naio</w:t>
      </w:r>
      <w:proofErr w:type="spellEnd"/>
      <w:r>
        <w:t xml:space="preserve"> on ash) and disturbance regimes.</w:t>
      </w:r>
    </w:p>
    <w:p w:rsidR="00557214" w:rsidP="00557214" w:rsidRDefault="00557214">
      <w:pPr>
        <w:pStyle w:val="InfoPara"/>
      </w:pPr>
      <w:r>
        <w:t>Geographic Range</w:t>
      </w:r>
    </w:p>
    <w:p w:rsidR="00557214" w:rsidP="00557214" w:rsidRDefault="00557214">
      <w:r>
        <w:t>This forest ecological system is restricted to dryer upper slopes of the higher mountains of Maui (Haleakala) and Hawai</w:t>
      </w:r>
      <w:r w:rsidR="00150E21">
        <w:t>'</w:t>
      </w:r>
      <w:r>
        <w:t xml:space="preserve">i (Mauna Kea, Mauna Loa, and </w:t>
      </w:r>
      <w:proofErr w:type="spellStart"/>
      <w:r>
        <w:t>Hualalai</w:t>
      </w:r>
      <w:proofErr w:type="spellEnd"/>
      <w:r>
        <w:t>).</w:t>
      </w:r>
    </w:p>
    <w:p w:rsidR="00557214" w:rsidP="00557214" w:rsidRDefault="00557214">
      <w:pPr>
        <w:pStyle w:val="InfoPara"/>
      </w:pPr>
      <w:r>
        <w:t>Biophysical Site Description</w:t>
      </w:r>
    </w:p>
    <w:p w:rsidR="00557214" w:rsidP="00557214" w:rsidRDefault="00557214">
      <w:r>
        <w:t>This ecological system occurs on dry slopes of higher mountains of Maui and Hawai</w:t>
      </w:r>
      <w:r w:rsidR="00150E21">
        <w:t>'</w:t>
      </w:r>
      <w:r>
        <w:t>i, from 1</w:t>
      </w:r>
      <w:r w:rsidR="005476CF">
        <w:t>,</w:t>
      </w:r>
      <w:r>
        <w:t>000-2</w:t>
      </w:r>
      <w:r w:rsidR="005476CF">
        <w:t>,</w:t>
      </w:r>
      <w:r>
        <w:t>900m (3</w:t>
      </w:r>
      <w:r w:rsidR="005476CF">
        <w:t>,</w:t>
      </w:r>
      <w:r>
        <w:t>280-9</w:t>
      </w:r>
      <w:r w:rsidR="005476CF">
        <w:t>,</w:t>
      </w:r>
      <w:r>
        <w:t>510ft) elevation. An inversion layer of warmer air forms 50-70% of the time between 1</w:t>
      </w:r>
      <w:r w:rsidR="005476CF">
        <w:t>,</w:t>
      </w:r>
      <w:r>
        <w:t>600-3</w:t>
      </w:r>
      <w:r w:rsidR="005476CF">
        <w:t>,</w:t>
      </w:r>
      <w:r>
        <w:t xml:space="preserve">000 that dramatically reduces precipitation at higher elevations (Gagne and </w:t>
      </w:r>
      <w:proofErr w:type="spellStart"/>
      <w:r>
        <w:t>Cuddihy</w:t>
      </w:r>
      <w:proofErr w:type="spellEnd"/>
      <w:r>
        <w:t xml:space="preserve"> 1990). This is because the wet trade winds generally do not rise above 1</w:t>
      </w:r>
      <w:r w:rsidR="005476CF">
        <w:t>,</w:t>
      </w:r>
      <w:r>
        <w:t>900m (6</w:t>
      </w:r>
      <w:r w:rsidR="005476CF">
        <w:t>,</w:t>
      </w:r>
      <w:r>
        <w:t>230ft), and are deflected around the mountains leaving upper slopes too dry to support rain forests (Mueller-</w:t>
      </w:r>
      <w:proofErr w:type="spellStart"/>
      <w:r>
        <w:t>Dombois</w:t>
      </w:r>
      <w:proofErr w:type="spellEnd"/>
      <w:r>
        <w:t xml:space="preserve"> and </w:t>
      </w:r>
      <w:proofErr w:type="spellStart"/>
      <w:r>
        <w:t>Fosberg</w:t>
      </w:r>
      <w:proofErr w:type="spellEnd"/>
      <w:r>
        <w:t xml:space="preserve"> 1998). Stands also occur at lower elevations on the leeward sides of islands where there is a strong rain shadow effect. Annual rainfall is generally 300-1</w:t>
      </w:r>
      <w:r w:rsidR="005476CF">
        <w:t>,</w:t>
      </w:r>
      <w:r>
        <w:t>200mm. Many sites are wind exposed. Substrates include cinder, well-drained, sandy loam soils derived from volcanic ash, and weathered ‘</w:t>
      </w:r>
      <w:proofErr w:type="spellStart"/>
      <w:r>
        <w:t>a‘ā</w:t>
      </w:r>
      <w:proofErr w:type="spellEnd"/>
      <w:r>
        <w:t xml:space="preserve"> or pahoehoe basaltic lava with little soil development.</w:t>
      </w:r>
    </w:p>
    <w:p w:rsidR="00557214" w:rsidP="00557214" w:rsidRDefault="00557214">
      <w:pPr>
        <w:pStyle w:val="InfoPara"/>
      </w:pPr>
      <w:r>
        <w:t>Vegetation Description</w:t>
      </w:r>
      <w:bookmarkStart w:name="_GoBack" w:id="0"/>
      <w:bookmarkEnd w:id="0"/>
    </w:p>
    <w:p w:rsidR="00557214" w:rsidP="00557214" w:rsidRDefault="00557214">
      <w:r>
        <w:t>Vegetation is characterized by an open</w:t>
      </w:r>
      <w:r w:rsidR="00150E21">
        <w:t>-</w:t>
      </w:r>
      <w:r>
        <w:t>to</w:t>
      </w:r>
      <w:r w:rsidR="00150E21">
        <w:t>-</w:t>
      </w:r>
      <w:r>
        <w:t xml:space="preserve">dense tree layer dominated or </w:t>
      </w:r>
      <w:proofErr w:type="spellStart"/>
      <w:r>
        <w:t>codominated</w:t>
      </w:r>
      <w:proofErr w:type="spellEnd"/>
      <w:r>
        <w:t xml:space="preserve"> by </w:t>
      </w:r>
      <w:proofErr w:type="spellStart"/>
      <w:r w:rsidRPr="00527A56">
        <w:rPr>
          <w:i/>
        </w:rPr>
        <w:t>Metrosideros</w:t>
      </w:r>
      <w:proofErr w:type="spellEnd"/>
      <w:r w:rsidRPr="00527A56">
        <w:rPr>
          <w:i/>
        </w:rPr>
        <w:t xml:space="preserve"> </w:t>
      </w:r>
      <w:proofErr w:type="spellStart"/>
      <w:r w:rsidRPr="00527A56">
        <w:rPr>
          <w:i/>
        </w:rPr>
        <w:t>polymorpha</w:t>
      </w:r>
      <w:proofErr w:type="spellEnd"/>
      <w:r>
        <w:t xml:space="preserve">, </w:t>
      </w:r>
      <w:proofErr w:type="spellStart"/>
      <w:r w:rsidRPr="00527A56">
        <w:rPr>
          <w:i/>
        </w:rPr>
        <w:t>Sophora</w:t>
      </w:r>
      <w:proofErr w:type="spellEnd"/>
      <w:r w:rsidRPr="00527A56">
        <w:rPr>
          <w:i/>
        </w:rPr>
        <w:t xml:space="preserve"> </w:t>
      </w:r>
      <w:proofErr w:type="spellStart"/>
      <w:r w:rsidRPr="00527A56">
        <w:rPr>
          <w:i/>
        </w:rPr>
        <w:t>chrysophylla</w:t>
      </w:r>
      <w:proofErr w:type="spellEnd"/>
      <w:r>
        <w:t>,</w:t>
      </w:r>
      <w:r w:rsidR="00527A56">
        <w:t xml:space="preserve"> </w:t>
      </w:r>
      <w:r w:rsidRPr="00527A56">
        <w:rPr>
          <w:i/>
        </w:rPr>
        <w:t xml:space="preserve">Myoporum </w:t>
      </w:r>
      <w:proofErr w:type="spellStart"/>
      <w:r w:rsidRPr="00527A56">
        <w:rPr>
          <w:i/>
        </w:rPr>
        <w:t>sandwicense</w:t>
      </w:r>
      <w:proofErr w:type="spellEnd"/>
      <w:r>
        <w:t xml:space="preserve">, </w:t>
      </w:r>
      <w:r w:rsidRPr="00527A56">
        <w:rPr>
          <w:i/>
        </w:rPr>
        <w:t xml:space="preserve">Acacia </w:t>
      </w:r>
      <w:proofErr w:type="spellStart"/>
      <w:r w:rsidRPr="00527A56">
        <w:rPr>
          <w:i/>
        </w:rPr>
        <w:t>koa</w:t>
      </w:r>
      <w:proofErr w:type="spellEnd"/>
      <w:r>
        <w:t xml:space="preserve">, </w:t>
      </w:r>
      <w:proofErr w:type="spellStart"/>
      <w:r w:rsidRPr="00527A56">
        <w:rPr>
          <w:i/>
        </w:rPr>
        <w:t>Chamaesyce</w:t>
      </w:r>
      <w:proofErr w:type="spellEnd"/>
      <w:r w:rsidRPr="00527A56">
        <w:rPr>
          <w:i/>
        </w:rPr>
        <w:t xml:space="preserve"> </w:t>
      </w:r>
      <w:proofErr w:type="spellStart"/>
      <w:r w:rsidRPr="00527A56">
        <w:rPr>
          <w:i/>
        </w:rPr>
        <w:t>celastroides</w:t>
      </w:r>
      <w:proofErr w:type="spellEnd"/>
      <w:r>
        <w:t xml:space="preserve">, or </w:t>
      </w:r>
      <w:proofErr w:type="spellStart"/>
      <w:r w:rsidRPr="00527A56">
        <w:rPr>
          <w:i/>
        </w:rPr>
        <w:t>Chamaesyce</w:t>
      </w:r>
      <w:proofErr w:type="spellEnd"/>
      <w:r w:rsidRPr="00527A56">
        <w:rPr>
          <w:i/>
        </w:rPr>
        <w:t xml:space="preserve"> </w:t>
      </w:r>
      <w:proofErr w:type="spellStart"/>
      <w:r w:rsidRPr="00527A56">
        <w:rPr>
          <w:i/>
        </w:rPr>
        <w:t>olowaluana</w:t>
      </w:r>
      <w:proofErr w:type="spellEnd"/>
      <w:r>
        <w:t xml:space="preserve">. </w:t>
      </w:r>
      <w:r w:rsidRPr="00527A56">
        <w:rPr>
          <w:i/>
        </w:rPr>
        <w:t xml:space="preserve">Acacia </w:t>
      </w:r>
      <w:proofErr w:type="spellStart"/>
      <w:r w:rsidRPr="00527A56">
        <w:rPr>
          <w:i/>
        </w:rPr>
        <w:t>koa</w:t>
      </w:r>
      <w:proofErr w:type="spellEnd"/>
      <w:r>
        <w:t xml:space="preserve"> forests are tallest (up to 18 m) and </w:t>
      </w:r>
      <w:proofErr w:type="spellStart"/>
      <w:r w:rsidRPr="00527A56">
        <w:rPr>
          <w:i/>
        </w:rPr>
        <w:t>Sophora</w:t>
      </w:r>
      <w:proofErr w:type="spellEnd"/>
      <w:r>
        <w:t xml:space="preserve"> – </w:t>
      </w:r>
      <w:r w:rsidRPr="00527A56">
        <w:rPr>
          <w:i/>
        </w:rPr>
        <w:t>Myoporum</w:t>
      </w:r>
      <w:r>
        <w:t xml:space="preserve"> and </w:t>
      </w:r>
      <w:proofErr w:type="spellStart"/>
      <w:r w:rsidRPr="00527A56">
        <w:rPr>
          <w:i/>
        </w:rPr>
        <w:t>Chamaesyce</w:t>
      </w:r>
      <w:proofErr w:type="spellEnd"/>
      <w:r>
        <w:t xml:space="preserve"> forests range from 3-5 m tall. Other trees include </w:t>
      </w:r>
      <w:proofErr w:type="spellStart"/>
      <w:r w:rsidRPr="00527A56">
        <w:rPr>
          <w:i/>
        </w:rPr>
        <w:t>Santalum</w:t>
      </w:r>
      <w:proofErr w:type="spellEnd"/>
      <w:r>
        <w:t xml:space="preserve"> spp., </w:t>
      </w:r>
      <w:proofErr w:type="spellStart"/>
      <w:r w:rsidRPr="00527A56">
        <w:rPr>
          <w:i/>
        </w:rPr>
        <w:t>Myrsine</w:t>
      </w:r>
      <w:proofErr w:type="spellEnd"/>
      <w:r w:rsidRPr="00527A56">
        <w:rPr>
          <w:i/>
        </w:rPr>
        <w:t xml:space="preserve"> </w:t>
      </w:r>
      <w:proofErr w:type="spellStart"/>
      <w:r w:rsidRPr="00527A56">
        <w:rPr>
          <w:i/>
        </w:rPr>
        <w:t>lanaiensis</w:t>
      </w:r>
      <w:proofErr w:type="spellEnd"/>
      <w:r>
        <w:t xml:space="preserve">, and </w:t>
      </w:r>
      <w:proofErr w:type="spellStart"/>
      <w:r w:rsidRPr="00527A56">
        <w:rPr>
          <w:i/>
        </w:rPr>
        <w:t>Zanthoxylum</w:t>
      </w:r>
      <w:proofErr w:type="spellEnd"/>
      <w:r w:rsidRPr="00527A56">
        <w:rPr>
          <w:i/>
        </w:rPr>
        <w:t xml:space="preserve"> </w:t>
      </w:r>
      <w:proofErr w:type="spellStart"/>
      <w:r w:rsidRPr="00527A56">
        <w:rPr>
          <w:i/>
        </w:rPr>
        <w:t>hawaiiense</w:t>
      </w:r>
      <w:proofErr w:type="spellEnd"/>
      <w:r>
        <w:t xml:space="preserve">. </w:t>
      </w:r>
      <w:proofErr w:type="spellStart"/>
      <w:r w:rsidRPr="00527A56">
        <w:rPr>
          <w:i/>
        </w:rPr>
        <w:t>Dodonaea</w:t>
      </w:r>
      <w:proofErr w:type="spellEnd"/>
      <w:r w:rsidRPr="00527A56">
        <w:rPr>
          <w:i/>
        </w:rPr>
        <w:t xml:space="preserve"> </w:t>
      </w:r>
      <w:proofErr w:type="spellStart"/>
      <w:r w:rsidRPr="00527A56">
        <w:rPr>
          <w:i/>
        </w:rPr>
        <w:t>viscosa</w:t>
      </w:r>
      <w:proofErr w:type="spellEnd"/>
      <w:r>
        <w:t xml:space="preserve">, </w:t>
      </w:r>
      <w:proofErr w:type="spellStart"/>
      <w:r w:rsidRPr="00527A56">
        <w:rPr>
          <w:i/>
        </w:rPr>
        <w:t>Styphelia</w:t>
      </w:r>
      <w:proofErr w:type="spellEnd"/>
      <w:r w:rsidRPr="00527A56">
        <w:rPr>
          <w:i/>
        </w:rPr>
        <w:t xml:space="preserve"> </w:t>
      </w:r>
      <w:proofErr w:type="spellStart"/>
      <w:r w:rsidRPr="00527A56">
        <w:rPr>
          <w:i/>
        </w:rPr>
        <w:t>tameiameiae</w:t>
      </w:r>
      <w:proofErr w:type="spellEnd"/>
      <w:r>
        <w:t xml:space="preserve">, </w:t>
      </w:r>
      <w:r w:rsidRPr="00527A56">
        <w:rPr>
          <w:i/>
        </w:rPr>
        <w:t xml:space="preserve">Chenopodium </w:t>
      </w:r>
      <w:proofErr w:type="spellStart"/>
      <w:r w:rsidRPr="00527A56">
        <w:rPr>
          <w:i/>
        </w:rPr>
        <w:t>oahuense</w:t>
      </w:r>
      <w:proofErr w:type="spellEnd"/>
      <w:r>
        <w:t xml:space="preserve">, and </w:t>
      </w:r>
      <w:r w:rsidRPr="00527A56">
        <w:rPr>
          <w:i/>
        </w:rPr>
        <w:t>Vaccinium</w:t>
      </w:r>
      <w:r>
        <w:t xml:space="preserve"> spp. frequently form a sparse to moderately dense shrub layer up to 3m tall. Other shrubs may include </w:t>
      </w:r>
      <w:proofErr w:type="spellStart"/>
      <w:r w:rsidRPr="00527A56">
        <w:rPr>
          <w:i/>
        </w:rPr>
        <w:t>Bidens</w:t>
      </w:r>
      <w:proofErr w:type="spellEnd"/>
      <w:r w:rsidRPr="00527A56">
        <w:rPr>
          <w:i/>
        </w:rPr>
        <w:t xml:space="preserve"> </w:t>
      </w:r>
      <w:proofErr w:type="spellStart"/>
      <w:r w:rsidRPr="00527A56">
        <w:rPr>
          <w:i/>
        </w:rPr>
        <w:t>menziesii</w:t>
      </w:r>
      <w:proofErr w:type="spellEnd"/>
      <w:r>
        <w:t xml:space="preserve"> ssp. </w:t>
      </w:r>
      <w:proofErr w:type="spellStart"/>
      <w:r w:rsidRPr="00527A56">
        <w:rPr>
          <w:i/>
        </w:rPr>
        <w:t>hillebrandii</w:t>
      </w:r>
      <w:proofErr w:type="spellEnd"/>
      <w:r>
        <w:t xml:space="preserve">, </w:t>
      </w:r>
      <w:proofErr w:type="spellStart"/>
      <w:r w:rsidRPr="00527A56">
        <w:rPr>
          <w:i/>
        </w:rPr>
        <w:t>Coprosma</w:t>
      </w:r>
      <w:proofErr w:type="spellEnd"/>
      <w:r w:rsidRPr="00527A56">
        <w:rPr>
          <w:i/>
        </w:rPr>
        <w:t xml:space="preserve"> </w:t>
      </w:r>
      <w:proofErr w:type="spellStart"/>
      <w:r w:rsidRPr="00527A56">
        <w:rPr>
          <w:i/>
        </w:rPr>
        <w:t>ernodoides</w:t>
      </w:r>
      <w:proofErr w:type="spellEnd"/>
      <w:r>
        <w:t xml:space="preserve">, </w:t>
      </w:r>
      <w:proofErr w:type="spellStart"/>
      <w:r w:rsidRPr="00527A56">
        <w:rPr>
          <w:i/>
        </w:rPr>
        <w:t>Dubautia</w:t>
      </w:r>
      <w:proofErr w:type="spellEnd"/>
      <w:r w:rsidRPr="00527A56">
        <w:rPr>
          <w:i/>
        </w:rPr>
        <w:t xml:space="preserve"> </w:t>
      </w:r>
      <w:proofErr w:type="spellStart"/>
      <w:r w:rsidRPr="00527A56">
        <w:rPr>
          <w:i/>
        </w:rPr>
        <w:t>ciliolata</w:t>
      </w:r>
      <w:proofErr w:type="spellEnd"/>
      <w:r>
        <w:t xml:space="preserve">, </w:t>
      </w:r>
      <w:proofErr w:type="spellStart"/>
      <w:r w:rsidRPr="00527A56">
        <w:rPr>
          <w:i/>
        </w:rPr>
        <w:t>Dubautia</w:t>
      </w:r>
      <w:proofErr w:type="spellEnd"/>
      <w:r w:rsidRPr="00527A56">
        <w:rPr>
          <w:i/>
        </w:rPr>
        <w:t xml:space="preserve"> </w:t>
      </w:r>
      <w:proofErr w:type="spellStart"/>
      <w:r w:rsidRPr="00527A56">
        <w:rPr>
          <w:i/>
        </w:rPr>
        <w:t>linearis</w:t>
      </w:r>
      <w:proofErr w:type="spellEnd"/>
      <w:r>
        <w:t xml:space="preserve">, </w:t>
      </w:r>
      <w:proofErr w:type="spellStart"/>
      <w:r w:rsidRPr="00527A56">
        <w:rPr>
          <w:i/>
        </w:rPr>
        <w:t>Silene</w:t>
      </w:r>
      <w:proofErr w:type="spellEnd"/>
      <w:r>
        <w:t xml:space="preserve"> spp., </w:t>
      </w:r>
      <w:proofErr w:type="spellStart"/>
      <w:r w:rsidRPr="00527A56">
        <w:rPr>
          <w:i/>
        </w:rPr>
        <w:t>Exocarpos</w:t>
      </w:r>
      <w:proofErr w:type="spellEnd"/>
      <w:r>
        <w:t xml:space="preserve"> spp., </w:t>
      </w:r>
      <w:r w:rsidRPr="00527A56">
        <w:rPr>
          <w:i/>
        </w:rPr>
        <w:t xml:space="preserve">Geranium </w:t>
      </w:r>
      <w:proofErr w:type="spellStart"/>
      <w:r w:rsidRPr="00527A56">
        <w:rPr>
          <w:i/>
        </w:rPr>
        <w:t>cuneatum</w:t>
      </w:r>
      <w:proofErr w:type="spellEnd"/>
      <w:r>
        <w:t xml:space="preserve">, </w:t>
      </w:r>
      <w:r w:rsidRPr="00527A56">
        <w:rPr>
          <w:i/>
        </w:rPr>
        <w:t xml:space="preserve">Geranium </w:t>
      </w:r>
      <w:proofErr w:type="spellStart"/>
      <w:r w:rsidRPr="00527A56">
        <w:rPr>
          <w:i/>
        </w:rPr>
        <w:t>multiflorum</w:t>
      </w:r>
      <w:proofErr w:type="spellEnd"/>
      <w:r>
        <w:t xml:space="preserve">, </w:t>
      </w:r>
      <w:proofErr w:type="spellStart"/>
      <w:r w:rsidRPr="00527A56">
        <w:rPr>
          <w:i/>
        </w:rPr>
        <w:t>Osteomeles</w:t>
      </w:r>
      <w:proofErr w:type="spellEnd"/>
      <w:r w:rsidRPr="00527A56">
        <w:rPr>
          <w:i/>
        </w:rPr>
        <w:t xml:space="preserve"> </w:t>
      </w:r>
      <w:proofErr w:type="spellStart"/>
      <w:r w:rsidRPr="00527A56">
        <w:rPr>
          <w:i/>
        </w:rPr>
        <w:t>anthyllidifolia</w:t>
      </w:r>
      <w:proofErr w:type="spellEnd"/>
      <w:r w:rsidR="00527A56">
        <w:t>,</w:t>
      </w:r>
      <w:r>
        <w:t xml:space="preserve"> and </w:t>
      </w:r>
      <w:proofErr w:type="spellStart"/>
      <w:r w:rsidRPr="00527A56">
        <w:rPr>
          <w:i/>
        </w:rPr>
        <w:t>Tetramolopium</w:t>
      </w:r>
      <w:proofErr w:type="spellEnd"/>
      <w:r>
        <w:t xml:space="preserve"> spp. Native grasses (e.g., </w:t>
      </w:r>
      <w:proofErr w:type="spellStart"/>
      <w:r w:rsidRPr="00527A56">
        <w:rPr>
          <w:i/>
        </w:rPr>
        <w:t>Gahnia</w:t>
      </w:r>
      <w:proofErr w:type="spellEnd"/>
      <w:r>
        <w:t xml:space="preserve"> spp.), forbs and ferns (e.g., </w:t>
      </w:r>
      <w:proofErr w:type="spellStart"/>
      <w:r w:rsidRPr="00527A56">
        <w:rPr>
          <w:i/>
        </w:rPr>
        <w:t>Pteridium</w:t>
      </w:r>
      <w:proofErr w:type="spellEnd"/>
      <w:r w:rsidRPr="00527A56">
        <w:rPr>
          <w:i/>
        </w:rPr>
        <w:t xml:space="preserve"> </w:t>
      </w:r>
      <w:proofErr w:type="spellStart"/>
      <w:r w:rsidRPr="00527A56">
        <w:rPr>
          <w:i/>
        </w:rPr>
        <w:t>aquilum</w:t>
      </w:r>
      <w:proofErr w:type="spellEnd"/>
      <w:r>
        <w:t xml:space="preserve">) </w:t>
      </w:r>
      <w:r>
        <w:lastRenderedPageBreak/>
        <w:t xml:space="preserve">are present, but contribute low cover especially at higher elevations. Native grasses include </w:t>
      </w:r>
      <w:proofErr w:type="spellStart"/>
      <w:r w:rsidRPr="00527A56">
        <w:rPr>
          <w:i/>
        </w:rPr>
        <w:t>Eragrostis</w:t>
      </w:r>
      <w:proofErr w:type="spellEnd"/>
      <w:r w:rsidRPr="00527A56">
        <w:rPr>
          <w:i/>
        </w:rPr>
        <w:t xml:space="preserve"> </w:t>
      </w:r>
      <w:proofErr w:type="spellStart"/>
      <w:r w:rsidRPr="00527A56">
        <w:rPr>
          <w:i/>
        </w:rPr>
        <w:t>atropioides</w:t>
      </w:r>
      <w:proofErr w:type="spellEnd"/>
      <w:r>
        <w:t>. Fire</w:t>
      </w:r>
      <w:r w:rsidR="00150E21">
        <w:t>-</w:t>
      </w:r>
      <w:r>
        <w:t xml:space="preserve">adapted exotic grasses such as </w:t>
      </w:r>
      <w:proofErr w:type="spellStart"/>
      <w:r w:rsidRPr="00527A56">
        <w:rPr>
          <w:i/>
        </w:rPr>
        <w:t>Pennisetum</w:t>
      </w:r>
      <w:proofErr w:type="spellEnd"/>
      <w:r w:rsidRPr="00527A56">
        <w:rPr>
          <w:i/>
        </w:rPr>
        <w:t xml:space="preserve"> </w:t>
      </w:r>
      <w:proofErr w:type="spellStart"/>
      <w:r w:rsidRPr="00527A56">
        <w:rPr>
          <w:i/>
        </w:rPr>
        <w:t>setaceum</w:t>
      </w:r>
      <w:proofErr w:type="spellEnd"/>
      <w:r>
        <w:t xml:space="preserve"> are invasive and threaten these dry shrublands by increasing fire intensity, frequency</w:t>
      </w:r>
      <w:r w:rsidR="00150E21">
        <w:t>,</w:t>
      </w:r>
      <w:r>
        <w:t xml:space="preserve"> and size (Castillo 1997). The exotic rosette forb </w:t>
      </w:r>
      <w:proofErr w:type="spellStart"/>
      <w:r w:rsidRPr="00527A56">
        <w:rPr>
          <w:i/>
        </w:rPr>
        <w:t>Verbascum</w:t>
      </w:r>
      <w:proofErr w:type="spellEnd"/>
      <w:r w:rsidRPr="00527A56">
        <w:rPr>
          <w:i/>
        </w:rPr>
        <w:t xml:space="preserve"> </w:t>
      </w:r>
      <w:proofErr w:type="spellStart"/>
      <w:r w:rsidRPr="00527A56">
        <w:rPr>
          <w:i/>
        </w:rPr>
        <w:t>thapsus</w:t>
      </w:r>
      <w:proofErr w:type="spellEnd"/>
      <w:r>
        <w:t xml:space="preserve"> is a common in many stands.</w:t>
      </w:r>
    </w:p>
    <w:p w:rsidR="00557214" w:rsidP="00557214" w:rsidRDefault="00557214"/>
    <w:p w:rsidR="00557214" w:rsidP="00557214" w:rsidRDefault="00557214">
      <w:r>
        <w:t xml:space="preserve">This is a structurally diverse system that varies depending on pioneer substrates. On basalt lava, </w:t>
      </w:r>
      <w:proofErr w:type="spellStart"/>
      <w:r>
        <w:t>ohi'a</w:t>
      </w:r>
      <w:proofErr w:type="spellEnd"/>
      <w:r>
        <w:t xml:space="preserve"> is the pioneer species with a mixture of sparse ferns, grasses, and shrubs. Then shrubs such as </w:t>
      </w:r>
      <w:proofErr w:type="spellStart"/>
      <w:r w:rsidRPr="00527A56">
        <w:rPr>
          <w:i/>
        </w:rPr>
        <w:t>Dodonaea</w:t>
      </w:r>
      <w:proofErr w:type="spellEnd"/>
      <w:r w:rsidRPr="00527A56">
        <w:rPr>
          <w:i/>
        </w:rPr>
        <w:t xml:space="preserve"> viscos</w:t>
      </w:r>
      <w:r>
        <w:t xml:space="preserve">, </w:t>
      </w:r>
      <w:proofErr w:type="spellStart"/>
      <w:r w:rsidRPr="00527A56">
        <w:rPr>
          <w:i/>
        </w:rPr>
        <w:t>Styphelia</w:t>
      </w:r>
      <w:proofErr w:type="spellEnd"/>
      <w:r w:rsidRPr="00527A56">
        <w:rPr>
          <w:i/>
        </w:rPr>
        <w:t xml:space="preserve"> </w:t>
      </w:r>
      <w:proofErr w:type="spellStart"/>
      <w:r w:rsidRPr="00527A56">
        <w:rPr>
          <w:i/>
        </w:rPr>
        <w:t>tameiameiae</w:t>
      </w:r>
      <w:proofErr w:type="spellEnd"/>
      <w:r>
        <w:t xml:space="preserve">, </w:t>
      </w:r>
      <w:r w:rsidRPr="00527A56">
        <w:rPr>
          <w:i/>
        </w:rPr>
        <w:t xml:space="preserve">Chenopodium </w:t>
      </w:r>
      <w:proofErr w:type="spellStart"/>
      <w:r w:rsidRPr="00527A56">
        <w:rPr>
          <w:i/>
        </w:rPr>
        <w:t>oahuense</w:t>
      </w:r>
      <w:proofErr w:type="spellEnd"/>
      <w:r>
        <w:t xml:space="preserve">, and </w:t>
      </w:r>
      <w:r w:rsidRPr="00527A56">
        <w:rPr>
          <w:i/>
        </w:rPr>
        <w:t>Vaccinium</w:t>
      </w:r>
      <w:r>
        <w:t xml:space="preserve"> spp. form a layer with shrubby and tree </w:t>
      </w:r>
      <w:proofErr w:type="spellStart"/>
      <w:r w:rsidRPr="00527A56">
        <w:rPr>
          <w:i/>
        </w:rPr>
        <w:t>Metrosideros</w:t>
      </w:r>
      <w:proofErr w:type="spellEnd"/>
      <w:r w:rsidRPr="00527A56">
        <w:rPr>
          <w:i/>
        </w:rPr>
        <w:t xml:space="preserve"> </w:t>
      </w:r>
      <w:proofErr w:type="spellStart"/>
      <w:r w:rsidRPr="00527A56">
        <w:rPr>
          <w:i/>
        </w:rPr>
        <w:t>polymorpha</w:t>
      </w:r>
      <w:proofErr w:type="spellEnd"/>
      <w:r>
        <w:t xml:space="preserve">. As more ash blows in, other tree species may colonize, such as </w:t>
      </w:r>
      <w:proofErr w:type="spellStart"/>
      <w:r w:rsidRPr="00527A56">
        <w:rPr>
          <w:i/>
        </w:rPr>
        <w:t>Sophora</w:t>
      </w:r>
      <w:proofErr w:type="spellEnd"/>
      <w:r w:rsidRPr="00527A56">
        <w:rPr>
          <w:i/>
        </w:rPr>
        <w:t xml:space="preserve"> </w:t>
      </w:r>
      <w:proofErr w:type="spellStart"/>
      <w:r w:rsidRPr="00527A56">
        <w:rPr>
          <w:i/>
        </w:rPr>
        <w:t>chrysophylla</w:t>
      </w:r>
      <w:proofErr w:type="spellEnd"/>
      <w:r>
        <w:t xml:space="preserve">, </w:t>
      </w:r>
      <w:r w:rsidRPr="00527A56">
        <w:rPr>
          <w:i/>
        </w:rPr>
        <w:t xml:space="preserve">Myoporum </w:t>
      </w:r>
      <w:proofErr w:type="spellStart"/>
      <w:r w:rsidRPr="00527A56">
        <w:rPr>
          <w:i/>
        </w:rPr>
        <w:t>sandwicense</w:t>
      </w:r>
      <w:proofErr w:type="spellEnd"/>
      <w:r>
        <w:t xml:space="preserve">, </w:t>
      </w:r>
      <w:r w:rsidRPr="00527A56">
        <w:rPr>
          <w:i/>
        </w:rPr>
        <w:t xml:space="preserve">Acacia </w:t>
      </w:r>
      <w:proofErr w:type="spellStart"/>
      <w:r w:rsidRPr="00527A56">
        <w:rPr>
          <w:i/>
        </w:rPr>
        <w:t>koa</w:t>
      </w:r>
      <w:proofErr w:type="spellEnd"/>
      <w:r>
        <w:t xml:space="preserve">, </w:t>
      </w:r>
      <w:proofErr w:type="spellStart"/>
      <w:r w:rsidRPr="00527A56">
        <w:rPr>
          <w:i/>
        </w:rPr>
        <w:t>Chamaesyce</w:t>
      </w:r>
      <w:proofErr w:type="spellEnd"/>
      <w:r w:rsidRPr="00527A56">
        <w:rPr>
          <w:i/>
        </w:rPr>
        <w:t xml:space="preserve"> </w:t>
      </w:r>
      <w:proofErr w:type="spellStart"/>
      <w:r w:rsidRPr="00527A56">
        <w:rPr>
          <w:i/>
        </w:rPr>
        <w:t>celastroides</w:t>
      </w:r>
      <w:proofErr w:type="spellEnd"/>
      <w:r>
        <w:t xml:space="preserve">, or </w:t>
      </w:r>
      <w:proofErr w:type="spellStart"/>
      <w:r w:rsidRPr="00527A56">
        <w:rPr>
          <w:i/>
        </w:rPr>
        <w:t>Dodonaea</w:t>
      </w:r>
      <w:proofErr w:type="spellEnd"/>
      <w:r w:rsidRPr="00527A56">
        <w:rPr>
          <w:i/>
        </w:rPr>
        <w:t xml:space="preserve"> </w:t>
      </w:r>
      <w:proofErr w:type="spellStart"/>
      <w:r w:rsidRPr="00527A56">
        <w:rPr>
          <w:i/>
        </w:rPr>
        <w:t>viscosa</w:t>
      </w:r>
      <w:proofErr w:type="spellEnd"/>
      <w:r>
        <w:t xml:space="preserve">, </w:t>
      </w:r>
      <w:proofErr w:type="spellStart"/>
      <w:r w:rsidRPr="00527A56">
        <w:rPr>
          <w:i/>
        </w:rPr>
        <w:t>Styphelia</w:t>
      </w:r>
      <w:proofErr w:type="spellEnd"/>
      <w:r w:rsidRPr="00527A56">
        <w:rPr>
          <w:i/>
        </w:rPr>
        <w:t xml:space="preserve"> </w:t>
      </w:r>
      <w:proofErr w:type="spellStart"/>
      <w:r w:rsidRPr="00527A56">
        <w:rPr>
          <w:i/>
        </w:rPr>
        <w:t>tameiameiae</w:t>
      </w:r>
      <w:proofErr w:type="spellEnd"/>
      <w:r>
        <w:t xml:space="preserve">, </w:t>
      </w:r>
      <w:r w:rsidRPr="00527A56">
        <w:rPr>
          <w:i/>
        </w:rPr>
        <w:t xml:space="preserve">Chenopodium </w:t>
      </w:r>
      <w:proofErr w:type="spellStart"/>
      <w:r w:rsidRPr="00527A56">
        <w:rPr>
          <w:i/>
        </w:rPr>
        <w:t>oahuense</w:t>
      </w:r>
      <w:proofErr w:type="spellEnd"/>
      <w:r>
        <w:t>, grasses and ferns colonize barren substrates</w:t>
      </w:r>
      <w:r w:rsidRPr="00527A56">
        <w:rPr>
          <w:i/>
        </w:rPr>
        <w:t xml:space="preserve">. </w:t>
      </w:r>
      <w:proofErr w:type="spellStart"/>
      <w:r w:rsidRPr="00527A56">
        <w:rPr>
          <w:i/>
        </w:rPr>
        <w:t>Sophora</w:t>
      </w:r>
      <w:proofErr w:type="spellEnd"/>
      <w:r w:rsidRPr="00527A56">
        <w:rPr>
          <w:i/>
        </w:rPr>
        <w:t xml:space="preserve"> </w:t>
      </w:r>
      <w:proofErr w:type="spellStart"/>
      <w:r w:rsidRPr="00527A56">
        <w:rPr>
          <w:i/>
        </w:rPr>
        <w:t>chrysophylla</w:t>
      </w:r>
      <w:proofErr w:type="spellEnd"/>
      <w:r>
        <w:t xml:space="preserve"> and </w:t>
      </w:r>
      <w:r w:rsidRPr="00527A56">
        <w:rPr>
          <w:i/>
        </w:rPr>
        <w:t xml:space="preserve">Myoporum </w:t>
      </w:r>
      <w:proofErr w:type="spellStart"/>
      <w:r w:rsidRPr="00527A56">
        <w:rPr>
          <w:i/>
        </w:rPr>
        <w:t>sandwicense</w:t>
      </w:r>
      <w:proofErr w:type="spellEnd"/>
      <w:r>
        <w:t xml:space="preserve"> become established as the shrub layer closes and stands resemble climax dry shrubland with scattered trees. Grasses may be present with up to 40% cover. </w:t>
      </w:r>
      <w:proofErr w:type="spellStart"/>
      <w:r w:rsidRPr="00527A56">
        <w:rPr>
          <w:i/>
        </w:rPr>
        <w:t>Sophora</w:t>
      </w:r>
      <w:proofErr w:type="spellEnd"/>
      <w:r w:rsidRPr="00527A56">
        <w:rPr>
          <w:i/>
        </w:rPr>
        <w:t xml:space="preserve"> </w:t>
      </w:r>
      <w:proofErr w:type="spellStart"/>
      <w:r w:rsidRPr="00527A56">
        <w:rPr>
          <w:i/>
        </w:rPr>
        <w:t>chrysophylla</w:t>
      </w:r>
      <w:proofErr w:type="spellEnd"/>
      <w:r>
        <w:t xml:space="preserve"> and </w:t>
      </w:r>
      <w:r w:rsidRPr="00527A56">
        <w:rPr>
          <w:i/>
        </w:rPr>
        <w:t xml:space="preserve">Myoporum </w:t>
      </w:r>
      <w:proofErr w:type="spellStart"/>
      <w:r w:rsidRPr="00527A56">
        <w:rPr>
          <w:i/>
        </w:rPr>
        <w:t>sandwicense</w:t>
      </w:r>
      <w:proofErr w:type="spellEnd"/>
      <w:r>
        <w:t xml:space="preserve"> continue to grow and form an open tree canopy with a moderately dense shrub layer and a grass layer (up to 20% cover). Eventually the </w:t>
      </w:r>
      <w:proofErr w:type="spellStart"/>
      <w:r w:rsidRPr="00527A56">
        <w:rPr>
          <w:i/>
        </w:rPr>
        <w:t>Sophora</w:t>
      </w:r>
      <w:proofErr w:type="spellEnd"/>
      <w:r w:rsidRPr="00527A56">
        <w:rPr>
          <w:i/>
        </w:rPr>
        <w:t xml:space="preserve"> </w:t>
      </w:r>
      <w:proofErr w:type="spellStart"/>
      <w:r w:rsidRPr="00527A56">
        <w:rPr>
          <w:i/>
        </w:rPr>
        <w:t>chrysophylla</w:t>
      </w:r>
      <w:proofErr w:type="spellEnd"/>
      <w:r>
        <w:t xml:space="preserve"> and </w:t>
      </w:r>
      <w:r w:rsidRPr="00527A56">
        <w:rPr>
          <w:i/>
        </w:rPr>
        <w:t xml:space="preserve">Myoporum </w:t>
      </w:r>
      <w:proofErr w:type="spellStart"/>
      <w:r w:rsidRPr="00527A56">
        <w:rPr>
          <w:i/>
        </w:rPr>
        <w:t>sandwicense</w:t>
      </w:r>
      <w:proofErr w:type="spellEnd"/>
      <w:r>
        <w:t xml:space="preserve"> tree canopy closes. This late seral tree canopy may become mixed with or in time dominated by </w:t>
      </w:r>
      <w:r w:rsidRPr="00527A56">
        <w:rPr>
          <w:i/>
        </w:rPr>
        <w:t xml:space="preserve">Acacia </w:t>
      </w:r>
      <w:proofErr w:type="spellStart"/>
      <w:r w:rsidRPr="00527A56">
        <w:rPr>
          <w:i/>
        </w:rPr>
        <w:t>koa</w:t>
      </w:r>
      <w:proofErr w:type="spellEnd"/>
      <w:r>
        <w:t xml:space="preserve">, </w:t>
      </w:r>
      <w:proofErr w:type="spellStart"/>
      <w:r w:rsidRPr="00527A56">
        <w:rPr>
          <w:i/>
        </w:rPr>
        <w:t>Chamaesyce</w:t>
      </w:r>
      <w:proofErr w:type="spellEnd"/>
      <w:r w:rsidRPr="00527A56">
        <w:rPr>
          <w:i/>
        </w:rPr>
        <w:t xml:space="preserve"> </w:t>
      </w:r>
      <w:proofErr w:type="spellStart"/>
      <w:r w:rsidRPr="00527A56">
        <w:rPr>
          <w:i/>
        </w:rPr>
        <w:t>celastroides</w:t>
      </w:r>
      <w:proofErr w:type="spellEnd"/>
      <w:r>
        <w:t xml:space="preserve">, or </w:t>
      </w:r>
      <w:proofErr w:type="spellStart"/>
      <w:r w:rsidRPr="00527A56">
        <w:rPr>
          <w:i/>
        </w:rPr>
        <w:t>Chamaesyce</w:t>
      </w:r>
      <w:proofErr w:type="spellEnd"/>
      <w:r w:rsidRPr="00527A56">
        <w:rPr>
          <w:i/>
        </w:rPr>
        <w:t xml:space="preserve"> </w:t>
      </w:r>
      <w:proofErr w:type="spellStart"/>
      <w:r w:rsidRPr="00527A56">
        <w:rPr>
          <w:i/>
        </w:rPr>
        <w:t>olowaluana</w:t>
      </w:r>
      <w:proofErr w:type="spellEnd"/>
      <w:r>
        <w:t>.</w:t>
      </w:r>
    </w:p>
    <w:p w:rsidR="00557214" w:rsidP="00557214" w:rsidRDefault="00557214">
      <w:pPr>
        <w:pStyle w:val="InfoPara"/>
      </w:pPr>
      <w:r>
        <w:t>BpS Dominant and Indicator Species</w:t>
      </w:r>
    </w:p>
    <w:p>
      <w:r>
        <w:rPr>
          <w:sz w:val="16"/>
        </w:rPr>
        <w:t>Species names are from the NRCS PLANTS database. Check species codes at http://plants.usda.gov.</w:t>
      </w:r>
    </w:p>
    <w:p w:rsidR="00557214" w:rsidP="00557214" w:rsidRDefault="00557214">
      <w:pPr>
        <w:pStyle w:val="InfoPara"/>
      </w:pPr>
      <w:r>
        <w:t>Disturbance Description</w:t>
      </w:r>
    </w:p>
    <w:p w:rsidR="00557214" w:rsidP="00557214" w:rsidRDefault="00557214">
      <w:r>
        <w:t>Lava flow is the primary disturbance event for this system. Some disturbances originating from fire events can occur in these dry forests. Storms can create wind throw but not as major as at lower elevations.</w:t>
      </w:r>
    </w:p>
    <w:p w:rsidR="00557214" w:rsidP="00557214" w:rsidRDefault="0055721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57214" w:rsidP="00557214" w:rsidRDefault="00557214">
      <w:pPr>
        <w:pStyle w:val="InfoPara"/>
      </w:pPr>
      <w:r>
        <w:t>Scale Description</w:t>
      </w:r>
    </w:p>
    <w:p w:rsidR="00557214" w:rsidP="00557214" w:rsidRDefault="00557214">
      <w:r>
        <w:t>None</w:t>
      </w:r>
    </w:p>
    <w:p w:rsidR="00557214" w:rsidP="00557214" w:rsidRDefault="00557214">
      <w:pPr>
        <w:pStyle w:val="InfoPara"/>
      </w:pPr>
      <w:r>
        <w:lastRenderedPageBreak/>
        <w:t>Adjacency or Identification Concerns</w:t>
      </w:r>
    </w:p>
    <w:p w:rsidR="00557214" w:rsidP="00557214" w:rsidRDefault="00557214">
      <w:r>
        <w:t xml:space="preserve">Seral state A will be confused with Class A in the ash deposit </w:t>
      </w:r>
      <w:r w:rsidR="00527A56">
        <w:t>initiated</w:t>
      </w:r>
      <w:r>
        <w:t xml:space="preserve"> system (18152) since vegetation structure and composition are very similar.</w:t>
      </w:r>
    </w:p>
    <w:p w:rsidR="00557214" w:rsidP="00557214" w:rsidRDefault="00557214">
      <w:pPr>
        <w:pStyle w:val="InfoPara"/>
      </w:pPr>
      <w:r>
        <w:t>Issues or Problems</w:t>
      </w:r>
    </w:p>
    <w:p w:rsidR="00557214" w:rsidP="00557214" w:rsidRDefault="00557214">
      <w:r>
        <w:t xml:space="preserve">Fire adapted exotic grasses such as </w:t>
      </w:r>
      <w:proofErr w:type="spellStart"/>
      <w:r w:rsidRPr="00527A56">
        <w:rPr>
          <w:i/>
        </w:rPr>
        <w:t>Pennisetum</w:t>
      </w:r>
      <w:proofErr w:type="spellEnd"/>
      <w:r w:rsidRPr="00527A56">
        <w:rPr>
          <w:i/>
        </w:rPr>
        <w:t xml:space="preserve"> </w:t>
      </w:r>
      <w:proofErr w:type="spellStart"/>
      <w:r w:rsidRPr="00527A56">
        <w:rPr>
          <w:i/>
        </w:rPr>
        <w:t>setaceum</w:t>
      </w:r>
      <w:proofErr w:type="spellEnd"/>
      <w:r>
        <w:t xml:space="preserve"> are invasive and threaten these dry shrublands by increasing fire intensity, frequency and size (Castillo 1997). The exotic rosette forb </w:t>
      </w:r>
      <w:proofErr w:type="spellStart"/>
      <w:r w:rsidRPr="00527A56">
        <w:rPr>
          <w:i/>
        </w:rPr>
        <w:t>Verbascum</w:t>
      </w:r>
      <w:proofErr w:type="spellEnd"/>
      <w:r w:rsidRPr="00527A56">
        <w:rPr>
          <w:i/>
        </w:rPr>
        <w:t xml:space="preserve"> </w:t>
      </w:r>
      <w:proofErr w:type="spellStart"/>
      <w:r w:rsidRPr="00527A56">
        <w:rPr>
          <w:i/>
        </w:rPr>
        <w:t>thapsus</w:t>
      </w:r>
      <w:proofErr w:type="spellEnd"/>
      <w:r>
        <w:t xml:space="preserve"> is common in many stands.</w:t>
      </w:r>
    </w:p>
    <w:p w:rsidR="00557214" w:rsidP="00557214" w:rsidRDefault="00557214">
      <w:pPr>
        <w:pStyle w:val="InfoPara"/>
      </w:pPr>
      <w:r>
        <w:t>Native Uncharacteristic Conditions</w:t>
      </w:r>
    </w:p>
    <w:p w:rsidR="00557214" w:rsidP="00557214" w:rsidRDefault="00557214"/>
    <w:p w:rsidR="00557214" w:rsidP="00557214" w:rsidRDefault="00557214">
      <w:pPr>
        <w:pStyle w:val="InfoPara"/>
      </w:pPr>
      <w:r>
        <w:t>Comments</w:t>
      </w:r>
    </w:p>
    <w:p w:rsidR="0022382C" w:rsidP="00557214" w:rsidRDefault="0022382C"/>
    <w:p w:rsidR="00557214" w:rsidP="00557214" w:rsidRDefault="00557214">
      <w:pPr>
        <w:pStyle w:val="ReportSection"/>
      </w:pPr>
      <w:r>
        <w:t>Succession Classes</w:t>
      </w:r>
    </w:p>
    <w:p w:rsidR="00557214" w:rsidP="00557214" w:rsidRDefault="0055721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57214" w:rsidP="00557214" w:rsidRDefault="00557214">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bookmarkEnd w:id="1"/>
    <w:p w:rsidR="00557214" w:rsidP="00557214" w:rsidRDefault="00557214"/>
    <w:p w:rsidR="00557214" w:rsidP="00557214" w:rsidRDefault="00557214">
      <w:pPr>
        <w:pStyle w:val="SClassInfoPara"/>
      </w:pPr>
      <w:r>
        <w:t>Indicator Species</w:t>
      </w:r>
    </w:p>
    <w:p w:rsidR="00557214" w:rsidP="00557214" w:rsidRDefault="00557214"/>
    <w:p w:rsidR="00557214" w:rsidP="00557214" w:rsidRDefault="00557214">
      <w:pPr>
        <w:pStyle w:val="SClassInfoPara"/>
      </w:pPr>
      <w:r>
        <w:t>Description</w:t>
      </w:r>
    </w:p>
    <w:p w:rsidR="00557214" w:rsidP="00557214" w:rsidRDefault="00557214">
      <w:r>
        <w:t>This is a lava flow initiated seral state.</w:t>
      </w:r>
    </w:p>
    <w:p w:rsidR="00557214" w:rsidP="00557214" w:rsidRDefault="00557214"/>
    <w:p>
      <w:r>
        <w:rPr>
          <w:i/>
          <w:u w:val="single"/>
        </w:rPr>
        <w:t>Maximum Tree Size Class</w:t>
      </w:r>
      <w:br/>
      <w:r>
        <w:t>None</w:t>
      </w:r>
    </w:p>
    <w:p w:rsidR="00557214" w:rsidP="00557214" w:rsidRDefault="00557214">
      <w:pPr>
        <w:pStyle w:val="InfoPara"/>
        <w:pBdr>
          <w:top w:val="single" w:color="auto" w:sz="4" w:space="1"/>
        </w:pBdr>
      </w:pPr>
      <w:r>
        <w:t>Class B</w:t>
      </w:r>
      <w:r>
        <w:tab/>
        <w:t>11</w:t>
      </w:r>
      <w:r w:rsidR="002A3B10">
        <w:tab/>
      </w:r>
      <w:r w:rsidR="002A3B10">
        <w:tab/>
      </w:r>
      <w:r w:rsidR="002A3B10">
        <w:tab/>
      </w:r>
      <w:r w:rsidR="002A3B10">
        <w:tab/>
      </w:r>
      <w:r w:rsidR="004F7795">
        <w:t>Mid Development 1 - Closed</w:t>
      </w:r>
    </w:p>
    <w:p w:rsidR="00557214" w:rsidP="00557214" w:rsidRDefault="00557214"/>
    <w:p w:rsidR="00557214" w:rsidP="00557214" w:rsidRDefault="00557214">
      <w:pPr>
        <w:pStyle w:val="SClassInfoPara"/>
      </w:pPr>
      <w:r>
        <w:t>Indicator Species</w:t>
      </w:r>
    </w:p>
    <w:p w:rsidR="00557214" w:rsidP="00557214" w:rsidRDefault="00557214"/>
    <w:p w:rsidR="00557214" w:rsidP="00557214" w:rsidRDefault="00557214">
      <w:pPr>
        <w:pStyle w:val="SClassInfoPara"/>
      </w:pPr>
      <w:r>
        <w:t>Description</w:t>
      </w:r>
    </w:p>
    <w:p w:rsidR="00557214" w:rsidP="00557214" w:rsidRDefault="00557214">
      <w:r>
        <w:lastRenderedPageBreak/>
        <w:t xml:space="preserve">Shrubs, ferns and </w:t>
      </w:r>
      <w:r w:rsidR="00527A56">
        <w:t>grasses (grasses can be 20-40%)</w:t>
      </w:r>
      <w:r>
        <w:t xml:space="preserve">. </w:t>
      </w:r>
    </w:p>
    <w:p w:rsidR="00557214" w:rsidP="00557214" w:rsidRDefault="00557214"/>
    <w:p>
      <w:r>
        <w:rPr>
          <w:i/>
          <w:u w:val="single"/>
        </w:rPr>
        <w:t>Maximum Tree Size Class</w:t>
      </w:r>
      <w:br/>
      <w:r>
        <w:t>None</w:t>
      </w:r>
    </w:p>
    <w:p w:rsidR="00557214" w:rsidP="00557214" w:rsidRDefault="00557214">
      <w:pPr>
        <w:pStyle w:val="InfoPara"/>
        <w:pBdr>
          <w:top w:val="single" w:color="auto" w:sz="4" w:space="1"/>
        </w:pBdr>
      </w:pPr>
      <w:r>
        <w:t>Class C</w:t>
      </w:r>
      <w:r>
        <w:tab/>
        <w:t>50</w:t>
      </w:r>
      <w:r w:rsidR="002A3B10">
        <w:tab/>
      </w:r>
      <w:r w:rsidR="002A3B10">
        <w:tab/>
      </w:r>
      <w:r w:rsidR="002A3B10">
        <w:tab/>
      </w:r>
      <w:r w:rsidR="002A3B10">
        <w:tab/>
      </w:r>
      <w:r w:rsidR="004F7795">
        <w:t>Mid Development 1 - Open</w:t>
      </w:r>
    </w:p>
    <w:p w:rsidR="00557214" w:rsidP="00557214" w:rsidRDefault="00557214"/>
    <w:p w:rsidR="00557214" w:rsidP="00557214" w:rsidRDefault="00557214">
      <w:pPr>
        <w:pStyle w:val="SClassInfoPara"/>
      </w:pPr>
      <w:r>
        <w:t>Indicator Species</w:t>
      </w:r>
    </w:p>
    <w:p w:rsidR="00557214" w:rsidP="00557214" w:rsidRDefault="00557214"/>
    <w:p w:rsidR="00557214" w:rsidP="00557214" w:rsidRDefault="00557214">
      <w:pPr>
        <w:pStyle w:val="SClassInfoPara"/>
      </w:pPr>
      <w:r>
        <w:t>Description</w:t>
      </w:r>
    </w:p>
    <w:p w:rsidR="00557214" w:rsidP="00557214" w:rsidRDefault="00557214">
      <w:proofErr w:type="spellStart"/>
      <w:r w:rsidRPr="00527A56">
        <w:rPr>
          <w:i/>
        </w:rPr>
        <w:t>Metrosideros</w:t>
      </w:r>
      <w:proofErr w:type="spellEnd"/>
      <w:r>
        <w:t xml:space="preserve"> t</w:t>
      </w:r>
      <w:r w:rsidR="005476CF">
        <w:t xml:space="preserve">aller, tree-like, grasses. </w:t>
      </w:r>
      <w:r w:rsidR="00527A56">
        <w:t xml:space="preserve">Shrubs are </w:t>
      </w:r>
      <w:r>
        <w:t>more important and ferns remain.</w:t>
      </w:r>
    </w:p>
    <w:p w:rsidR="00557214" w:rsidP="00557214" w:rsidRDefault="00557214"/>
    <w:p>
      <w:r>
        <w:rPr>
          <w:i/>
          <w:u w:val="single"/>
        </w:rPr>
        <w:t>Maximum Tree Size Class</w:t>
      </w:r>
      <w:br/>
      <w:r>
        <w:t>None</w:t>
      </w:r>
    </w:p>
    <w:p w:rsidR="00557214" w:rsidP="00557214" w:rsidRDefault="00557214">
      <w:pPr>
        <w:pStyle w:val="InfoPara"/>
        <w:pBdr>
          <w:top w:val="single" w:color="auto" w:sz="4" w:space="1"/>
        </w:pBdr>
      </w:pPr>
      <w:r>
        <w:t>Class D</w:t>
      </w:r>
      <w:r>
        <w:tab/>
        <w:t>30</w:t>
      </w:r>
      <w:r w:rsidR="002A3B10">
        <w:tab/>
      </w:r>
      <w:r w:rsidR="002A3B10">
        <w:tab/>
      </w:r>
      <w:r w:rsidR="002A3B10">
        <w:tab/>
      </w:r>
      <w:r w:rsidR="002A3B10">
        <w:tab/>
      </w:r>
      <w:r w:rsidR="004F7795">
        <w:t>Late Development 1 - Closed</w:t>
      </w:r>
    </w:p>
    <w:p w:rsidR="00557214" w:rsidP="00557214" w:rsidRDefault="00557214"/>
    <w:p w:rsidR="00557214" w:rsidP="00557214" w:rsidRDefault="00557214">
      <w:pPr>
        <w:pStyle w:val="SClassInfoPara"/>
      </w:pPr>
      <w:r>
        <w:t>Indicator Species</w:t>
      </w:r>
    </w:p>
    <w:p w:rsidR="00557214" w:rsidP="00557214" w:rsidRDefault="00557214"/>
    <w:p w:rsidR="00557214" w:rsidP="00557214" w:rsidRDefault="00557214">
      <w:pPr>
        <w:pStyle w:val="SClassInfoPara"/>
      </w:pPr>
      <w:r>
        <w:t>Description</w:t>
      </w:r>
    </w:p>
    <w:p w:rsidR="00557214" w:rsidP="00557214" w:rsidRDefault="00557214">
      <w:r>
        <w:t>Closed canopy trees, taller, more diverse, still have shrub/fern understory.</w:t>
      </w:r>
    </w:p>
    <w:p w:rsidR="00557214" w:rsidP="00557214" w:rsidRDefault="00557214"/>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Flows</w:t>
      </w:r>
    </w:p>
    <w:p>
      <w:r>
        <w:t/>
      </w:r>
    </w:p>
    <w:p>
      <w:pPr>
        <w:pStyle w:val="ReportSection"/>
      </w:pPr>
      <w:r>
        <w:t>References</w:t>
      </w:r>
    </w:p>
    <w:p>
      <w:r>
        <w:t/>
      </w:r>
    </w:p>
    <w:p w:rsidR="00557214" w:rsidP="00557214" w:rsidRDefault="00557214">
      <w:r>
        <w:t xml:space="preserve">Castillo, J. M. 1997. Control of </w:t>
      </w:r>
      <w:proofErr w:type="spellStart"/>
      <w:r>
        <w:t>Pennisetum</w:t>
      </w:r>
      <w:proofErr w:type="spellEnd"/>
      <w:r>
        <w:t xml:space="preserve"> </w:t>
      </w:r>
      <w:proofErr w:type="spellStart"/>
      <w:r>
        <w:t>setaceum</w:t>
      </w:r>
      <w:proofErr w:type="spellEnd"/>
      <w:r>
        <w:t xml:space="preserve"> (</w:t>
      </w:r>
      <w:proofErr w:type="spellStart"/>
      <w:r>
        <w:t>Forssk</w:t>
      </w:r>
      <w:proofErr w:type="spellEnd"/>
      <w:r>
        <w:t xml:space="preserve">.) </w:t>
      </w:r>
      <w:proofErr w:type="spellStart"/>
      <w:r>
        <w:t>Chiov</w:t>
      </w:r>
      <w:proofErr w:type="spellEnd"/>
      <w:r>
        <w:t xml:space="preserve">. in native Hawaiian dry upland ecosystems. Unpublished thesis, Department of Forestry, Colorado State University, Fort Collins. 35 pp. </w:t>
      </w:r>
    </w:p>
    <w:p w:rsidR="00557214" w:rsidP="00557214" w:rsidRDefault="00557214"/>
    <w:p w:rsidR="00557214" w:rsidP="00557214" w:rsidRDefault="00557214">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557214" w:rsidP="00557214" w:rsidRDefault="00557214"/>
    <w:p w:rsidR="00557214" w:rsidP="00557214" w:rsidRDefault="00557214">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557214" w:rsidP="00557214" w:rsidRDefault="00557214"/>
    <w:p w:rsidR="00557214" w:rsidP="00557214" w:rsidRDefault="00557214">
      <w:r>
        <w:lastRenderedPageBreak/>
        <w:t>NatureServe. 2008. NatureServe Explorer: An online encyclopedia of life [web application]. Version 7.0. NatureServe, Arlington, Virginia. Available http://www.natureserve.org/explorer. (Accessed: September 3, 2008 ).</w:t>
      </w:r>
    </w:p>
    <w:p w:rsidR="00557214" w:rsidP="00557214" w:rsidRDefault="00557214"/>
    <w:p w:rsidR="00557214" w:rsidP="00557214" w:rsidRDefault="00557214">
      <w:r>
        <w:t xml:space="preserve">Price, J.P., S.M. </w:t>
      </w:r>
      <w:proofErr w:type="spellStart"/>
      <w:r>
        <w:t>Gon</w:t>
      </w:r>
      <w:proofErr w:type="spellEnd"/>
      <w:r>
        <w:t xml:space="preserve"> III, J.D. Jacobi, and D. </w:t>
      </w:r>
      <w:proofErr w:type="spellStart"/>
      <w:r>
        <w:t>Matsuwaki</w:t>
      </w:r>
      <w:proofErr w:type="spellEnd"/>
      <w:r>
        <w:t>. 2007. Mapping</w:t>
      </w:r>
      <w:r w:rsidR="005476CF">
        <w:t xml:space="preserve"> </w:t>
      </w:r>
      <w:r>
        <w:t>plant species ranges in the Hawaiian Islands: Developing a methodology and associated GIS layers. Hawai'</w:t>
      </w:r>
      <w:r w:rsidR="00150E21">
        <w:t>i</w:t>
      </w:r>
      <w:r>
        <w:t xml:space="preserve"> Cooperative Studies Unit. Technical Report HCSU-008. Pacific Aquaculture and Coastal Resources Center (PACRC), University of Hawai'</w:t>
      </w:r>
      <w:r w:rsidR="00150E21">
        <w:t>i</w:t>
      </w:r>
      <w:r>
        <w:t>, Hilo. 58 pp., includes 16 figures and 6 tables.</w:t>
      </w:r>
    </w:p>
    <w:p w:rsidR="00557214" w:rsidP="00557214" w:rsidRDefault="00557214"/>
    <w:p w:rsidR="00557214" w:rsidP="00557214" w:rsidRDefault="00557214">
      <w:r>
        <w:t xml:space="preserve">Shaw, R.B., and J.M. Castillo. 1997. Plant communities of </w:t>
      </w:r>
      <w:proofErr w:type="spellStart"/>
      <w:r>
        <w:t>Pohakuloa</w:t>
      </w:r>
      <w:proofErr w:type="spellEnd"/>
      <w:r>
        <w:t xml:space="preserve"> Training Area, Hawaii. Center for Ecological Management of Military Lands. Department of Forest Sciences. Colorado State University. Fort Collins.</w:t>
      </w:r>
    </w:p>
    <w:p w:rsidR="00557214" w:rsidP="00557214" w:rsidRDefault="00557214"/>
    <w:p w:rsidR="00557214" w:rsidP="00557214" w:rsidRDefault="00557214">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557214" w:rsidP="00557214" w:rsidRDefault="00557214"/>
    <w:p w:rsidR="00557214" w:rsidP="00557214" w:rsidRDefault="00557214">
      <w:r>
        <w:t xml:space="preserve"> Western Ecology Working Group of NatureServe. No date. International Ecological Classification Standard: International Vegetation Classification. Terrestrial Vegetation. NatureServe, Boulder, CO.</w:t>
      </w:r>
    </w:p>
    <w:p w:rsidRPr="00A43E41" w:rsidR="004D5F12" w:rsidP="0055721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BCD" w:rsidRDefault="00946BCD">
      <w:r>
        <w:separator/>
      </w:r>
    </w:p>
  </w:endnote>
  <w:endnote w:type="continuationSeparator" w:id="0">
    <w:p w:rsidR="00946BCD" w:rsidRDefault="00946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214" w:rsidRDefault="00557214" w:rsidP="0055721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BCD" w:rsidRDefault="00946BCD">
      <w:r>
        <w:separator/>
      </w:r>
    </w:p>
  </w:footnote>
  <w:footnote w:type="continuationSeparator" w:id="0">
    <w:p w:rsidR="00946BCD" w:rsidRDefault="00946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5721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382C"/>
    <w:pPr>
      <w:ind w:left="720"/>
    </w:pPr>
    <w:rPr>
      <w:rFonts w:ascii="Calibri" w:eastAsia="Calibri" w:hAnsi="Calibri"/>
      <w:sz w:val="22"/>
      <w:szCs w:val="22"/>
    </w:rPr>
  </w:style>
  <w:style w:type="character" w:styleId="Hyperlink">
    <w:name w:val="Hyperlink"/>
    <w:rsid w:val="0022382C"/>
    <w:rPr>
      <w:color w:val="0000FF"/>
      <w:u w:val="single"/>
    </w:rPr>
  </w:style>
  <w:style w:type="paragraph" w:styleId="BalloonText">
    <w:name w:val="Balloon Text"/>
    <w:basedOn w:val="Normal"/>
    <w:link w:val="BalloonTextChar"/>
    <w:uiPriority w:val="99"/>
    <w:semiHidden/>
    <w:unhideWhenUsed/>
    <w:rsid w:val="00150E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137515">
      <w:bodyDiv w:val="1"/>
      <w:marLeft w:val="0"/>
      <w:marRight w:val="0"/>
      <w:marTop w:val="0"/>
      <w:marBottom w:val="0"/>
      <w:divBdr>
        <w:top w:val="none" w:sz="0" w:space="0" w:color="auto"/>
        <w:left w:val="none" w:sz="0" w:space="0" w:color="auto"/>
        <w:bottom w:val="none" w:sz="0" w:space="0" w:color="auto"/>
        <w:right w:val="none" w:sz="0" w:space="0" w:color="auto"/>
      </w:divBdr>
    </w:div>
    <w:div w:id="15943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cp:revision>
  <cp:lastPrinted>2014-08-21T15:26:00Z</cp:lastPrinted>
  <dcterms:created xsi:type="dcterms:W3CDTF">2018-06-06T18:16:00Z</dcterms:created>
  <dcterms:modified xsi:type="dcterms:W3CDTF">2025-02-12T09:42:14Z</dcterms:modified>
</cp:coreProperties>
</file>