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EB2" w:rsidP="00E62EB2" w:rsidRDefault="00E62EB2">
      <w:pPr>
        <w:pStyle w:val="BpSTitle"/>
      </w:pPr>
      <w:r>
        <w:t>18270</w:t>
      </w:r>
    </w:p>
    <w:p w:rsidR="00E62EB2" w:rsidP="00E62EB2" w:rsidRDefault="00E62EB2">
      <w:pPr>
        <w:pStyle w:val="BpSTitle"/>
      </w:pPr>
      <w:r>
        <w:t>Hawai</w:t>
      </w:r>
      <w:r w:rsidR="001B5B1A">
        <w:t>'</w:t>
      </w:r>
      <w:r>
        <w:t>i Wet-Mesic Coastal Strand</w:t>
      </w:r>
    </w:p>
    <w:p w:rsidR="00E62EB2" w:rsidP="00E62EB2" w:rsidRDefault="00E62EB2">
      <w:r>
        <w:t>BpS Model/Description Version: Aug. 2020</w:t>
      </w:r>
      <w:r>
        <w:tab/>
      </w:r>
      <w:r>
        <w:tab/>
      </w:r>
      <w:r>
        <w:tab/>
      </w:r>
      <w:r>
        <w:tab/>
      </w:r>
      <w:r>
        <w:tab/>
      </w:r>
      <w:r>
        <w:tab/>
      </w:r>
      <w:r>
        <w:tab/>
      </w:r>
    </w:p>
    <w:p w:rsidR="00E62EB2" w:rsidP="00E62EB2" w:rsidRDefault="00A31128">
      <w:r>
        <w:tab/>
      </w:r>
      <w:r>
        <w:tab/>
      </w:r>
      <w:r>
        <w:tab/>
      </w:r>
      <w:r>
        <w:tab/>
      </w:r>
      <w:r>
        <w:tab/>
      </w:r>
      <w:r>
        <w:tab/>
      </w:r>
      <w:r>
        <w:tab/>
      </w:r>
      <w:r>
        <w:tab/>
      </w:r>
      <w:r>
        <w:tab/>
      </w:r>
      <w:r>
        <w:tab/>
        <w:t>Update: 6/5/2018</w:t>
      </w:r>
    </w:p>
    <w:p w:rsidR="00E62EB2" w:rsidP="00E62EB2" w:rsidRDefault="00E62EB2"/>
    <w:p w:rsidR="00E62EB2" w:rsidP="00E62EB2" w:rsidRDefault="00E62EB2">
      <w:pPr>
        <w:pStyle w:val="InfoPara"/>
      </w:pPr>
      <w:r>
        <w:t>Vegetation Type</w:t>
      </w:r>
    </w:p>
    <w:p w:rsidR="00E62EB2" w:rsidP="00E62EB2" w:rsidRDefault="00E62EB2">
      <w:bookmarkStart w:name="_GoBack" w:id="0"/>
      <w:bookmarkEnd w:id="0"/>
      <w:r>
        <w:t>Shrubland</w:t>
      </w:r>
    </w:p>
    <w:p w:rsidR="00E62EB2" w:rsidP="00E62EB2" w:rsidRDefault="00E62EB2">
      <w:pPr>
        <w:pStyle w:val="InfoPara"/>
      </w:pPr>
      <w:r>
        <w:t>Map Zones</w:t>
      </w:r>
    </w:p>
    <w:p w:rsidR="00E62EB2" w:rsidP="00E62EB2" w:rsidRDefault="00E62EB2">
      <w:r>
        <w:t>79</w:t>
      </w:r>
    </w:p>
    <w:p w:rsidR="00E62EB2" w:rsidP="00E62EB2" w:rsidRDefault="00E62EB2">
      <w:pPr>
        <w:pStyle w:val="InfoPara"/>
      </w:pPr>
      <w:r>
        <w:t>Geographic Range</w:t>
      </w:r>
    </w:p>
    <w:p w:rsidR="00E62EB2" w:rsidP="00E62EB2" w:rsidRDefault="00E62EB2">
      <w:r>
        <w:t xml:space="preserve">This ecological system occurs along the coastline and the zone immediately back of it on the windward sides of the larger Hawai'ian Islands except </w:t>
      </w:r>
      <w:proofErr w:type="spellStart"/>
      <w:r>
        <w:t>Kaho'olawe</w:t>
      </w:r>
      <w:proofErr w:type="spellEnd"/>
      <w:r>
        <w:t xml:space="preserve"> and Lanai. Stands are restricted to seasonally mesic to wet shoreline and the zone immediately back of it.</w:t>
      </w:r>
    </w:p>
    <w:p w:rsidR="00E62EB2" w:rsidP="00E62EB2" w:rsidRDefault="00E62EB2">
      <w:pPr>
        <w:pStyle w:val="InfoPara"/>
      </w:pPr>
      <w:r>
        <w:t>Biophysical Site Description</w:t>
      </w:r>
    </w:p>
    <w:p w:rsidR="00E62EB2" w:rsidP="00E62EB2" w:rsidRDefault="00E62EB2">
      <w:r>
        <w:t xml:space="preserve">Stands are restricted to seasonally mesic to wet shoreline and the zone immediately back of it. These are dry rocky, cobbly and talus shorelines, on the smaller islands and the leeward side of the larger islands that receive </w:t>
      </w:r>
      <w:r w:rsidR="001B5B1A">
        <w:t>&lt;</w:t>
      </w:r>
      <w:r>
        <w:t>1</w:t>
      </w:r>
      <w:r w:rsidR="003B6549">
        <w:t>,</w:t>
      </w:r>
      <w:r>
        <w:t xml:space="preserve">200mm precipitation a year. Substrates are variable and include a mix of sand, cobble and/or bedrock. Elevation is generally below 30m. Annual precipitation ranges from </w:t>
      </w:r>
      <w:r w:rsidR="001B5B1A">
        <w:t xml:space="preserve">more than </w:t>
      </w:r>
      <w:r>
        <w:t>3</w:t>
      </w:r>
      <w:r w:rsidR="003B6549">
        <w:t>,</w:t>
      </w:r>
      <w:r>
        <w:t>500mm to 1</w:t>
      </w:r>
      <w:r w:rsidR="003B6549">
        <w:t>,</w:t>
      </w:r>
      <w:r>
        <w:t>200mm on seasonally mesic sites. Topography ranges from flat rocky beaches, dry alluvium, to talus and eroding weathered basalt slopes.</w:t>
      </w:r>
    </w:p>
    <w:p w:rsidR="00E62EB2" w:rsidP="00E62EB2" w:rsidRDefault="00E62EB2">
      <w:pPr>
        <w:pStyle w:val="InfoPara"/>
      </w:pPr>
      <w:r>
        <w:t>Vegetation Description</w:t>
      </w:r>
    </w:p>
    <w:p w:rsidR="00E62EB2" w:rsidP="00E62EB2" w:rsidRDefault="00E62EB2">
      <w:r>
        <w:t xml:space="preserve">This habitat is driven by its proximity to the sea, with wind and salt spray and loose broken rocky and often unstable unconsolidated substrates. The vegetation is sparse to patchy. Native species that may be locally dominant include </w:t>
      </w:r>
      <w:proofErr w:type="spellStart"/>
      <w:r w:rsidRPr="006D02C6">
        <w:rPr>
          <w:i/>
        </w:rPr>
        <w:t>Scaevola</w:t>
      </w:r>
      <w:proofErr w:type="spellEnd"/>
      <w:r w:rsidRPr="006D02C6">
        <w:rPr>
          <w:i/>
        </w:rPr>
        <w:t xml:space="preserve"> </w:t>
      </w:r>
      <w:proofErr w:type="spellStart"/>
      <w:r w:rsidRPr="006D02C6">
        <w:rPr>
          <w:i/>
        </w:rPr>
        <w:t>sericea</w:t>
      </w:r>
      <w:proofErr w:type="spellEnd"/>
      <w:r>
        <w:t xml:space="preserve">, </w:t>
      </w:r>
      <w:proofErr w:type="spellStart"/>
      <w:r w:rsidRPr="006D02C6">
        <w:rPr>
          <w:i/>
        </w:rPr>
        <w:t>Myroporum</w:t>
      </w:r>
      <w:proofErr w:type="spellEnd"/>
      <w:r w:rsidRPr="006D02C6">
        <w:rPr>
          <w:i/>
        </w:rPr>
        <w:t xml:space="preserve"> </w:t>
      </w:r>
      <w:proofErr w:type="spellStart"/>
      <w:r w:rsidRPr="006D02C6">
        <w:rPr>
          <w:i/>
        </w:rPr>
        <w:t>sandwicense</w:t>
      </w:r>
      <w:proofErr w:type="spellEnd"/>
      <w:r w:rsidR="001B5B1A">
        <w:rPr>
          <w:i/>
        </w:rPr>
        <w:t>,</w:t>
      </w:r>
      <w:r>
        <w:t xml:space="preserve"> and others. Lower rocky shores above the waves but still </w:t>
      </w:r>
      <w:r w:rsidR="00797C90">
        <w:t>within</w:t>
      </w:r>
      <w:r>
        <w:t xml:space="preserve"> the reach of the spray may have a depressed scrub of </w:t>
      </w:r>
      <w:proofErr w:type="spellStart"/>
      <w:r w:rsidRPr="006D02C6">
        <w:rPr>
          <w:i/>
        </w:rPr>
        <w:t>Scaevola</w:t>
      </w:r>
      <w:proofErr w:type="spellEnd"/>
      <w:r w:rsidRPr="006D02C6">
        <w:rPr>
          <w:i/>
        </w:rPr>
        <w:t xml:space="preserve"> </w:t>
      </w:r>
      <w:proofErr w:type="spellStart"/>
      <w:r w:rsidRPr="006D02C6">
        <w:rPr>
          <w:i/>
        </w:rPr>
        <w:t>taccada</w:t>
      </w:r>
      <w:proofErr w:type="spellEnd"/>
      <w:r>
        <w:t xml:space="preserve"> and locally </w:t>
      </w:r>
      <w:proofErr w:type="spellStart"/>
      <w:r w:rsidRPr="006D02C6">
        <w:rPr>
          <w:i/>
        </w:rPr>
        <w:t>Santalum</w:t>
      </w:r>
      <w:proofErr w:type="spellEnd"/>
      <w:r w:rsidRPr="006D02C6">
        <w:rPr>
          <w:i/>
        </w:rPr>
        <w:t xml:space="preserve"> </w:t>
      </w:r>
      <w:proofErr w:type="spellStart"/>
      <w:r w:rsidRPr="006D02C6">
        <w:rPr>
          <w:i/>
        </w:rPr>
        <w:t>elliptium</w:t>
      </w:r>
      <w:proofErr w:type="spellEnd"/>
      <w:r w:rsidR="001B5B1A">
        <w:rPr>
          <w:i/>
        </w:rPr>
        <w:t>,</w:t>
      </w:r>
      <w:r>
        <w:t xml:space="preserve"> with </w:t>
      </w:r>
      <w:proofErr w:type="spellStart"/>
      <w:r w:rsidRPr="006D02C6">
        <w:rPr>
          <w:i/>
        </w:rPr>
        <w:t>Sesuvium</w:t>
      </w:r>
      <w:proofErr w:type="spellEnd"/>
      <w:r w:rsidRPr="006D02C6">
        <w:rPr>
          <w:i/>
        </w:rPr>
        <w:t xml:space="preserve"> </w:t>
      </w:r>
      <w:proofErr w:type="spellStart"/>
      <w:r w:rsidRPr="006D02C6">
        <w:rPr>
          <w:i/>
        </w:rPr>
        <w:t>portulacastrum</w:t>
      </w:r>
      <w:proofErr w:type="spellEnd"/>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forming patches and tufts in bare areas. On slopes of tuff or disintegrating lava, </w:t>
      </w:r>
      <w:proofErr w:type="spellStart"/>
      <w:r w:rsidRPr="006D02C6">
        <w:rPr>
          <w:i/>
        </w:rPr>
        <w:t>Jaquemontia</w:t>
      </w:r>
      <w:proofErr w:type="spellEnd"/>
      <w:r w:rsidRPr="006D02C6">
        <w:rPr>
          <w:i/>
        </w:rPr>
        <w:t xml:space="preserve"> </w:t>
      </w:r>
      <w:proofErr w:type="spellStart"/>
      <w:r w:rsidRPr="006D02C6">
        <w:rPr>
          <w:i/>
        </w:rPr>
        <w:t>ovalifolia</w:t>
      </w:r>
      <w:proofErr w:type="spellEnd"/>
      <w:r>
        <w:t xml:space="preserve">, </w:t>
      </w:r>
      <w:proofErr w:type="spellStart"/>
      <w:r w:rsidRPr="006D02C6">
        <w:rPr>
          <w:i/>
        </w:rPr>
        <w:t>Sida</w:t>
      </w:r>
      <w:proofErr w:type="spellEnd"/>
      <w:r w:rsidRPr="006D02C6">
        <w:rPr>
          <w:i/>
        </w:rPr>
        <w:t xml:space="preserve"> </w:t>
      </w:r>
      <w:proofErr w:type="spellStart"/>
      <w:r w:rsidRPr="006D02C6">
        <w:rPr>
          <w:i/>
        </w:rPr>
        <w:t>fallax</w:t>
      </w:r>
      <w:proofErr w:type="spellEnd"/>
      <w:r>
        <w:t xml:space="preserve">, </w:t>
      </w:r>
      <w:proofErr w:type="spellStart"/>
      <w:r w:rsidRPr="006D02C6">
        <w:rPr>
          <w:i/>
        </w:rPr>
        <w:t>Boerhavia</w:t>
      </w:r>
      <w:proofErr w:type="spellEnd"/>
      <w:r w:rsidRPr="006D02C6">
        <w:rPr>
          <w:i/>
        </w:rPr>
        <w:t xml:space="preserve"> </w:t>
      </w:r>
      <w:proofErr w:type="spellStart"/>
      <w:r w:rsidRPr="006D02C6">
        <w:rPr>
          <w:i/>
        </w:rPr>
        <w:t>acutifolia</w:t>
      </w:r>
      <w:proofErr w:type="spellEnd"/>
      <w:r>
        <w:t xml:space="preserve">, </w:t>
      </w:r>
      <w:r w:rsidRPr="006D02C6">
        <w:rPr>
          <w:i/>
        </w:rPr>
        <w:t xml:space="preserve">B. </w:t>
      </w:r>
      <w:proofErr w:type="spellStart"/>
      <w:r w:rsidRPr="006D02C6">
        <w:rPr>
          <w:i/>
        </w:rPr>
        <w:t>repens</w:t>
      </w:r>
      <w:proofErr w:type="spellEnd"/>
      <w:r w:rsidR="001B5B1A">
        <w:rPr>
          <w:i/>
        </w:rPr>
        <w:t>,</w:t>
      </w:r>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are common.</w:t>
      </w:r>
    </w:p>
    <w:p w:rsidR="00E62EB2" w:rsidP="00E62EB2" w:rsidRDefault="00E62EB2">
      <w:pPr>
        <w:pStyle w:val="InfoPara"/>
      </w:pPr>
      <w:r>
        <w:t>BpS Dominant and Indicator Species</w:t>
      </w:r>
    </w:p>
    <w:p>
      <w:r>
        <w:rPr>
          <w:sz w:val="16"/>
        </w:rPr>
        <w:t>Species names are from the NRCS PLANTS database. Check species codes at http://plants.usda.gov.</w:t>
      </w:r>
    </w:p>
    <w:p w:rsidR="00E62EB2" w:rsidP="00E62EB2" w:rsidRDefault="00E62EB2">
      <w:pPr>
        <w:pStyle w:val="InfoPara"/>
      </w:pPr>
      <w:r>
        <w:t>Disturbance Description</w:t>
      </w:r>
    </w:p>
    <w:p w:rsidR="00E62EB2" w:rsidP="00E62EB2" w:rsidRDefault="00E62EB2">
      <w:r>
        <w:t xml:space="preserve">Primary disturbances include </w:t>
      </w:r>
      <w:r w:rsidR="009D7606">
        <w:t>landslides</w:t>
      </w:r>
      <w:r>
        <w:t>, wind, salt spray, storm surge (major disturbance), salt to soils. Storm surges can scour soil off to bare lava/rock (box A), or can partially remove/kill vegetation and leave the bit of soil, and hence have more rapid recovery of the vegetation (box B).</w:t>
      </w:r>
    </w:p>
    <w:p w:rsidR="00E62EB2" w:rsidP="00E62EB2" w:rsidRDefault="00E62EB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2EB2" w:rsidP="00E62EB2" w:rsidRDefault="00E62EB2">
      <w:pPr>
        <w:pStyle w:val="InfoPara"/>
      </w:pPr>
      <w:r>
        <w:t>Scale Description</w:t>
      </w:r>
    </w:p>
    <w:p w:rsidR="00E62EB2" w:rsidP="00E62EB2" w:rsidRDefault="00E62EB2">
      <w:r>
        <w:t>This system forms a narrow linear zone along the coast; likely not able to be mapped for LANDFIRE.</w:t>
      </w:r>
    </w:p>
    <w:p w:rsidR="00E62EB2" w:rsidP="00E62EB2" w:rsidRDefault="00E62EB2">
      <w:pPr>
        <w:pStyle w:val="InfoPara"/>
      </w:pPr>
      <w:r>
        <w:t>Adjacency or Identification Concerns</w:t>
      </w:r>
    </w:p>
    <w:p w:rsidR="00E62EB2" w:rsidP="00E62EB2" w:rsidRDefault="00E62EB2"/>
    <w:p w:rsidR="00E62EB2" w:rsidP="00E62EB2" w:rsidRDefault="00E62EB2">
      <w:pPr>
        <w:pStyle w:val="InfoPara"/>
      </w:pPr>
      <w:r>
        <w:t>Issues or Problems</w:t>
      </w:r>
    </w:p>
    <w:p w:rsidR="00E62EB2" w:rsidP="00E62EB2" w:rsidRDefault="00E62EB2"/>
    <w:p w:rsidR="00E62EB2" w:rsidP="00E62EB2" w:rsidRDefault="00E62EB2">
      <w:pPr>
        <w:pStyle w:val="InfoPara"/>
      </w:pPr>
      <w:r>
        <w:t>Native Uncharacteristic Conditions</w:t>
      </w:r>
    </w:p>
    <w:p w:rsidR="00E62EB2" w:rsidP="00E62EB2" w:rsidRDefault="00E62EB2"/>
    <w:p w:rsidR="00E62EB2" w:rsidP="00E62EB2" w:rsidRDefault="00E62EB2">
      <w:pPr>
        <w:pStyle w:val="InfoPara"/>
      </w:pPr>
      <w:r>
        <w:t>Comments</w:t>
      </w:r>
    </w:p>
    <w:p w:rsidR="009D7606" w:rsidP="00E62EB2" w:rsidRDefault="009D7606"/>
    <w:p w:rsidR="00E62EB2" w:rsidP="00E62EB2" w:rsidRDefault="00E62EB2">
      <w:pPr>
        <w:pStyle w:val="ReportSection"/>
      </w:pPr>
      <w:r>
        <w:t>Succession Classes</w:t>
      </w:r>
    </w:p>
    <w:p w:rsidR="00E62EB2" w:rsidP="00E62EB2" w:rsidRDefault="00E62EB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2EB2" w:rsidP="00E62EB2" w:rsidRDefault="00E62EB2">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p w:rsidR="00E62EB2" w:rsidP="00E62EB2" w:rsidRDefault="00E62EB2"/>
    <w:p w:rsidR="00E62EB2" w:rsidP="00E62EB2" w:rsidRDefault="00E62EB2">
      <w:pPr>
        <w:pStyle w:val="SClassInfoPara"/>
      </w:pPr>
      <w:r>
        <w:t>Indicator Species</w:t>
      </w:r>
    </w:p>
    <w:p w:rsidR="00E62EB2" w:rsidP="00E62EB2" w:rsidRDefault="00E62EB2"/>
    <w:p w:rsidR="00E62EB2" w:rsidP="00E62EB2" w:rsidRDefault="00E62EB2">
      <w:pPr>
        <w:pStyle w:val="SClassInfoPara"/>
      </w:pPr>
      <w:r>
        <w:lastRenderedPageBreak/>
        <w:t>Description</w:t>
      </w:r>
    </w:p>
    <w:p w:rsidR="00E62EB2" w:rsidP="00E62EB2" w:rsidRDefault="00E62EB2">
      <w:r>
        <w:t xml:space="preserve">Post lava flow hitting the coast, veg is barren/sparse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w:t>Class B</w:t>
      </w:r>
      <w:r>
        <w:tab/>
        <w:t>15</w:t>
      </w:r>
      <w:r w:rsidR="002A3B10">
        <w:tab/>
      </w:r>
      <w:r w:rsidR="002A3B10">
        <w:tab/>
      </w:r>
      <w:r w:rsidR="002A3B10">
        <w:tab/>
      </w:r>
      <w:r w:rsidR="002A3B10">
        <w:tab/>
      </w:r>
      <w:r w:rsidR="004F7795">
        <w:t>Mid Development 1 - Open</w:t>
      </w:r>
    </w:p>
    <w:p w:rsidR="00E62EB2" w:rsidP="00E62EB2" w:rsidRDefault="00E62EB2"/>
    <w:p w:rsidR="00E62EB2" w:rsidP="00E62EB2" w:rsidRDefault="00E62EB2">
      <w:pPr>
        <w:pStyle w:val="SClassInfoPara"/>
      </w:pPr>
      <w:r>
        <w:t>Indicator Species</w:t>
      </w:r>
    </w:p>
    <w:p w:rsidR="00E62EB2" w:rsidP="00E62EB2" w:rsidRDefault="00E62EB2"/>
    <w:p w:rsidR="00E62EB2" w:rsidP="00E62EB2" w:rsidRDefault="00E62EB2">
      <w:pPr>
        <w:pStyle w:val="SClassInfoPara"/>
      </w:pPr>
      <w:r>
        <w:t>Description</w:t>
      </w:r>
    </w:p>
    <w:p w:rsidR="006D02C6" w:rsidP="006D02C6" w:rsidRDefault="00E62EB2">
      <w:r>
        <w:t>Post lava flow h</w:t>
      </w:r>
      <w:r w:rsidR="006D02C6">
        <w:t>itting the coast, veg is barren</w:t>
      </w:r>
      <w:r>
        <w:t xml:space="preserve">/sparse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w:t>Class C</w:t>
      </w:r>
      <w:r>
        <w:tab/>
        <w:t>80</w:t>
      </w:r>
      <w:r w:rsidR="002A3B10">
        <w:tab/>
      </w:r>
      <w:r w:rsidR="002A3B10">
        <w:tab/>
      </w:r>
      <w:r w:rsidR="002A3B10">
        <w:tab/>
      </w:r>
      <w:r w:rsidR="002A3B10">
        <w:tab/>
      </w:r>
      <w:r w:rsidR="004F7795">
        <w:t>Late Development 1 - Open</w:t>
      </w:r>
    </w:p>
    <w:p w:rsidR="00E62EB2" w:rsidP="00E62EB2" w:rsidRDefault="00E62EB2"/>
    <w:p w:rsidR="00E62EB2" w:rsidP="00E62EB2" w:rsidRDefault="00E62EB2">
      <w:pPr>
        <w:pStyle w:val="SClassInfoPara"/>
      </w:pPr>
      <w:r>
        <w:t>Indicator Species</w:t>
      </w:r>
    </w:p>
    <w:p w:rsidR="00E62EB2" w:rsidP="00E62EB2" w:rsidRDefault="00E62EB2"/>
    <w:p w:rsidR="00E62EB2" w:rsidP="00E62EB2" w:rsidRDefault="00E62EB2">
      <w:pPr>
        <w:pStyle w:val="SClassInfoPara"/>
      </w:pPr>
      <w:r>
        <w:t>Description</w:t>
      </w:r>
    </w:p>
    <w:p w:rsidR="00E62EB2" w:rsidP="00E62EB2" w:rsidRDefault="00E62EB2">
      <w:r>
        <w:t>On all substrates sand, cobble, rock, etc. Vegetation is more developed but still open shrubby/herbaceous</w:t>
      </w:r>
      <w:r w:rsidR="006D02C6">
        <w:t>.</w:t>
      </w:r>
    </w:p>
    <w:p w:rsidR="00E62EB2" w:rsidP="00E62EB2" w:rsidRDefault="00E62EB2"/>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Landslides</w:t>
      </w:r>
    </w:p>
    <w:p>
      <w:r>
        <w:t/>
      </w:r>
    </w:p>
    <w:p>
      <w:pPr>
        <w:pStyle w:val="ReportSection"/>
      </w:pPr>
      <w:r>
        <w:t>References</w:t>
      </w:r>
    </w:p>
    <w:p>
      <w:r>
        <w:t/>
      </w:r>
    </w:p>
    <w:p w:rsidR="00E62EB2" w:rsidP="00E62EB2" w:rsidRDefault="00E62EB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w:t>
      </w:r>
      <w:r w:rsidR="001B5B1A">
        <w:t>'</w:t>
      </w:r>
      <w:r>
        <w:t>i. 2 Volumes. University of Hawaii Press, Honolulu.</w:t>
      </w:r>
    </w:p>
    <w:p w:rsidR="00E62EB2" w:rsidP="00E62EB2" w:rsidRDefault="00E62EB2"/>
    <w:p w:rsidR="00E62EB2" w:rsidP="00E62EB2" w:rsidRDefault="00E62EB2">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E62EB2" w:rsidP="00E62EB2" w:rsidRDefault="00E62EB2"/>
    <w:p w:rsidR="00E62EB2" w:rsidP="00E62EB2" w:rsidRDefault="00E62EB2">
      <w:r>
        <w:t>NatureServe. 2008. NatureServe Explorer: An online encyclopedia of life [web application]. Version 7.0. NatureServe, Arlington, Virginia. Available http://www.natureserve.org/explorer. (Accessed: September 3, 2008 ).</w:t>
      </w:r>
    </w:p>
    <w:p w:rsidR="00E62EB2" w:rsidP="00E62EB2" w:rsidRDefault="00E62EB2"/>
    <w:p w:rsidR="00E62EB2" w:rsidP="00E62EB2" w:rsidRDefault="00E62EB2">
      <w:r>
        <w:t xml:space="preserve">Price, J.P., S.M. </w:t>
      </w:r>
      <w:proofErr w:type="spellStart"/>
      <w:r>
        <w:t>Gon</w:t>
      </w:r>
      <w:proofErr w:type="spellEnd"/>
      <w:r>
        <w:t xml:space="preserve"> III, J.D. Jacobi, and D. </w:t>
      </w:r>
      <w:proofErr w:type="spellStart"/>
      <w:r>
        <w:t>Matsuwaki</w:t>
      </w:r>
      <w:proofErr w:type="spellEnd"/>
      <w:r>
        <w:t>. 2007. Mapping</w:t>
      </w:r>
      <w:r w:rsidR="003B6549">
        <w:t xml:space="preserve"> </w:t>
      </w:r>
      <w:r>
        <w:t>plant species ranges in the Hawaiian Islands: Developing a methodology an</w:t>
      </w:r>
      <w:r w:rsidR="001B5B1A">
        <w:t>d associated GIS layers. Hawai'i</w:t>
      </w:r>
      <w:r>
        <w:t xml:space="preserve"> Cooperative Studies Unit. Technical Report HCSU-008. Pacific Aquaculture and Coastal Resources Center (PACRC), University of Hawai'</w:t>
      </w:r>
      <w:r w:rsidR="001B5B1A">
        <w:t>i</w:t>
      </w:r>
      <w:r>
        <w:t xml:space="preserve"> Hilo. 58 pp., includes 16 figures and 6 tables.</w:t>
      </w:r>
    </w:p>
    <w:p w:rsidR="00E62EB2" w:rsidP="00E62EB2" w:rsidRDefault="00E62EB2"/>
    <w:p w:rsidR="00E62EB2" w:rsidP="00E62EB2" w:rsidRDefault="00E62EB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62EB2" w:rsidP="00E62EB2" w:rsidRDefault="00E62EB2"/>
    <w:p w:rsidR="00797C90" w:rsidP="00797C90" w:rsidRDefault="00797C90">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1B5B1A">
        <w:t>Hawai'i</w:t>
      </w:r>
      <w:r w:rsidRPr="00185222">
        <w:t xml:space="preserve"> at Hilo.</w:t>
      </w:r>
    </w:p>
    <w:p w:rsidR="00E62EB2" w:rsidP="00E62EB2" w:rsidRDefault="00E62EB2"/>
    <w:p w:rsidR="00E62EB2" w:rsidP="00E62EB2" w:rsidRDefault="00E62EB2">
      <w:r>
        <w:t>Western Ecology Working Group of NatureServe. No date. International Ecological Classification Standard: International Vegetation Classification. Terrestrial Vegetation. NatureServe, Boulder, CO.</w:t>
      </w:r>
    </w:p>
    <w:p w:rsidRPr="00A43E41" w:rsidR="004D5F12" w:rsidP="00E62EB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1F" w:rsidRDefault="00A22F1F">
      <w:r>
        <w:separator/>
      </w:r>
    </w:p>
  </w:endnote>
  <w:endnote w:type="continuationSeparator" w:id="0">
    <w:p w:rsidR="00A22F1F" w:rsidRDefault="00A2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EB2" w:rsidRDefault="00E62EB2" w:rsidP="00E62E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1F" w:rsidRDefault="00A22F1F">
      <w:r>
        <w:separator/>
      </w:r>
    </w:p>
  </w:footnote>
  <w:footnote w:type="continuationSeparator" w:id="0">
    <w:p w:rsidR="00A22F1F" w:rsidRDefault="00A22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62E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7606"/>
    <w:pPr>
      <w:ind w:left="720"/>
    </w:pPr>
    <w:rPr>
      <w:rFonts w:ascii="Calibri" w:eastAsia="Calibri" w:hAnsi="Calibri"/>
      <w:sz w:val="22"/>
      <w:szCs w:val="22"/>
    </w:rPr>
  </w:style>
  <w:style w:type="character" w:styleId="Hyperlink">
    <w:name w:val="Hyperlink"/>
    <w:rsid w:val="009D7606"/>
    <w:rPr>
      <w:color w:val="0000FF"/>
      <w:u w:val="single"/>
    </w:rPr>
  </w:style>
  <w:style w:type="paragraph" w:styleId="BalloonText">
    <w:name w:val="Balloon Text"/>
    <w:basedOn w:val="Normal"/>
    <w:link w:val="BalloonTextChar"/>
    <w:uiPriority w:val="99"/>
    <w:semiHidden/>
    <w:unhideWhenUsed/>
    <w:rsid w:val="001B5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9707">
      <w:bodyDiv w:val="1"/>
      <w:marLeft w:val="0"/>
      <w:marRight w:val="0"/>
      <w:marTop w:val="0"/>
      <w:marBottom w:val="0"/>
      <w:divBdr>
        <w:top w:val="none" w:sz="0" w:space="0" w:color="auto"/>
        <w:left w:val="none" w:sz="0" w:space="0" w:color="auto"/>
        <w:bottom w:val="none" w:sz="0" w:space="0" w:color="auto"/>
        <w:right w:val="none" w:sz="0" w:space="0" w:color="auto"/>
      </w:divBdr>
    </w:div>
    <w:div w:id="18409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2014-08-21T15:27:00Z</cp:lastPrinted>
  <dcterms:created xsi:type="dcterms:W3CDTF">2018-06-05T22:47:00Z</dcterms:created>
  <dcterms:modified xsi:type="dcterms:W3CDTF">2025-02-12T09:42:15Z</dcterms:modified>
</cp:coreProperties>
</file>