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8C9" w:rsidP="001938C9" w:rsidRDefault="001938C9">
      <w:pPr>
        <w:pStyle w:val="BpSTitle"/>
      </w:pPr>
      <w:r>
        <w:t>14750</w:t>
      </w:r>
    </w:p>
    <w:p w:rsidR="001938C9" w:rsidP="001938C9" w:rsidRDefault="001938C9">
      <w:pPr>
        <w:pStyle w:val="BpSTitle"/>
      </w:pPr>
      <w:r>
        <w:t>Laurentian-Acadian Floodplain Systems</w:t>
      </w:r>
    </w:p>
    <w:p w:rsidR="001938C9" w:rsidP="001938C9" w:rsidRDefault="001938C9">
      <w:r>
        <w:t xmlns:w="http://schemas.openxmlformats.org/wordprocessingml/2006/main">BpS Model/Description Version: Aug. 2020</w:t>
      </w:r>
      <w:r>
        <w:tab/>
      </w:r>
      <w:r>
        <w:tab/>
      </w:r>
      <w:r>
        <w:tab/>
      </w:r>
      <w:r>
        <w:tab/>
      </w:r>
      <w:r>
        <w:tab/>
      </w:r>
      <w:r>
        <w:tab/>
      </w:r>
      <w:r>
        <w:tab/>
      </w:r>
    </w:p>
    <w:p w:rsidR="001938C9" w:rsidP="001938C9" w:rsidRDefault="001938C9"/>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48"/>
        <w:gridCol w:w="3060"/>
        <w:gridCol w:w="1752"/>
        <w:gridCol w:w="2208"/>
      </w:tblGrid>
      <w:tr w:rsidRPr="001938C9" w:rsidR="001938C9" w:rsidTr="001938C9">
        <w:tc>
          <w:tcPr>
            <w:tcW w:w="1548" w:type="dxa"/>
            <w:tcBorders>
              <w:top w:val="single" w:color="auto" w:sz="2" w:space="0"/>
              <w:left w:val="single" w:color="auto" w:sz="12" w:space="0"/>
              <w:bottom w:val="single" w:color="000000" w:sz="12" w:space="0"/>
            </w:tcBorders>
            <w:shd w:val="clear" w:color="auto" w:fill="auto"/>
          </w:tcPr>
          <w:p w:rsidRPr="001938C9" w:rsidR="001938C9" w:rsidP="00B827F1" w:rsidRDefault="001938C9">
            <w:pPr>
              <w:rPr>
                <w:b/>
                <w:bCs/>
              </w:rPr>
            </w:pPr>
            <w:r w:rsidRPr="001938C9">
              <w:rPr>
                <w:b/>
                <w:bCs/>
              </w:rPr>
              <w:t>Modelers</w:t>
            </w:r>
          </w:p>
        </w:tc>
        <w:tc>
          <w:tcPr>
            <w:tcW w:w="3060" w:type="dxa"/>
            <w:tcBorders>
              <w:top w:val="single" w:color="auto" w:sz="2" w:space="0"/>
              <w:bottom w:val="single" w:color="000000" w:sz="12" w:space="0"/>
              <w:right w:val="single" w:color="000000" w:sz="12" w:space="0"/>
            </w:tcBorders>
            <w:shd w:val="clear" w:color="auto" w:fill="auto"/>
          </w:tcPr>
          <w:p w:rsidRPr="001938C9" w:rsidR="001938C9" w:rsidP="00B827F1" w:rsidRDefault="001938C9">
            <w:pPr>
              <w:rPr>
                <w:b/>
                <w:bCs/>
              </w:rPr>
            </w:pPr>
          </w:p>
        </w:tc>
        <w:tc>
          <w:tcPr>
            <w:tcW w:w="1752" w:type="dxa"/>
            <w:tcBorders>
              <w:top w:val="single" w:color="auto" w:sz="2" w:space="0"/>
              <w:left w:val="single" w:color="000000" w:sz="12" w:space="0"/>
              <w:bottom w:val="single" w:color="000000" w:sz="12" w:space="0"/>
            </w:tcBorders>
            <w:shd w:val="clear" w:color="auto" w:fill="auto"/>
          </w:tcPr>
          <w:p w:rsidRPr="001938C9" w:rsidR="001938C9" w:rsidP="00B827F1" w:rsidRDefault="001938C9">
            <w:pPr>
              <w:rPr>
                <w:b/>
                <w:bCs/>
              </w:rPr>
            </w:pPr>
            <w:r w:rsidRPr="001938C9">
              <w:rPr>
                <w:b/>
                <w:bCs/>
              </w:rPr>
              <w:t>Reviewers</w:t>
            </w:r>
          </w:p>
        </w:tc>
        <w:tc>
          <w:tcPr>
            <w:tcW w:w="2208" w:type="dxa"/>
            <w:tcBorders>
              <w:top w:val="single" w:color="auto" w:sz="2" w:space="0"/>
              <w:bottom w:val="single" w:color="000000" w:sz="12" w:space="0"/>
            </w:tcBorders>
            <w:shd w:val="clear" w:color="auto" w:fill="auto"/>
          </w:tcPr>
          <w:p w:rsidRPr="001938C9" w:rsidR="001938C9" w:rsidP="00B827F1" w:rsidRDefault="001938C9">
            <w:pPr>
              <w:rPr>
                <w:b/>
                <w:bCs/>
              </w:rPr>
            </w:pPr>
          </w:p>
        </w:tc>
      </w:tr>
      <w:tr w:rsidRPr="001938C9" w:rsidR="001938C9" w:rsidTr="001938C9">
        <w:tc>
          <w:tcPr>
            <w:tcW w:w="1548" w:type="dxa"/>
            <w:tcBorders>
              <w:top w:val="single" w:color="000000" w:sz="12" w:space="0"/>
              <w:left w:val="single" w:color="auto" w:sz="12" w:space="0"/>
            </w:tcBorders>
            <w:shd w:val="clear" w:color="auto" w:fill="auto"/>
          </w:tcPr>
          <w:p w:rsidRPr="001938C9" w:rsidR="001938C9" w:rsidP="00B827F1" w:rsidRDefault="001938C9">
            <w:pPr>
              <w:rPr>
                <w:bCs/>
              </w:rPr>
            </w:pPr>
            <w:r w:rsidRPr="001938C9">
              <w:rPr>
                <w:bCs/>
              </w:rPr>
              <w:t>Jim Drake</w:t>
            </w:r>
          </w:p>
        </w:tc>
        <w:tc>
          <w:tcPr>
            <w:tcW w:w="3060" w:type="dxa"/>
            <w:tcBorders>
              <w:top w:val="single" w:color="000000" w:sz="12" w:space="0"/>
              <w:right w:val="single" w:color="000000" w:sz="12" w:space="0"/>
            </w:tcBorders>
            <w:shd w:val="clear" w:color="auto" w:fill="auto"/>
          </w:tcPr>
          <w:p w:rsidRPr="001938C9" w:rsidR="001938C9" w:rsidP="00B827F1" w:rsidRDefault="001938C9">
            <w:r w:rsidRPr="001938C9">
              <w:t>jim_drake@natureserve.org</w:t>
            </w:r>
          </w:p>
        </w:tc>
        <w:tc>
          <w:tcPr>
            <w:tcW w:w="1752" w:type="dxa"/>
            <w:tcBorders>
              <w:top w:val="single" w:color="000000" w:sz="12" w:space="0"/>
              <w:left w:val="single" w:color="000000" w:sz="12" w:space="0"/>
            </w:tcBorders>
            <w:shd w:val="clear" w:color="auto" w:fill="auto"/>
          </w:tcPr>
          <w:p w:rsidRPr="001938C9" w:rsidR="001938C9" w:rsidP="00B827F1" w:rsidRDefault="001938C9">
            <w:r w:rsidRPr="001938C9">
              <w:t>Chris Dunham</w:t>
            </w:r>
          </w:p>
        </w:tc>
        <w:tc>
          <w:tcPr>
            <w:tcW w:w="2208" w:type="dxa"/>
            <w:tcBorders>
              <w:top w:val="single" w:color="000000" w:sz="12" w:space="0"/>
            </w:tcBorders>
            <w:shd w:val="clear" w:color="auto" w:fill="auto"/>
          </w:tcPr>
          <w:p w:rsidRPr="001938C9" w:rsidR="001938C9" w:rsidP="00B827F1" w:rsidRDefault="001938C9">
            <w:r w:rsidRPr="001938C9">
              <w:t>cdunham@tnc.org</w:t>
            </w:r>
          </w:p>
        </w:tc>
      </w:tr>
      <w:tr w:rsidRPr="001938C9" w:rsidR="001938C9" w:rsidTr="001938C9">
        <w:tc>
          <w:tcPr>
            <w:tcW w:w="1548" w:type="dxa"/>
            <w:tcBorders>
              <w:left w:val="single" w:color="auto" w:sz="12" w:space="0"/>
            </w:tcBorders>
            <w:shd w:val="clear" w:color="auto" w:fill="auto"/>
          </w:tcPr>
          <w:p w:rsidRPr="001938C9" w:rsidR="001938C9" w:rsidP="00B827F1" w:rsidRDefault="001938C9">
            <w:pPr>
              <w:rPr>
                <w:bCs/>
              </w:rPr>
            </w:pPr>
            <w:r w:rsidRPr="001938C9">
              <w:rPr>
                <w:bCs/>
              </w:rPr>
              <w:t xml:space="preserve">Alan </w:t>
            </w:r>
            <w:proofErr w:type="spellStart"/>
            <w:r w:rsidRPr="001938C9">
              <w:rPr>
                <w:bCs/>
              </w:rPr>
              <w:t>Tepley</w:t>
            </w:r>
            <w:proofErr w:type="spellEnd"/>
          </w:p>
        </w:tc>
        <w:tc>
          <w:tcPr>
            <w:tcW w:w="3060" w:type="dxa"/>
            <w:tcBorders>
              <w:right w:val="single" w:color="000000" w:sz="12" w:space="0"/>
            </w:tcBorders>
            <w:shd w:val="clear" w:color="auto" w:fill="auto"/>
          </w:tcPr>
          <w:p w:rsidRPr="001938C9" w:rsidR="001938C9" w:rsidP="00B827F1" w:rsidRDefault="001938C9">
            <w:r w:rsidRPr="001938C9">
              <w:t>tepleya@onid.orst.edu</w:t>
            </w:r>
          </w:p>
        </w:tc>
        <w:tc>
          <w:tcPr>
            <w:tcW w:w="1752" w:type="dxa"/>
            <w:tcBorders>
              <w:left w:val="single" w:color="000000" w:sz="12" w:space="0"/>
            </w:tcBorders>
            <w:shd w:val="clear" w:color="auto" w:fill="auto"/>
          </w:tcPr>
          <w:p w:rsidRPr="001938C9" w:rsidR="001938C9" w:rsidP="00B827F1" w:rsidRDefault="001938C9">
            <w:r w:rsidRPr="001938C9">
              <w:t>Dave Cleland</w:t>
            </w:r>
          </w:p>
        </w:tc>
        <w:tc>
          <w:tcPr>
            <w:tcW w:w="2208" w:type="dxa"/>
            <w:shd w:val="clear" w:color="auto" w:fill="auto"/>
          </w:tcPr>
          <w:p w:rsidRPr="001938C9" w:rsidR="001938C9" w:rsidP="00B827F1" w:rsidRDefault="001938C9">
            <w:r w:rsidRPr="001938C9">
              <w:t>dcleland@fs.fed.us</w:t>
            </w:r>
          </w:p>
        </w:tc>
      </w:tr>
      <w:tr w:rsidRPr="001938C9" w:rsidR="001938C9" w:rsidTr="001938C9">
        <w:tc>
          <w:tcPr>
            <w:tcW w:w="1548" w:type="dxa"/>
            <w:tcBorders>
              <w:left w:val="single" w:color="auto" w:sz="12" w:space="0"/>
              <w:bottom w:val="single" w:color="auto" w:sz="2" w:space="0"/>
            </w:tcBorders>
            <w:shd w:val="clear" w:color="auto" w:fill="auto"/>
          </w:tcPr>
          <w:p w:rsidRPr="001938C9" w:rsidR="001938C9" w:rsidP="00B827F1" w:rsidRDefault="001938C9">
            <w:pPr>
              <w:rPr>
                <w:bCs/>
              </w:rPr>
            </w:pPr>
          </w:p>
        </w:tc>
        <w:tc>
          <w:tcPr>
            <w:tcW w:w="3060" w:type="dxa"/>
            <w:tcBorders>
              <w:right w:val="single" w:color="000000" w:sz="12" w:space="0"/>
            </w:tcBorders>
            <w:shd w:val="clear" w:color="auto" w:fill="auto"/>
          </w:tcPr>
          <w:p w:rsidRPr="001938C9" w:rsidR="001938C9" w:rsidP="00B827F1" w:rsidRDefault="001938C9"/>
        </w:tc>
        <w:tc>
          <w:tcPr>
            <w:tcW w:w="1752" w:type="dxa"/>
            <w:tcBorders>
              <w:left w:val="single" w:color="000000" w:sz="12" w:space="0"/>
              <w:bottom w:val="single" w:color="auto" w:sz="2" w:space="0"/>
            </w:tcBorders>
            <w:shd w:val="clear" w:color="auto" w:fill="auto"/>
          </w:tcPr>
          <w:p w:rsidRPr="001938C9" w:rsidR="001938C9" w:rsidP="00B827F1" w:rsidRDefault="001938C9"/>
        </w:tc>
        <w:tc>
          <w:tcPr>
            <w:tcW w:w="2208" w:type="dxa"/>
            <w:shd w:val="clear" w:color="auto" w:fill="auto"/>
          </w:tcPr>
          <w:p w:rsidRPr="001938C9" w:rsidR="001938C9" w:rsidP="00B827F1" w:rsidRDefault="001938C9"/>
        </w:tc>
      </w:tr>
    </w:tbl>
    <w:p w:rsidR="001938C9" w:rsidP="001938C9" w:rsidRDefault="001938C9"/>
    <w:p w:rsidR="001938C9" w:rsidP="001938C9" w:rsidRDefault="001938C9">
      <w:pPr>
        <w:pStyle w:val="InfoPara"/>
      </w:pPr>
      <w:r>
        <w:t>Vegetation Type</w:t>
      </w:r>
    </w:p>
    <w:p w:rsidR="001938C9" w:rsidP="001938C9" w:rsidRDefault="008D3A3C">
      <w:r w:rsidRPr="008D3A3C">
        <w:t>Mixed Upland and Wetland</w:t>
      </w:r>
      <w:bookmarkStart w:name="_GoBack" w:id="0"/>
      <w:bookmarkEnd w:id="0"/>
    </w:p>
    <w:p w:rsidR="001938C9" w:rsidP="001938C9" w:rsidRDefault="001938C9">
      <w:pPr>
        <w:pStyle w:val="InfoPara"/>
      </w:pPr>
      <w:r>
        <w:t>Map Zones</w:t>
      </w:r>
    </w:p>
    <w:p w:rsidR="001938C9" w:rsidP="001938C9" w:rsidRDefault="00AE1983">
      <w:r>
        <w:t>41</w:t>
      </w:r>
      <w:r w:rsidR="002A04E8">
        <w:t>, 50, 51, 63, 64, 65</w:t>
      </w:r>
      <w:r w:rsidR="00A546E2">
        <w:t>, 66</w:t>
      </w:r>
    </w:p>
    <w:p w:rsidR="001938C9" w:rsidP="001938C9" w:rsidRDefault="001938C9">
      <w:pPr>
        <w:pStyle w:val="InfoPara"/>
      </w:pPr>
      <w:r>
        <w:t>Geographic Range</w:t>
      </w:r>
    </w:p>
    <w:p w:rsidR="001938C9" w:rsidP="001938C9" w:rsidRDefault="001938C9">
      <w:r>
        <w:t>This systems group occurs across the glaciated Northeast from New England, NY, and New Brunswick west to MN (NatureServe 2007).</w:t>
      </w:r>
    </w:p>
    <w:p w:rsidR="001938C9" w:rsidP="001938C9" w:rsidRDefault="001938C9">
      <w:pPr>
        <w:pStyle w:val="InfoPara"/>
      </w:pPr>
      <w:r>
        <w:t>Biophysical Site Description</w:t>
      </w:r>
    </w:p>
    <w:p w:rsidR="001938C9" w:rsidP="001938C9" w:rsidRDefault="001938C9">
      <w:r>
        <w:t>River valleys are linear depressions that contain a river channel and its floodplain, often embedded within a series of higher terraces. River valleys, formed by the meltwater of glaciers, occur in glacial outwash channels. The river floodplain is the low-lying area adjacent to the river that was formed under the present drainage system and is subject to periodic flooding and cycles of erosion and deposition. In contrast, terraces are former floodplain surfaces at higher elevations than the floodplain that were abandoned when the river channel incised lower into the valley floor. Within the broader landscape, river valleys represent an unusually diverse mosaic of landforms, physical environmental factors, species, and biological communities because of their abrupt environmental gradients and complex ecological processes (</w:t>
      </w:r>
      <w:proofErr w:type="spellStart"/>
      <w:r>
        <w:t>Naiman</w:t>
      </w:r>
      <w:proofErr w:type="spellEnd"/>
      <w:r>
        <w:t xml:space="preserve"> et al. 1993, Gregory et al. 1991, Brinson 1990). Floodplain forests occur along streams or rivers that are third order or greater (Strahler 1952).</w:t>
      </w:r>
    </w:p>
    <w:p w:rsidR="001938C9" w:rsidP="001938C9" w:rsidRDefault="001938C9">
      <w:pPr>
        <w:pStyle w:val="InfoPara"/>
      </w:pPr>
      <w:r>
        <w:t>Vegetation Description</w:t>
      </w:r>
    </w:p>
    <w:p w:rsidR="001938C9" w:rsidP="001938C9" w:rsidRDefault="001938C9">
      <w:r>
        <w:t xml:space="preserve">This complex includes floodplain forests, with </w:t>
      </w:r>
      <w:r w:rsidRPr="002A04E8">
        <w:rPr>
          <w:i/>
        </w:rPr>
        <w:t xml:space="preserve">Acer </w:t>
      </w:r>
      <w:proofErr w:type="spellStart"/>
      <w:r w:rsidRPr="002A04E8">
        <w:rPr>
          <w:i/>
        </w:rPr>
        <w:t>saccharinum</w:t>
      </w:r>
      <w:proofErr w:type="spellEnd"/>
      <w:r>
        <w:t xml:space="preserve"> characteristic, as well as herbaceous sloughs and shrub wetlands. Most areas are underwater each spring; microtopography determines how long the various habitats are inundated. Associated trees include </w:t>
      </w:r>
      <w:r w:rsidRPr="002A04E8">
        <w:rPr>
          <w:i/>
        </w:rPr>
        <w:t>Acer rubrum</w:t>
      </w:r>
      <w:r>
        <w:t xml:space="preserve"> and </w:t>
      </w:r>
      <w:proofErr w:type="spellStart"/>
      <w:r w:rsidRPr="002A04E8">
        <w:rPr>
          <w:i/>
        </w:rPr>
        <w:t>Carpinus</w:t>
      </w:r>
      <w:proofErr w:type="spellEnd"/>
      <w:r w:rsidRPr="002A04E8">
        <w:rPr>
          <w:i/>
        </w:rPr>
        <w:t xml:space="preserve"> </w:t>
      </w:r>
      <w:proofErr w:type="spellStart"/>
      <w:r w:rsidRPr="002A04E8">
        <w:rPr>
          <w:i/>
        </w:rPr>
        <w:t>caroliniana</w:t>
      </w:r>
      <w:proofErr w:type="spellEnd"/>
      <w:r>
        <w:t xml:space="preserve">, the latter frequent but never abundant. On terraces or in more calcareous areas, </w:t>
      </w:r>
      <w:r w:rsidRPr="002A04E8">
        <w:rPr>
          <w:i/>
        </w:rPr>
        <w:t xml:space="preserve">Acer </w:t>
      </w:r>
      <w:proofErr w:type="spellStart"/>
      <w:r w:rsidRPr="002A04E8">
        <w:rPr>
          <w:i/>
        </w:rPr>
        <w:t>saccharum</w:t>
      </w:r>
      <w:proofErr w:type="spellEnd"/>
      <w:r>
        <w:t xml:space="preserve"> or </w:t>
      </w:r>
      <w:r w:rsidRPr="002A04E8">
        <w:rPr>
          <w:i/>
        </w:rPr>
        <w:t xml:space="preserve">Quercus </w:t>
      </w:r>
      <w:proofErr w:type="spellStart"/>
      <w:r w:rsidRPr="002A04E8">
        <w:rPr>
          <w:i/>
        </w:rPr>
        <w:t>rubra</w:t>
      </w:r>
      <w:proofErr w:type="spellEnd"/>
      <w:r>
        <w:t xml:space="preserve"> may be locally prominent, with </w:t>
      </w:r>
      <w:r w:rsidRPr="002A04E8">
        <w:rPr>
          <w:i/>
        </w:rPr>
        <w:t xml:space="preserve">Betula </w:t>
      </w:r>
      <w:proofErr w:type="spellStart"/>
      <w:r w:rsidRPr="002A04E8">
        <w:rPr>
          <w:i/>
        </w:rPr>
        <w:t>alleghaniensis</w:t>
      </w:r>
      <w:proofErr w:type="spellEnd"/>
      <w:r>
        <w:t xml:space="preserve"> and </w:t>
      </w:r>
      <w:proofErr w:type="spellStart"/>
      <w:r w:rsidRPr="002A04E8">
        <w:rPr>
          <w:i/>
        </w:rPr>
        <w:t>Fraxinus</w:t>
      </w:r>
      <w:proofErr w:type="spellEnd"/>
      <w:r>
        <w:t xml:space="preserve"> spp. </w:t>
      </w:r>
      <w:r w:rsidRPr="002A04E8">
        <w:rPr>
          <w:i/>
        </w:rPr>
        <w:t xml:space="preserve">Salix </w:t>
      </w:r>
      <w:proofErr w:type="spellStart"/>
      <w:r w:rsidRPr="002A04E8">
        <w:rPr>
          <w:i/>
        </w:rPr>
        <w:t>nigra</w:t>
      </w:r>
      <w:proofErr w:type="spellEnd"/>
      <w:r>
        <w:t xml:space="preserve"> is characteristic of the levees adjacent to the channel. Common shrubs include </w:t>
      </w:r>
      <w:proofErr w:type="spellStart"/>
      <w:r w:rsidRPr="002A04E8">
        <w:rPr>
          <w:i/>
        </w:rPr>
        <w:t>Cornus</w:t>
      </w:r>
      <w:proofErr w:type="spellEnd"/>
      <w:r w:rsidRPr="002A04E8">
        <w:rPr>
          <w:i/>
        </w:rPr>
        <w:t xml:space="preserve"> amomum</w:t>
      </w:r>
      <w:r>
        <w:t xml:space="preserve"> and </w:t>
      </w:r>
      <w:r w:rsidRPr="002A04E8">
        <w:rPr>
          <w:i/>
        </w:rPr>
        <w:t>Viburnum</w:t>
      </w:r>
      <w:r>
        <w:t xml:space="preserve"> spp. The herb layer in the forested portions often features abundant spring ephemerals, giving way to a fern-dominated understory in many areas by mid-summer. Non-forested wetlands associated with these systems include shrub-dominated and graminoid-herbaceous vegetation.</w:t>
      </w:r>
    </w:p>
    <w:p w:rsidR="002A04E8" w:rsidP="001938C9" w:rsidRDefault="002A04E8"/>
    <w:p w:rsidR="002A04E8" w:rsidP="001938C9" w:rsidRDefault="002A04E8"/>
    <w:p w:rsidR="002A04E8" w:rsidP="001938C9" w:rsidRDefault="002A04E8"/>
    <w:p w:rsidR="001938C9" w:rsidP="001938C9" w:rsidRDefault="001938C9">
      <w:pPr>
        <w:pStyle w:val="InfoPara"/>
      </w:pPr>
      <w:proofErr w:type="spellStart"/>
      <w:r>
        <w:lastRenderedPageBreak/>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ACSA2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saccharinum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Silver maple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FRPE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pennsylvanica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ash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CEOC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Celtis occidentalis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hackberry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ULAM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Ulmus americana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American elm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ACNEI2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Acer negundo var. interius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Boxelder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FRNI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Fraxinus nigra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ash</w:t>
            </w:r>
          </w:p>
        </w:tc>
      </w:tr>
    </w:tbl>
    <w:p>
      <w:r>
        <w:rPr>
          <w:sz w:val="16"/>
        </w:rPr>
        <w:t>Species names are from the NRCS PLANTS database. Check species codes at http://plants.usda.gov.</w:t>
      </w:r>
    </w:p>
    <w:p w:rsidR="001938C9" w:rsidP="001938C9" w:rsidRDefault="001938C9">
      <w:pPr>
        <w:pStyle w:val="InfoPara"/>
      </w:pPr>
      <w:r>
        <w:t>Disturbance Description</w:t>
      </w:r>
    </w:p>
    <w:p w:rsidR="001938C9" w:rsidP="001938C9" w:rsidRDefault="001938C9">
      <w:r>
        <w:t>Floodplain systems are produced and maintained by active hydrologic and geomorphic processes such as channel meandering, sedimentation and erosion (Gregory, et al. 1991, Hughes 1994) caused by natural hydrological variation (Richter and Richter 2000). Regeneration of the dominant species (silver maple and willow) is dependent on flooding and movement of river channels, which creates bare, moist soil needed for seedling establishment (Scott et al. 1997). Oxbow and slough development also influence the floodplain system and create variability in plant community composition. Deposits of sand and other sediments can create low ridges that influence vegetation establishment (Weaver 1960). The flood frequency in a given area is dependent upon its location on the floodplain, with upper terraces having infrequent flooding and scouring events, while the lower terraces nearest the river flood frequently. Scouring caused by ice jams during the winter, channel meandering, and oxbow and slough development greatly influence this system.</w:t>
      </w:r>
    </w:p>
    <w:p w:rsidR="001938C9" w:rsidP="001938C9" w:rsidRDefault="001938C9">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
            </w:r>
          </w:p>
        </w:tc>
        <w:tc>
          <w:p>
            <w:pPr>
              <w:jc w:val="center"/>
            </w:pPr>
            <w:r>
              <w:t/>
            </w:r>
          </w:p>
        </w:tc>
        <w:tc>
          <w:p>
            <w:pPr>
              <w:jc w:val="center"/>
            </w:pPr>
            <w:r>
              <w:t/>
            </w:r>
          </w:p>
        </w:tc>
        <w:tc>
          <w:p>
            <w:pPr>
              <w:jc w:val="center"/>
            </w:pPr>
            <w:r>
              <w:t/>
            </w:r>
          </w:p>
        </w:tc>
      </w:tr>
      <w:tr>
        <w:tc>
          <w:p>
            <w:pPr>
              <w:jc w:val="center"/>
            </w:pPr>
            <w:r>
              <w:t>Moderate (Mixed)</w:t>
            </w:r>
          </w:p>
        </w:tc>
        <w:tc>
          <w:p>
            <w:pPr>
              <w:jc w:val="center"/>
            </w:pPr>
            <w:r>
              <w:t>442</w:t>
            </w:r>
          </w:p>
        </w:tc>
        <w:tc>
          <w:p>
            <w:pPr>
              <w:jc w:val="center"/>
            </w:pPr>
            <w:r>
              <w:t>14</w:t>
            </w:r>
          </w:p>
        </w:tc>
        <w:tc>
          <w:p>
            <w:pPr>
              <w:jc w:val="center"/>
            </w:pPr>
            <w:r>
              <w:t/>
            </w:r>
          </w:p>
        </w:tc>
        <w:tc>
          <w:p>
            <w:pPr>
              <w:jc w:val="center"/>
            </w:pPr>
            <w:r>
              <w:t/>
            </w:r>
          </w:p>
        </w:tc>
      </w:tr>
      <w:tr>
        <w:tc>
          <w:p>
            <w:pPr>
              <w:jc w:val="center"/>
            </w:pPr>
            <w:r>
              <w:t>Low (Surface)</w:t>
            </w:r>
          </w:p>
        </w:tc>
        <w:tc>
          <w:p>
            <w:pPr>
              <w:jc w:val="center"/>
            </w:pPr>
            <w:r>
              <w:t>69</w:t>
            </w:r>
          </w:p>
        </w:tc>
        <w:tc>
          <w:p>
            <w:pPr>
              <w:jc w:val="center"/>
            </w:pPr>
            <w:r>
              <w:t>86</w:t>
            </w:r>
          </w:p>
        </w:tc>
        <w:tc>
          <w:p>
            <w:pPr>
              <w:jc w:val="center"/>
            </w:pPr>
            <w:r>
              <w:t/>
            </w:r>
          </w:p>
        </w:tc>
        <w:tc>
          <w:p>
            <w:pPr>
              <w:jc w:val="center"/>
            </w:pPr>
            <w:r>
              <w:t/>
            </w:r>
          </w:p>
        </w:tc>
      </w:tr>
      <w:tr>
        <w:tc>
          <w:p>
            <w:pPr>
              <w:jc w:val="center"/>
            </w:pPr>
            <w:r>
              <w:t>All Fires</w:t>
            </w:r>
          </w:p>
        </w:tc>
        <w:tc>
          <w:p>
            <w:pPr>
              <w:jc w:val="center"/>
            </w:pPr>
            <w:r>
              <w:t>60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1938C9" w:rsidP="001938C9" w:rsidRDefault="001938C9">
      <w:pPr>
        <w:pStyle w:val="InfoPara"/>
      </w:pPr>
      <w:r>
        <w:t>Scale Description</w:t>
      </w:r>
    </w:p>
    <w:p w:rsidR="001938C9" w:rsidP="001938C9" w:rsidRDefault="001938C9">
      <w:r>
        <w:t>Patches must be adequate in size to contain natural variation in vegetation and disturbance regime. This system is often widespread on medium or larger rivers and should be at least 0.5 miles long and 100m wide.</w:t>
      </w:r>
    </w:p>
    <w:p w:rsidR="001938C9" w:rsidP="001938C9" w:rsidRDefault="001938C9">
      <w:pPr>
        <w:pStyle w:val="InfoPara"/>
      </w:pPr>
      <w:r>
        <w:t>Adjacency or Identification Concerns</w:t>
      </w:r>
    </w:p>
    <w:p w:rsidR="001938C9" w:rsidP="001938C9" w:rsidRDefault="001938C9">
      <w:r>
        <w:t>Today, bank stabilization, dams, and water diversion have significantly altered these floodplains.</w:t>
      </w:r>
    </w:p>
    <w:p w:rsidR="001938C9" w:rsidP="001938C9" w:rsidRDefault="001938C9">
      <w:pPr>
        <w:pStyle w:val="InfoPara"/>
      </w:pPr>
      <w:r>
        <w:t>Issues or Problems</w:t>
      </w:r>
    </w:p>
    <w:p w:rsidR="001938C9" w:rsidP="001938C9" w:rsidRDefault="001938C9">
      <w:r>
        <w:t xml:space="preserve">Assumptions: This system is most affected by flooding, scouring, and channel movement. We modeled the floodplain valley including forested and non-forested areas. The model does include wetlands, sloughs or oxbows. We used two flooding regimes in the model: Option 1 – minor flooding/scouring (two to 20yr frequency); and Option 2 – major flooding/scouring (20-100yr frequency). Flood frequency for a class is based on location on the floodplain, with higher terraces being subject to longer flood cycles (up to 100yrs). We modeled attributes such as </w:t>
      </w:r>
      <w:r>
        <w:lastRenderedPageBreak/>
        <w:t>channel migration, oxbow and slough development, and sedimentation. Fire activity had a minor impact, due to low intensity, infrequent intervals, small size, and low fuel loads.</w:t>
      </w:r>
    </w:p>
    <w:p w:rsidR="001938C9" w:rsidP="001938C9" w:rsidRDefault="001938C9">
      <w:pPr>
        <w:pStyle w:val="InfoPara"/>
      </w:pPr>
      <w:r>
        <w:t>Native Uncharacteristic Conditions</w:t>
      </w:r>
    </w:p>
    <w:p w:rsidR="001938C9" w:rsidP="001938C9" w:rsidRDefault="001938C9"/>
    <w:p w:rsidR="001938C9" w:rsidP="001938C9" w:rsidRDefault="001938C9">
      <w:pPr>
        <w:pStyle w:val="InfoPara"/>
      </w:pPr>
      <w:r>
        <w:t>Comments</w:t>
      </w:r>
    </w:p>
    <w:p w:rsidR="00A546E2" w:rsidP="00A546E2" w:rsidRDefault="00A546E2">
      <w:pPr>
        <w:rPr>
          <w:b/>
        </w:rPr>
      </w:pPr>
    </w:p>
    <w:p w:rsidR="001938C9" w:rsidP="001938C9" w:rsidRDefault="001938C9">
      <w:pPr>
        <w:pStyle w:val="ReportSection"/>
      </w:pPr>
      <w:r>
        <w:t>Succession Classes</w:t>
      </w:r>
    </w:p>
    <w:p w:rsidR="001938C9" w:rsidP="001938C9" w:rsidRDefault="001938C9"/>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1938C9" w:rsidP="001938C9" w:rsidRDefault="001938C9">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bookmarkEnd w:id="2"/>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bookmarkEnd w:id="4"/>
    <w:bookmarkEnd w:id="5"/>
    <w:bookmarkEnd w:id="6"/>
    <w:bookmarkEnd w:id="7"/>
    <w:bookmarkEnd w:id="8"/>
    <w:bookmarkEnd w:id="9"/>
    <w:p w:rsidR="00C5320F" w:rsidP="00C5320F" w:rsidRDefault="00C5320F">
      <w:pPr>
        <w:pStyle w:val="paragraph"/>
        <w:textAlignment w:val="baseline"/>
      </w:pPr>
    </w:p>
    <w:p w:rsidR="001938C9" w:rsidP="001938C9" w:rsidRDefault="001938C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1938C9" w:rsidR="001938C9" w:rsidTr="001938C9">
        <w:tc>
          <w:tcPr>
            <w:tcW w:w="1056"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Symbol</w:t>
            </w:r>
          </w:p>
        </w:tc>
        <w:tc>
          <w:tcPr>
            <w:tcW w:w="1908"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Scientific Name</w:t>
            </w:r>
          </w:p>
        </w:tc>
        <w:tc>
          <w:tcPr>
            <w:tcW w:w="1860"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Common Name</w:t>
            </w:r>
          </w:p>
        </w:tc>
        <w:tc>
          <w:tcPr>
            <w:tcW w:w="1956" w:type="dxa"/>
            <w:tcBorders>
              <w:top w:val="single" w:color="auto" w:sz="2" w:space="0"/>
              <w:bottom w:val="single" w:color="000000" w:sz="12" w:space="0"/>
            </w:tcBorders>
            <w:shd w:val="clear" w:color="auto" w:fill="auto"/>
          </w:tcPr>
          <w:p w:rsidRPr="001938C9" w:rsidR="001938C9" w:rsidP="00DD6C2E" w:rsidRDefault="001938C9">
            <w:pPr>
              <w:rPr>
                <w:b/>
                <w:bCs/>
              </w:rPr>
            </w:pPr>
            <w:r w:rsidRPr="001938C9">
              <w:rPr>
                <w:b/>
                <w:bCs/>
              </w:rPr>
              <w:t>Canopy Position</w:t>
            </w:r>
          </w:p>
        </w:tc>
      </w:tr>
      <w:tr w:rsidRPr="001938C9" w:rsidR="001938C9" w:rsidTr="001938C9">
        <w:tc>
          <w:tcPr>
            <w:tcW w:w="1056" w:type="dxa"/>
            <w:tcBorders>
              <w:top w:val="single" w:color="000000" w:sz="12" w:space="0"/>
            </w:tcBorders>
            <w:shd w:val="clear" w:color="auto" w:fill="auto"/>
          </w:tcPr>
          <w:p w:rsidRPr="001938C9" w:rsidR="001938C9" w:rsidP="00DD6C2E" w:rsidRDefault="001938C9">
            <w:pPr>
              <w:rPr>
                <w:bCs/>
              </w:rPr>
            </w:pPr>
            <w:r w:rsidRPr="001938C9">
              <w:rPr>
                <w:bCs/>
              </w:rPr>
              <w:t>ALIN2</w:t>
            </w:r>
          </w:p>
        </w:tc>
        <w:tc>
          <w:tcPr>
            <w:tcW w:w="1908" w:type="dxa"/>
            <w:tcBorders>
              <w:top w:val="single" w:color="000000" w:sz="12" w:space="0"/>
            </w:tcBorders>
            <w:shd w:val="clear" w:color="auto" w:fill="auto"/>
          </w:tcPr>
          <w:p w:rsidRPr="001938C9" w:rsidR="001938C9" w:rsidP="00DD6C2E" w:rsidRDefault="001938C9">
            <w:proofErr w:type="spellStart"/>
            <w:r w:rsidRPr="001938C9">
              <w:t>Alnus</w:t>
            </w:r>
            <w:proofErr w:type="spellEnd"/>
            <w:r w:rsidRPr="001938C9">
              <w:t xml:space="preserve"> </w:t>
            </w:r>
            <w:proofErr w:type="spellStart"/>
            <w:r w:rsidRPr="001938C9">
              <w:t>incana</w:t>
            </w:r>
            <w:proofErr w:type="spellEnd"/>
          </w:p>
        </w:tc>
        <w:tc>
          <w:tcPr>
            <w:tcW w:w="1860" w:type="dxa"/>
            <w:tcBorders>
              <w:top w:val="single" w:color="000000" w:sz="12" w:space="0"/>
            </w:tcBorders>
            <w:shd w:val="clear" w:color="auto" w:fill="auto"/>
          </w:tcPr>
          <w:p w:rsidRPr="001938C9" w:rsidR="001938C9" w:rsidP="00DD6C2E" w:rsidRDefault="001938C9">
            <w:r w:rsidRPr="001938C9">
              <w:t>Gray alder</w:t>
            </w:r>
          </w:p>
        </w:tc>
        <w:tc>
          <w:tcPr>
            <w:tcW w:w="1956" w:type="dxa"/>
            <w:tcBorders>
              <w:top w:val="single" w:color="000000" w:sz="12" w:space="0"/>
            </w:tcBorders>
            <w:shd w:val="clear" w:color="auto" w:fill="auto"/>
          </w:tcPr>
          <w:p w:rsidRPr="001938C9" w:rsidR="001938C9" w:rsidP="00DD6C2E" w:rsidRDefault="001938C9">
            <w:r w:rsidRPr="001938C9">
              <w:t>Upper</w:t>
            </w:r>
          </w:p>
        </w:tc>
      </w:tr>
      <w:tr w:rsidRPr="001938C9" w:rsidR="001938C9" w:rsidTr="001938C9">
        <w:tc>
          <w:tcPr>
            <w:tcW w:w="1056" w:type="dxa"/>
            <w:shd w:val="clear" w:color="auto" w:fill="auto"/>
          </w:tcPr>
          <w:p w:rsidRPr="001938C9" w:rsidR="001938C9" w:rsidP="00DD6C2E" w:rsidRDefault="001938C9">
            <w:pPr>
              <w:rPr>
                <w:bCs/>
              </w:rPr>
            </w:pPr>
            <w:r w:rsidRPr="001938C9">
              <w:rPr>
                <w:bCs/>
              </w:rPr>
              <w:t>SALIX</w:t>
            </w:r>
          </w:p>
        </w:tc>
        <w:tc>
          <w:tcPr>
            <w:tcW w:w="1908" w:type="dxa"/>
            <w:shd w:val="clear" w:color="auto" w:fill="auto"/>
          </w:tcPr>
          <w:p w:rsidRPr="001938C9" w:rsidR="001938C9" w:rsidP="00DD6C2E" w:rsidRDefault="001938C9">
            <w:r w:rsidRPr="001938C9">
              <w:t>Salix</w:t>
            </w:r>
          </w:p>
        </w:tc>
        <w:tc>
          <w:tcPr>
            <w:tcW w:w="1860" w:type="dxa"/>
            <w:shd w:val="clear" w:color="auto" w:fill="auto"/>
          </w:tcPr>
          <w:p w:rsidRPr="001938C9" w:rsidR="001938C9" w:rsidP="00DD6C2E" w:rsidRDefault="001938C9">
            <w:r w:rsidRPr="001938C9">
              <w:t>Willow</w:t>
            </w:r>
          </w:p>
        </w:tc>
        <w:tc>
          <w:tcPr>
            <w:tcW w:w="1956" w:type="dxa"/>
            <w:shd w:val="clear" w:color="auto" w:fill="auto"/>
          </w:tcPr>
          <w:p w:rsidRPr="001938C9" w:rsidR="001938C9" w:rsidP="00DD6C2E" w:rsidRDefault="001938C9">
            <w:r w:rsidRPr="001938C9">
              <w:t>Upper</w:t>
            </w:r>
          </w:p>
        </w:tc>
      </w:tr>
    </w:tbl>
    <w:p w:rsidR="001938C9" w:rsidP="001938C9" w:rsidRDefault="001938C9"/>
    <w:p w:rsidR="001938C9" w:rsidP="001938C9" w:rsidRDefault="001938C9">
      <w:pPr>
        <w:pStyle w:val="SClassInfoPara"/>
      </w:pPr>
      <w:r>
        <w:t>Description</w:t>
      </w:r>
    </w:p>
    <w:p w:rsidR="001938C9" w:rsidP="001938C9" w:rsidRDefault="001938C9">
      <w:r>
        <w:t xml:space="preserve">Early successional stage created by scouring and deposition following seasonal flooding and stream meander changes. A mix of pioneer shrubs (usually alders and willows), and herbaceous species. </w:t>
      </w:r>
    </w:p>
    <w:p w:rsidR="001938C9" w:rsidP="001938C9" w:rsidRDefault="001938C9"/>
    <w:p>
      <w:r>
        <w:rPr>
          <w:i/>
          <w:u w:val="single"/>
        </w:rPr>
        <w:t>Maximum Tree Size Class</w:t>
      </w:r>
      <w:br/>
      <w:r>
        <w:t>Sapling &gt;4.5ft; &lt;5" DBH</w:t>
      </w:r>
    </w:p>
    <w:p w:rsidR="001938C9" w:rsidP="001938C9" w:rsidRDefault="001938C9">
      <w:pPr>
        <w:pStyle w:val="InfoPara"/>
        <w:pBdr>
          <w:top w:val="single" w:color="auto" w:sz="4" w:space="1"/>
        </w:pBdr>
      </w:pPr>
      <w:r xmlns:w="http://schemas.openxmlformats.org/wordprocessingml/2006/main">
        <w:t>Class B</w:t>
      </w:r>
      <w:r xmlns:w="http://schemas.openxmlformats.org/wordprocessingml/2006/main">
        <w:tab/>
        <w:t>23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5320F" w:rsidP="00C5320F" w:rsidRDefault="00C5320F">
      <w:pPr>
        <w:shd w:val="clear" w:color="auto" w:fill="FFFFFF"/>
        <w:rPr>
          <w:rFonts w:ascii="Arial" w:hAnsi="Arial" w:cs="Arial"/>
          <w:vanish/>
          <w:color w:val="494949"/>
          <w:sz w:val="30"/>
          <w:szCs w:val="30"/>
        </w:rPr>
      </w:pPr>
      <w:r>
        <w:rPr>
          <w:rFonts w:ascii="Arial" w:hAnsi="Arial" w:cs="Arial"/>
          <w:vanish/>
          <w:color w:val="494949"/>
          <w:sz w:val="30"/>
          <w:szCs w:val="30"/>
        </w:rPr>
        <w:t>DBH</w:t>
      </w:r>
    </w:p>
    <w:p w:rsidR="00C5320F" w:rsidP="001938C9" w:rsidRDefault="00C5320F">
      <w:pPr>
        <w:pStyle w:val="SClassInfoPara"/>
      </w:pPr>
    </w:p>
    <w:p w:rsidR="001938C9" w:rsidP="001938C9" w:rsidRDefault="001938C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1938C9" w:rsidR="001938C9" w:rsidTr="001938C9">
        <w:tc>
          <w:tcPr>
            <w:tcW w:w="1080"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Symbol</w:t>
            </w:r>
          </w:p>
        </w:tc>
        <w:tc>
          <w:tcPr>
            <w:tcW w:w="2640"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Scientific Name</w:t>
            </w:r>
          </w:p>
        </w:tc>
        <w:tc>
          <w:tcPr>
            <w:tcW w:w="1860"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Common Name</w:t>
            </w:r>
          </w:p>
        </w:tc>
        <w:tc>
          <w:tcPr>
            <w:tcW w:w="1956" w:type="dxa"/>
            <w:tcBorders>
              <w:top w:val="single" w:color="auto" w:sz="2" w:space="0"/>
              <w:bottom w:val="single" w:color="000000" w:sz="12" w:space="0"/>
            </w:tcBorders>
            <w:shd w:val="clear" w:color="auto" w:fill="auto"/>
          </w:tcPr>
          <w:p w:rsidRPr="001938C9" w:rsidR="001938C9" w:rsidP="00C17725" w:rsidRDefault="001938C9">
            <w:pPr>
              <w:rPr>
                <w:b/>
                <w:bCs/>
              </w:rPr>
            </w:pPr>
            <w:r w:rsidRPr="001938C9">
              <w:rPr>
                <w:b/>
                <w:bCs/>
              </w:rPr>
              <w:t>Canopy Position</w:t>
            </w:r>
          </w:p>
        </w:tc>
      </w:tr>
      <w:tr w:rsidRPr="001938C9" w:rsidR="001938C9" w:rsidTr="001938C9">
        <w:tc>
          <w:tcPr>
            <w:tcW w:w="1080" w:type="dxa"/>
            <w:tcBorders>
              <w:top w:val="single" w:color="000000" w:sz="12" w:space="0"/>
            </w:tcBorders>
            <w:shd w:val="clear" w:color="auto" w:fill="auto"/>
          </w:tcPr>
          <w:p w:rsidRPr="001938C9" w:rsidR="001938C9" w:rsidP="00C17725" w:rsidRDefault="001938C9">
            <w:pPr>
              <w:rPr>
                <w:bCs/>
              </w:rPr>
            </w:pPr>
            <w:r w:rsidRPr="001938C9">
              <w:rPr>
                <w:bCs/>
              </w:rPr>
              <w:t>ACSA2</w:t>
            </w:r>
          </w:p>
        </w:tc>
        <w:tc>
          <w:tcPr>
            <w:tcW w:w="2640" w:type="dxa"/>
            <w:tcBorders>
              <w:top w:val="single" w:color="000000" w:sz="12" w:space="0"/>
            </w:tcBorders>
            <w:shd w:val="clear" w:color="auto" w:fill="auto"/>
          </w:tcPr>
          <w:p w:rsidRPr="001938C9" w:rsidR="001938C9" w:rsidP="00C17725" w:rsidRDefault="001938C9">
            <w:r w:rsidRPr="001938C9">
              <w:t xml:space="preserve">Acer </w:t>
            </w:r>
            <w:proofErr w:type="spellStart"/>
            <w:r w:rsidRPr="001938C9">
              <w:t>saccharinum</w:t>
            </w:r>
            <w:proofErr w:type="spellEnd"/>
          </w:p>
        </w:tc>
        <w:tc>
          <w:tcPr>
            <w:tcW w:w="1860" w:type="dxa"/>
            <w:tcBorders>
              <w:top w:val="single" w:color="000000" w:sz="12" w:space="0"/>
            </w:tcBorders>
            <w:shd w:val="clear" w:color="auto" w:fill="auto"/>
          </w:tcPr>
          <w:p w:rsidRPr="001938C9" w:rsidR="001938C9" w:rsidP="00C17725" w:rsidRDefault="001938C9">
            <w:r w:rsidRPr="001938C9">
              <w:t>Silver maple</w:t>
            </w:r>
          </w:p>
        </w:tc>
        <w:tc>
          <w:tcPr>
            <w:tcW w:w="1956" w:type="dxa"/>
            <w:tcBorders>
              <w:top w:val="single" w:color="000000" w:sz="12" w:space="0"/>
            </w:tcBorders>
            <w:shd w:val="clear" w:color="auto" w:fill="auto"/>
          </w:tcPr>
          <w:p w:rsidRPr="001938C9" w:rsidR="001938C9" w:rsidP="00C17725" w:rsidRDefault="001938C9">
            <w:r w:rsidRPr="001938C9">
              <w:t>Upper</w:t>
            </w:r>
          </w:p>
        </w:tc>
      </w:tr>
      <w:tr w:rsidRPr="001938C9" w:rsidR="001938C9" w:rsidTr="001938C9">
        <w:tc>
          <w:tcPr>
            <w:tcW w:w="1080" w:type="dxa"/>
            <w:shd w:val="clear" w:color="auto" w:fill="auto"/>
          </w:tcPr>
          <w:p w:rsidRPr="001938C9" w:rsidR="001938C9" w:rsidP="00C17725" w:rsidRDefault="001938C9">
            <w:pPr>
              <w:rPr>
                <w:bCs/>
              </w:rPr>
            </w:pPr>
            <w:r w:rsidRPr="001938C9">
              <w:rPr>
                <w:bCs/>
              </w:rPr>
              <w:t>FRPE</w:t>
            </w:r>
          </w:p>
        </w:tc>
        <w:tc>
          <w:tcPr>
            <w:tcW w:w="2640" w:type="dxa"/>
            <w:shd w:val="clear" w:color="auto" w:fill="auto"/>
          </w:tcPr>
          <w:p w:rsidRPr="001938C9" w:rsidR="001938C9" w:rsidP="00C17725" w:rsidRDefault="001938C9">
            <w:proofErr w:type="spellStart"/>
            <w:r w:rsidRPr="001938C9">
              <w:t>Fraxinus</w:t>
            </w:r>
            <w:proofErr w:type="spellEnd"/>
            <w:r w:rsidRPr="001938C9">
              <w:t xml:space="preserve"> </w:t>
            </w:r>
            <w:proofErr w:type="spellStart"/>
            <w:r w:rsidRPr="001938C9">
              <w:t>pennsylvanica</w:t>
            </w:r>
            <w:proofErr w:type="spellEnd"/>
          </w:p>
        </w:tc>
        <w:tc>
          <w:tcPr>
            <w:tcW w:w="1860" w:type="dxa"/>
            <w:shd w:val="clear" w:color="auto" w:fill="auto"/>
          </w:tcPr>
          <w:p w:rsidRPr="001938C9" w:rsidR="001938C9" w:rsidP="00C17725" w:rsidRDefault="001938C9">
            <w:r w:rsidRPr="001938C9">
              <w:t>Green ash</w:t>
            </w:r>
          </w:p>
        </w:tc>
        <w:tc>
          <w:tcPr>
            <w:tcW w:w="1956" w:type="dxa"/>
            <w:shd w:val="clear" w:color="auto" w:fill="auto"/>
          </w:tcPr>
          <w:p w:rsidRPr="001938C9" w:rsidR="001938C9" w:rsidP="00C17725" w:rsidRDefault="001938C9">
            <w:r w:rsidRPr="001938C9">
              <w:t>Upper</w:t>
            </w:r>
          </w:p>
        </w:tc>
      </w:tr>
      <w:tr w:rsidRPr="001938C9" w:rsidR="001938C9" w:rsidTr="001938C9">
        <w:tc>
          <w:tcPr>
            <w:tcW w:w="1080" w:type="dxa"/>
            <w:shd w:val="clear" w:color="auto" w:fill="auto"/>
          </w:tcPr>
          <w:p w:rsidRPr="001938C9" w:rsidR="001938C9" w:rsidP="00C17725" w:rsidRDefault="001938C9">
            <w:pPr>
              <w:rPr>
                <w:bCs/>
              </w:rPr>
            </w:pPr>
            <w:r w:rsidRPr="001938C9">
              <w:rPr>
                <w:bCs/>
              </w:rPr>
              <w:t>FRNI</w:t>
            </w:r>
          </w:p>
        </w:tc>
        <w:tc>
          <w:tcPr>
            <w:tcW w:w="2640" w:type="dxa"/>
            <w:shd w:val="clear" w:color="auto" w:fill="auto"/>
          </w:tcPr>
          <w:p w:rsidRPr="001938C9" w:rsidR="001938C9" w:rsidP="00C17725" w:rsidRDefault="001938C9">
            <w:proofErr w:type="spellStart"/>
            <w:r w:rsidRPr="001938C9">
              <w:t>Fraxinus</w:t>
            </w:r>
            <w:proofErr w:type="spellEnd"/>
            <w:r w:rsidRPr="001938C9">
              <w:t xml:space="preserve"> </w:t>
            </w:r>
            <w:proofErr w:type="spellStart"/>
            <w:r w:rsidRPr="001938C9">
              <w:t>nigra</w:t>
            </w:r>
            <w:proofErr w:type="spellEnd"/>
          </w:p>
        </w:tc>
        <w:tc>
          <w:tcPr>
            <w:tcW w:w="1860" w:type="dxa"/>
            <w:shd w:val="clear" w:color="auto" w:fill="auto"/>
          </w:tcPr>
          <w:p w:rsidRPr="001938C9" w:rsidR="001938C9" w:rsidP="00C17725" w:rsidRDefault="001938C9">
            <w:r w:rsidRPr="001938C9">
              <w:t>Black ash</w:t>
            </w:r>
          </w:p>
        </w:tc>
        <w:tc>
          <w:tcPr>
            <w:tcW w:w="1956" w:type="dxa"/>
            <w:shd w:val="clear" w:color="auto" w:fill="auto"/>
          </w:tcPr>
          <w:p w:rsidRPr="001938C9" w:rsidR="001938C9" w:rsidP="00C17725" w:rsidRDefault="001938C9">
            <w:r w:rsidRPr="001938C9">
              <w:t>Upper</w:t>
            </w:r>
          </w:p>
        </w:tc>
      </w:tr>
      <w:tr w:rsidRPr="001938C9" w:rsidR="001938C9" w:rsidTr="001938C9">
        <w:tc>
          <w:tcPr>
            <w:tcW w:w="1080" w:type="dxa"/>
            <w:shd w:val="clear" w:color="auto" w:fill="auto"/>
          </w:tcPr>
          <w:p w:rsidRPr="001938C9" w:rsidR="001938C9" w:rsidP="00C17725" w:rsidRDefault="001938C9">
            <w:pPr>
              <w:rPr>
                <w:bCs/>
              </w:rPr>
            </w:pPr>
            <w:r w:rsidRPr="001938C9">
              <w:rPr>
                <w:bCs/>
              </w:rPr>
              <w:t>SALIX</w:t>
            </w:r>
          </w:p>
        </w:tc>
        <w:tc>
          <w:tcPr>
            <w:tcW w:w="2640" w:type="dxa"/>
            <w:shd w:val="clear" w:color="auto" w:fill="auto"/>
          </w:tcPr>
          <w:p w:rsidRPr="001938C9" w:rsidR="001938C9" w:rsidP="00C17725" w:rsidRDefault="001938C9">
            <w:r w:rsidRPr="001938C9">
              <w:t>Salix</w:t>
            </w:r>
          </w:p>
        </w:tc>
        <w:tc>
          <w:tcPr>
            <w:tcW w:w="1860" w:type="dxa"/>
            <w:shd w:val="clear" w:color="auto" w:fill="auto"/>
          </w:tcPr>
          <w:p w:rsidRPr="001938C9" w:rsidR="001938C9" w:rsidP="00C17725" w:rsidRDefault="001938C9">
            <w:r w:rsidRPr="001938C9">
              <w:t>Willow</w:t>
            </w:r>
          </w:p>
        </w:tc>
        <w:tc>
          <w:tcPr>
            <w:tcW w:w="1956" w:type="dxa"/>
            <w:shd w:val="clear" w:color="auto" w:fill="auto"/>
          </w:tcPr>
          <w:p w:rsidRPr="001938C9" w:rsidR="001938C9" w:rsidP="00C17725" w:rsidRDefault="001938C9">
            <w:r w:rsidRPr="001938C9">
              <w:t>Mid-Upper</w:t>
            </w:r>
          </w:p>
        </w:tc>
      </w:tr>
    </w:tbl>
    <w:p w:rsidR="001938C9" w:rsidP="001938C9" w:rsidRDefault="001938C9"/>
    <w:p w:rsidR="001938C9" w:rsidP="001938C9" w:rsidRDefault="001938C9">
      <w:pPr>
        <w:pStyle w:val="SClassInfoPara"/>
      </w:pPr>
      <w:r>
        <w:t>Description</w:t>
      </w:r>
    </w:p>
    <w:p w:rsidR="001938C9" w:rsidP="001938C9" w:rsidRDefault="001938C9">
      <w:r>
        <w:t xml:space="preserve">This stage develops as the stand starts to mature. Low diversity stands. Dominant species are willow (sandbar, peach-leaved), green ash, black ash, and silver maple. </w:t>
      </w:r>
    </w:p>
    <w:p w:rsidR="001938C9" w:rsidP="001938C9" w:rsidRDefault="001938C9"/>
    <w:p>
      <w:r>
        <w:rPr>
          <w:i/>
          <w:u w:val="single"/>
        </w:rPr>
        <w:t>Maximum Tree Size Class</w:t>
      </w:r>
      <w:br/>
      <w:r>
        <w:t>Sapling &gt;4.5ft; &lt;5" DBH</w:t>
      </w:r>
    </w:p>
    <w:p w:rsidR="001938C9" w:rsidP="001938C9" w:rsidRDefault="001938C9">
      <w:pPr>
        <w:pStyle w:val="InfoPara"/>
        <w:pBdr>
          <w:top w:val="single" w:color="auto" w:sz="4" w:space="1"/>
        </w:pBdr>
      </w:pPr>
      <w:r xmlns:w="http://schemas.openxmlformats.org/wordprocessingml/2006/main">
        <w:t>Class C</w:t>
      </w:r>
      <w:r xmlns:w="http://schemas.openxmlformats.org/wordprocessingml/2006/main">
        <w:tab/>
        <w:t>44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bookmarkEnd w:id="10"/>
    <w:p w:rsidR="00C5320F" w:rsidP="001938C9" w:rsidRDefault="00C5320F">
      <w:pPr>
        <w:pStyle w:val="SClassInfoPara"/>
      </w:pPr>
    </w:p>
    <w:p w:rsidR="001938C9" w:rsidP="001938C9" w:rsidRDefault="001938C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640"/>
        <w:gridCol w:w="1860"/>
        <w:gridCol w:w="1956"/>
      </w:tblGrid>
      <w:tr w:rsidRPr="001938C9" w:rsidR="001938C9" w:rsidTr="001938C9">
        <w:tc>
          <w:tcPr>
            <w:tcW w:w="1080"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Symbol</w:t>
            </w:r>
          </w:p>
        </w:tc>
        <w:tc>
          <w:tcPr>
            <w:tcW w:w="2640"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Scientific Name</w:t>
            </w:r>
          </w:p>
        </w:tc>
        <w:tc>
          <w:tcPr>
            <w:tcW w:w="1860"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Common Name</w:t>
            </w:r>
          </w:p>
        </w:tc>
        <w:tc>
          <w:tcPr>
            <w:tcW w:w="1956" w:type="dxa"/>
            <w:tcBorders>
              <w:top w:val="single" w:color="auto" w:sz="2" w:space="0"/>
              <w:bottom w:val="single" w:color="000000" w:sz="12" w:space="0"/>
            </w:tcBorders>
            <w:shd w:val="clear" w:color="auto" w:fill="auto"/>
          </w:tcPr>
          <w:p w:rsidRPr="001938C9" w:rsidR="001938C9" w:rsidP="005A3E49" w:rsidRDefault="001938C9">
            <w:pPr>
              <w:rPr>
                <w:b/>
                <w:bCs/>
              </w:rPr>
            </w:pPr>
            <w:r w:rsidRPr="001938C9">
              <w:rPr>
                <w:b/>
                <w:bCs/>
              </w:rPr>
              <w:t>Canopy Position</w:t>
            </w:r>
          </w:p>
        </w:tc>
      </w:tr>
      <w:tr w:rsidRPr="001938C9" w:rsidR="001938C9" w:rsidTr="001938C9">
        <w:tc>
          <w:tcPr>
            <w:tcW w:w="1080" w:type="dxa"/>
            <w:tcBorders>
              <w:top w:val="single" w:color="000000" w:sz="12" w:space="0"/>
            </w:tcBorders>
            <w:shd w:val="clear" w:color="auto" w:fill="auto"/>
          </w:tcPr>
          <w:p w:rsidRPr="001938C9" w:rsidR="001938C9" w:rsidP="005A3E49" w:rsidRDefault="001938C9">
            <w:pPr>
              <w:rPr>
                <w:bCs/>
              </w:rPr>
            </w:pPr>
            <w:r w:rsidRPr="001938C9">
              <w:rPr>
                <w:bCs/>
              </w:rPr>
              <w:t>ACSA2</w:t>
            </w:r>
          </w:p>
        </w:tc>
        <w:tc>
          <w:tcPr>
            <w:tcW w:w="2640" w:type="dxa"/>
            <w:tcBorders>
              <w:top w:val="single" w:color="000000" w:sz="12" w:space="0"/>
            </w:tcBorders>
            <w:shd w:val="clear" w:color="auto" w:fill="auto"/>
          </w:tcPr>
          <w:p w:rsidRPr="001938C9" w:rsidR="001938C9" w:rsidP="005A3E49" w:rsidRDefault="001938C9">
            <w:r w:rsidRPr="001938C9">
              <w:t xml:space="preserve">Acer </w:t>
            </w:r>
            <w:proofErr w:type="spellStart"/>
            <w:r w:rsidRPr="001938C9">
              <w:t>saccharinum</w:t>
            </w:r>
            <w:proofErr w:type="spellEnd"/>
          </w:p>
        </w:tc>
        <w:tc>
          <w:tcPr>
            <w:tcW w:w="1860" w:type="dxa"/>
            <w:tcBorders>
              <w:top w:val="single" w:color="000000" w:sz="12" w:space="0"/>
            </w:tcBorders>
            <w:shd w:val="clear" w:color="auto" w:fill="auto"/>
          </w:tcPr>
          <w:p w:rsidRPr="001938C9" w:rsidR="001938C9" w:rsidP="005A3E49" w:rsidRDefault="001938C9">
            <w:r w:rsidRPr="001938C9">
              <w:t>Silver maple</w:t>
            </w:r>
          </w:p>
        </w:tc>
        <w:tc>
          <w:tcPr>
            <w:tcW w:w="1956" w:type="dxa"/>
            <w:tcBorders>
              <w:top w:val="single" w:color="000000" w:sz="12" w:space="0"/>
            </w:tcBorders>
            <w:shd w:val="clear" w:color="auto" w:fill="auto"/>
          </w:tcPr>
          <w:p w:rsidRPr="001938C9" w:rsidR="001938C9" w:rsidP="005A3E49" w:rsidRDefault="001938C9">
            <w:r w:rsidRPr="001938C9">
              <w:t>Upper</w:t>
            </w:r>
          </w:p>
        </w:tc>
      </w:tr>
      <w:tr w:rsidRPr="001938C9" w:rsidR="001938C9" w:rsidTr="001938C9">
        <w:tc>
          <w:tcPr>
            <w:tcW w:w="1080" w:type="dxa"/>
            <w:shd w:val="clear" w:color="auto" w:fill="auto"/>
          </w:tcPr>
          <w:p w:rsidRPr="001938C9" w:rsidR="001938C9" w:rsidP="005A3E49" w:rsidRDefault="001938C9">
            <w:pPr>
              <w:rPr>
                <w:bCs/>
              </w:rPr>
            </w:pPr>
            <w:r w:rsidRPr="001938C9">
              <w:rPr>
                <w:bCs/>
              </w:rPr>
              <w:t>ACRU</w:t>
            </w:r>
          </w:p>
        </w:tc>
        <w:tc>
          <w:tcPr>
            <w:tcW w:w="2640" w:type="dxa"/>
            <w:shd w:val="clear" w:color="auto" w:fill="auto"/>
          </w:tcPr>
          <w:p w:rsidRPr="001938C9" w:rsidR="001938C9" w:rsidP="005A3E49" w:rsidRDefault="001938C9">
            <w:r w:rsidRPr="001938C9">
              <w:t>Acer rubrum</w:t>
            </w:r>
          </w:p>
        </w:tc>
        <w:tc>
          <w:tcPr>
            <w:tcW w:w="1860" w:type="dxa"/>
            <w:shd w:val="clear" w:color="auto" w:fill="auto"/>
          </w:tcPr>
          <w:p w:rsidRPr="001938C9" w:rsidR="001938C9" w:rsidP="005A3E49" w:rsidRDefault="001938C9">
            <w:r w:rsidRPr="001938C9">
              <w:t>Red maple</w:t>
            </w:r>
          </w:p>
        </w:tc>
        <w:tc>
          <w:tcPr>
            <w:tcW w:w="1956" w:type="dxa"/>
            <w:shd w:val="clear" w:color="auto" w:fill="auto"/>
          </w:tcPr>
          <w:p w:rsidRPr="001938C9" w:rsidR="001938C9" w:rsidP="005A3E49" w:rsidRDefault="001938C9">
            <w:r w:rsidRPr="001938C9">
              <w:t>Upper</w:t>
            </w:r>
          </w:p>
        </w:tc>
      </w:tr>
      <w:tr w:rsidRPr="001938C9" w:rsidR="001938C9" w:rsidTr="001938C9">
        <w:tc>
          <w:tcPr>
            <w:tcW w:w="1080" w:type="dxa"/>
            <w:shd w:val="clear" w:color="auto" w:fill="auto"/>
          </w:tcPr>
          <w:p w:rsidRPr="001938C9" w:rsidR="001938C9" w:rsidP="005A3E49" w:rsidRDefault="001938C9">
            <w:pPr>
              <w:rPr>
                <w:bCs/>
              </w:rPr>
            </w:pPr>
            <w:r w:rsidRPr="001938C9">
              <w:rPr>
                <w:bCs/>
              </w:rPr>
              <w:t>FRPE</w:t>
            </w:r>
          </w:p>
        </w:tc>
        <w:tc>
          <w:tcPr>
            <w:tcW w:w="2640" w:type="dxa"/>
            <w:shd w:val="clear" w:color="auto" w:fill="auto"/>
          </w:tcPr>
          <w:p w:rsidRPr="001938C9" w:rsidR="001938C9" w:rsidP="005A3E49" w:rsidRDefault="001938C9">
            <w:proofErr w:type="spellStart"/>
            <w:r w:rsidRPr="001938C9">
              <w:t>Fraxinus</w:t>
            </w:r>
            <w:proofErr w:type="spellEnd"/>
            <w:r w:rsidRPr="001938C9">
              <w:t xml:space="preserve"> </w:t>
            </w:r>
            <w:proofErr w:type="spellStart"/>
            <w:r w:rsidRPr="001938C9">
              <w:t>pennsylvanica</w:t>
            </w:r>
            <w:proofErr w:type="spellEnd"/>
          </w:p>
        </w:tc>
        <w:tc>
          <w:tcPr>
            <w:tcW w:w="1860" w:type="dxa"/>
            <w:shd w:val="clear" w:color="auto" w:fill="auto"/>
          </w:tcPr>
          <w:p w:rsidRPr="001938C9" w:rsidR="001938C9" w:rsidP="005A3E49" w:rsidRDefault="001938C9">
            <w:r w:rsidRPr="001938C9">
              <w:t>Green ash</w:t>
            </w:r>
          </w:p>
        </w:tc>
        <w:tc>
          <w:tcPr>
            <w:tcW w:w="1956" w:type="dxa"/>
            <w:shd w:val="clear" w:color="auto" w:fill="auto"/>
          </w:tcPr>
          <w:p w:rsidRPr="001938C9" w:rsidR="001938C9" w:rsidP="005A3E49" w:rsidRDefault="001938C9">
            <w:r w:rsidRPr="001938C9">
              <w:t>Upper</w:t>
            </w:r>
          </w:p>
        </w:tc>
      </w:tr>
    </w:tbl>
    <w:p w:rsidR="001938C9" w:rsidP="001938C9" w:rsidRDefault="001938C9"/>
    <w:p w:rsidR="001938C9" w:rsidP="001938C9" w:rsidRDefault="001938C9">
      <w:pPr>
        <w:pStyle w:val="SClassInfoPara"/>
      </w:pPr>
      <w:r>
        <w:t>Description</w:t>
      </w:r>
    </w:p>
    <w:p w:rsidR="001938C9" w:rsidP="001938C9" w:rsidRDefault="001938C9">
      <w:r>
        <w:t xml:space="preserve">Mixed canopy composition. Overstory is dominated by a mix of American elm, silver maple, box elder, red maple, green ash, and sometimes conifers such as hemlock, white cedar, and white pine. </w:t>
      </w:r>
    </w:p>
    <w:p w:rsidR="001938C9" w:rsidP="001938C9" w:rsidRDefault="001938C9"/>
    <w:p>
      <w:r>
        <w:rPr>
          <w:i/>
          <w:u w:val="single"/>
        </w:rPr>
        <w:t>Maximum Tree Size Class</w:t>
      </w:r>
      <w:br/>
      <w:r>
        <w:t>Medium 9-21"DBH</w:t>
      </w:r>
    </w:p>
    <w:p w:rsidR="001938C9" w:rsidP="001938C9" w:rsidRDefault="001938C9">
      <w:pPr>
        <w:pStyle w:val="InfoPara"/>
        <w:pBdr>
          <w:top w:val="single" w:color="auto" w:sz="4" w:space="1"/>
        </w:pBdr>
      </w:pPr>
      <w:r xmlns:w="http://schemas.openxmlformats.org/wordprocessingml/2006/main">
        <w:t>Class D</w:t>
      </w:r>
      <w:r xmlns:w="http://schemas.openxmlformats.org/wordprocessingml/2006/main">
        <w:tab/>
        <w:t>17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bookmarkEnd w:id="11"/>
    <w:p w:rsidR="00C5320F" w:rsidP="001938C9" w:rsidRDefault="00C5320F">
      <w:pPr>
        <w:pStyle w:val="SClassInfoPara"/>
      </w:pPr>
    </w:p>
    <w:p w:rsidR="001938C9" w:rsidP="001938C9" w:rsidRDefault="001938C9">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148"/>
        <w:gridCol w:w="2304"/>
        <w:gridCol w:w="1956"/>
      </w:tblGrid>
      <w:tr w:rsidRPr="001938C9" w:rsidR="001938C9" w:rsidTr="001938C9">
        <w:tc>
          <w:tcPr>
            <w:tcW w:w="1080" w:type="dxa"/>
            <w:tcBorders>
              <w:top w:val="single" w:color="auto" w:sz="2" w:space="0"/>
              <w:bottom w:val="single" w:color="000000" w:sz="12" w:space="0"/>
            </w:tcBorders>
            <w:shd w:val="clear" w:color="auto" w:fill="auto"/>
          </w:tcPr>
          <w:p w:rsidRPr="001938C9" w:rsidR="001938C9" w:rsidP="00A56707" w:rsidRDefault="001938C9">
            <w:pPr>
              <w:rPr>
                <w:b/>
                <w:bCs/>
              </w:rPr>
            </w:pPr>
            <w:r w:rsidRPr="001938C9">
              <w:rPr>
                <w:b/>
                <w:bCs/>
              </w:rPr>
              <w:t>Symbol</w:t>
            </w:r>
          </w:p>
        </w:tc>
        <w:tc>
          <w:tcPr>
            <w:tcW w:w="2148" w:type="dxa"/>
            <w:tcBorders>
              <w:top w:val="single" w:color="auto" w:sz="2" w:space="0"/>
              <w:bottom w:val="single" w:color="000000" w:sz="12" w:space="0"/>
            </w:tcBorders>
            <w:shd w:val="clear" w:color="auto" w:fill="auto"/>
          </w:tcPr>
          <w:p w:rsidRPr="001938C9" w:rsidR="001938C9" w:rsidP="00A56707" w:rsidRDefault="001938C9">
            <w:pPr>
              <w:rPr>
                <w:b/>
                <w:bCs/>
              </w:rPr>
            </w:pPr>
            <w:r w:rsidRPr="001938C9">
              <w:rPr>
                <w:b/>
                <w:bCs/>
              </w:rPr>
              <w:t>Scientific Name</w:t>
            </w:r>
          </w:p>
        </w:tc>
        <w:tc>
          <w:tcPr>
            <w:tcW w:w="2304" w:type="dxa"/>
            <w:tcBorders>
              <w:top w:val="single" w:color="auto" w:sz="2" w:space="0"/>
              <w:bottom w:val="single" w:color="000000" w:sz="12" w:space="0"/>
            </w:tcBorders>
            <w:shd w:val="clear" w:color="auto" w:fill="auto"/>
          </w:tcPr>
          <w:p w:rsidRPr="001938C9" w:rsidR="001938C9" w:rsidP="00A56707" w:rsidRDefault="001938C9">
            <w:pPr>
              <w:rPr>
                <w:b/>
                <w:bCs/>
              </w:rPr>
            </w:pPr>
            <w:r w:rsidRPr="001938C9">
              <w:rPr>
                <w:b/>
                <w:bCs/>
              </w:rPr>
              <w:t>Common Name</w:t>
            </w:r>
          </w:p>
        </w:tc>
        <w:tc>
          <w:tcPr>
            <w:tcW w:w="1956" w:type="dxa"/>
            <w:tcBorders>
              <w:top w:val="single" w:color="auto" w:sz="2" w:space="0"/>
              <w:bottom w:val="single" w:color="000000" w:sz="12" w:space="0"/>
            </w:tcBorders>
            <w:shd w:val="clear" w:color="auto" w:fill="auto"/>
          </w:tcPr>
          <w:p w:rsidRPr="001938C9" w:rsidR="001938C9" w:rsidP="00A56707" w:rsidRDefault="001938C9">
            <w:pPr>
              <w:rPr>
                <w:b/>
                <w:bCs/>
              </w:rPr>
            </w:pPr>
            <w:r w:rsidRPr="001938C9">
              <w:rPr>
                <w:b/>
                <w:bCs/>
              </w:rPr>
              <w:t>Canopy Position</w:t>
            </w:r>
          </w:p>
        </w:tc>
      </w:tr>
      <w:tr w:rsidRPr="001938C9" w:rsidR="001938C9" w:rsidTr="001938C9">
        <w:tc>
          <w:tcPr>
            <w:tcW w:w="1080" w:type="dxa"/>
            <w:tcBorders>
              <w:top w:val="single" w:color="000000" w:sz="12" w:space="0"/>
            </w:tcBorders>
            <w:shd w:val="clear" w:color="auto" w:fill="auto"/>
          </w:tcPr>
          <w:p w:rsidRPr="001938C9" w:rsidR="001938C9" w:rsidP="00A56707" w:rsidRDefault="001938C9">
            <w:pPr>
              <w:rPr>
                <w:bCs/>
              </w:rPr>
            </w:pPr>
            <w:r w:rsidRPr="001938C9">
              <w:rPr>
                <w:bCs/>
              </w:rPr>
              <w:t>ACSA2</w:t>
            </w:r>
          </w:p>
        </w:tc>
        <w:tc>
          <w:tcPr>
            <w:tcW w:w="2148" w:type="dxa"/>
            <w:tcBorders>
              <w:top w:val="single" w:color="000000" w:sz="12" w:space="0"/>
            </w:tcBorders>
            <w:shd w:val="clear" w:color="auto" w:fill="auto"/>
          </w:tcPr>
          <w:p w:rsidRPr="001938C9" w:rsidR="001938C9" w:rsidP="00A56707" w:rsidRDefault="001938C9">
            <w:r w:rsidRPr="001938C9">
              <w:t xml:space="preserve">Acer </w:t>
            </w:r>
            <w:proofErr w:type="spellStart"/>
            <w:r w:rsidRPr="001938C9">
              <w:t>saccharinum</w:t>
            </w:r>
            <w:proofErr w:type="spellEnd"/>
          </w:p>
        </w:tc>
        <w:tc>
          <w:tcPr>
            <w:tcW w:w="2304" w:type="dxa"/>
            <w:tcBorders>
              <w:top w:val="single" w:color="000000" w:sz="12" w:space="0"/>
            </w:tcBorders>
            <w:shd w:val="clear" w:color="auto" w:fill="auto"/>
          </w:tcPr>
          <w:p w:rsidRPr="001938C9" w:rsidR="001938C9" w:rsidP="00A56707" w:rsidRDefault="001938C9">
            <w:r w:rsidRPr="001938C9">
              <w:t>Silver maple</w:t>
            </w:r>
          </w:p>
        </w:tc>
        <w:tc>
          <w:tcPr>
            <w:tcW w:w="1956" w:type="dxa"/>
            <w:tcBorders>
              <w:top w:val="single" w:color="000000" w:sz="12" w:space="0"/>
            </w:tcBorders>
            <w:shd w:val="clear" w:color="auto" w:fill="auto"/>
          </w:tcPr>
          <w:p w:rsidRPr="001938C9" w:rsidR="001938C9" w:rsidP="00A56707" w:rsidRDefault="001938C9">
            <w:r w:rsidRPr="001938C9">
              <w:t>Upper</w:t>
            </w:r>
          </w:p>
        </w:tc>
      </w:tr>
      <w:tr w:rsidRPr="001938C9" w:rsidR="001938C9" w:rsidTr="001938C9">
        <w:tc>
          <w:tcPr>
            <w:tcW w:w="1080" w:type="dxa"/>
            <w:shd w:val="clear" w:color="auto" w:fill="auto"/>
          </w:tcPr>
          <w:p w:rsidRPr="001938C9" w:rsidR="001938C9" w:rsidP="00A56707" w:rsidRDefault="001938C9">
            <w:pPr>
              <w:rPr>
                <w:bCs/>
              </w:rPr>
            </w:pPr>
            <w:r w:rsidRPr="001938C9">
              <w:rPr>
                <w:bCs/>
              </w:rPr>
              <w:t>TIAM</w:t>
            </w:r>
          </w:p>
        </w:tc>
        <w:tc>
          <w:tcPr>
            <w:tcW w:w="2148" w:type="dxa"/>
            <w:shd w:val="clear" w:color="auto" w:fill="auto"/>
          </w:tcPr>
          <w:p w:rsidRPr="001938C9" w:rsidR="001938C9" w:rsidP="00A56707" w:rsidRDefault="001938C9">
            <w:proofErr w:type="spellStart"/>
            <w:r w:rsidRPr="001938C9">
              <w:t>Tilia</w:t>
            </w:r>
            <w:proofErr w:type="spellEnd"/>
            <w:r w:rsidRPr="001938C9">
              <w:t xml:space="preserve"> </w:t>
            </w:r>
            <w:proofErr w:type="spellStart"/>
            <w:r w:rsidRPr="001938C9">
              <w:t>americana</w:t>
            </w:r>
            <w:proofErr w:type="spellEnd"/>
          </w:p>
        </w:tc>
        <w:tc>
          <w:tcPr>
            <w:tcW w:w="2304" w:type="dxa"/>
            <w:shd w:val="clear" w:color="auto" w:fill="auto"/>
          </w:tcPr>
          <w:p w:rsidRPr="001938C9" w:rsidR="001938C9" w:rsidP="00A56707" w:rsidRDefault="001938C9">
            <w:r w:rsidRPr="001938C9">
              <w:t>American basswood</w:t>
            </w:r>
          </w:p>
        </w:tc>
        <w:tc>
          <w:tcPr>
            <w:tcW w:w="1956" w:type="dxa"/>
            <w:shd w:val="clear" w:color="auto" w:fill="auto"/>
          </w:tcPr>
          <w:p w:rsidRPr="001938C9" w:rsidR="001938C9" w:rsidP="00A56707" w:rsidRDefault="001938C9">
            <w:r w:rsidRPr="001938C9">
              <w:t>Upper</w:t>
            </w:r>
          </w:p>
        </w:tc>
      </w:tr>
      <w:tr w:rsidRPr="001938C9" w:rsidR="001938C9" w:rsidTr="001938C9">
        <w:tc>
          <w:tcPr>
            <w:tcW w:w="1080" w:type="dxa"/>
            <w:shd w:val="clear" w:color="auto" w:fill="auto"/>
          </w:tcPr>
          <w:p w:rsidRPr="001938C9" w:rsidR="001938C9" w:rsidP="00A56707" w:rsidRDefault="001938C9">
            <w:pPr>
              <w:rPr>
                <w:bCs/>
              </w:rPr>
            </w:pPr>
            <w:r w:rsidRPr="001938C9">
              <w:rPr>
                <w:bCs/>
              </w:rPr>
              <w:t>QURU</w:t>
            </w:r>
          </w:p>
        </w:tc>
        <w:tc>
          <w:tcPr>
            <w:tcW w:w="2148" w:type="dxa"/>
            <w:shd w:val="clear" w:color="auto" w:fill="auto"/>
          </w:tcPr>
          <w:p w:rsidRPr="001938C9" w:rsidR="001938C9" w:rsidP="00A56707" w:rsidRDefault="001938C9">
            <w:r w:rsidRPr="001938C9">
              <w:t xml:space="preserve">Quercus </w:t>
            </w:r>
            <w:proofErr w:type="spellStart"/>
            <w:r w:rsidRPr="001938C9">
              <w:t>rubra</w:t>
            </w:r>
            <w:proofErr w:type="spellEnd"/>
          </w:p>
        </w:tc>
        <w:tc>
          <w:tcPr>
            <w:tcW w:w="2304" w:type="dxa"/>
            <w:shd w:val="clear" w:color="auto" w:fill="auto"/>
          </w:tcPr>
          <w:p w:rsidRPr="001938C9" w:rsidR="001938C9" w:rsidP="00A56707" w:rsidRDefault="001938C9">
            <w:r w:rsidRPr="001938C9">
              <w:t>Northern red oak</w:t>
            </w:r>
          </w:p>
        </w:tc>
        <w:tc>
          <w:tcPr>
            <w:tcW w:w="1956" w:type="dxa"/>
            <w:shd w:val="clear" w:color="auto" w:fill="auto"/>
          </w:tcPr>
          <w:p w:rsidRPr="001938C9" w:rsidR="001938C9" w:rsidP="00A56707" w:rsidRDefault="001938C9">
            <w:r w:rsidRPr="001938C9">
              <w:t>Upper</w:t>
            </w:r>
          </w:p>
        </w:tc>
      </w:tr>
      <w:tr w:rsidRPr="001938C9" w:rsidR="001938C9" w:rsidTr="001938C9">
        <w:tc>
          <w:tcPr>
            <w:tcW w:w="1080" w:type="dxa"/>
            <w:shd w:val="clear" w:color="auto" w:fill="auto"/>
          </w:tcPr>
          <w:p w:rsidRPr="001938C9" w:rsidR="001938C9" w:rsidP="00A56707" w:rsidRDefault="001938C9">
            <w:pPr>
              <w:rPr>
                <w:bCs/>
              </w:rPr>
            </w:pPr>
            <w:r w:rsidRPr="001938C9">
              <w:rPr>
                <w:bCs/>
              </w:rPr>
              <w:t>CEOC</w:t>
            </w:r>
          </w:p>
        </w:tc>
        <w:tc>
          <w:tcPr>
            <w:tcW w:w="2148" w:type="dxa"/>
            <w:shd w:val="clear" w:color="auto" w:fill="auto"/>
          </w:tcPr>
          <w:p w:rsidRPr="001938C9" w:rsidR="001938C9" w:rsidP="00A56707" w:rsidRDefault="001938C9">
            <w:proofErr w:type="spellStart"/>
            <w:r w:rsidRPr="001938C9">
              <w:t>Celtis</w:t>
            </w:r>
            <w:proofErr w:type="spellEnd"/>
            <w:r w:rsidRPr="001938C9">
              <w:t xml:space="preserve"> </w:t>
            </w:r>
            <w:proofErr w:type="spellStart"/>
            <w:r w:rsidRPr="001938C9">
              <w:t>occidentalis</w:t>
            </w:r>
            <w:proofErr w:type="spellEnd"/>
          </w:p>
        </w:tc>
        <w:tc>
          <w:tcPr>
            <w:tcW w:w="2304" w:type="dxa"/>
            <w:shd w:val="clear" w:color="auto" w:fill="auto"/>
          </w:tcPr>
          <w:p w:rsidRPr="001938C9" w:rsidR="001938C9" w:rsidP="00A56707" w:rsidRDefault="001938C9">
            <w:r w:rsidRPr="001938C9">
              <w:t>Common hackberry</w:t>
            </w:r>
          </w:p>
        </w:tc>
        <w:tc>
          <w:tcPr>
            <w:tcW w:w="1956" w:type="dxa"/>
            <w:shd w:val="clear" w:color="auto" w:fill="auto"/>
          </w:tcPr>
          <w:p w:rsidRPr="001938C9" w:rsidR="001938C9" w:rsidP="00A56707" w:rsidRDefault="001938C9">
            <w:r w:rsidRPr="001938C9">
              <w:t>Upper</w:t>
            </w:r>
          </w:p>
        </w:tc>
      </w:tr>
    </w:tbl>
    <w:p w:rsidR="001938C9" w:rsidP="001938C9" w:rsidRDefault="001938C9"/>
    <w:p w:rsidR="001938C9" w:rsidP="001938C9" w:rsidRDefault="001938C9">
      <w:pPr>
        <w:pStyle w:val="SClassInfoPara"/>
      </w:pPr>
      <w:r>
        <w:t>Description</w:t>
      </w:r>
    </w:p>
    <w:p w:rsidR="001938C9" w:rsidP="001938C9" w:rsidRDefault="001938C9">
      <w:r>
        <w:t xml:space="preserve">Found along upper terraces or areas protected from frequent flooding. Species diversity increases towards the south and east within the region. Overstory species include basswood, white pine, red oak, hackberry, hemlock, and sugar maple. Understory cover is often higher than in other classes in this model. </w:t>
      </w:r>
    </w:p>
    <w:p w:rsidR="001938C9" w:rsidP="001938C9" w:rsidRDefault="001938C9"/>
    <w:p>
      <w:r>
        <w:rPr>
          <w:i/>
          <w:u w:val="single"/>
        </w:rPr>
        <w:t>Maximum Tree Size Class</w:t>
      </w:r>
      <w:br/>
      <w:r>
        <w:t>Large 21-33"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9</w:t>
            </w:r>
          </w:p>
        </w:tc>
      </w:tr>
      <w:tr>
        <w:tc>
          <w:p>
            <w:pPr>
              <w:jc w:val="center"/>
            </w:pPr>
            <w:r>
              <w:rPr>
                <w:sz w:val="20"/>
              </w:rPr>
              <w:t>Mid1:OPN</w:t>
            </w:r>
          </w:p>
        </w:tc>
        <w:tc>
          <w:p>
            <w:pPr>
              <w:jc w:val="center"/>
            </w:pPr>
            <w:r>
              <w:rPr>
                <w:sz w:val="20"/>
              </w:rPr>
              <w:t>10</w:t>
            </w:r>
          </w:p>
        </w:tc>
        <w:tc>
          <w:p>
            <w:pPr>
              <w:jc w:val="center"/>
            </w:pPr>
            <w:r>
              <w:rPr>
                <w:sz w:val="20"/>
              </w:rPr>
              <w:t>Mid1:CLS</w:t>
            </w:r>
          </w:p>
        </w:tc>
        <w:tc>
          <w:p>
            <w:pPr>
              <w:jc w:val="center"/>
            </w:pPr>
            <w:r>
              <w:rPr>
                <w:sz w:val="20"/>
              </w:rPr>
              <w:t>29</w:t>
            </w:r>
          </w:p>
        </w:tc>
      </w:tr>
      <w:tr>
        <w:tc>
          <w:p>
            <w:pPr>
              <w:jc w:val="center"/>
            </w:pPr>
            <w:r>
              <w:rPr>
                <w:sz w:val="20"/>
              </w:rPr>
              <w:t>Mid1:CLS</w:t>
            </w:r>
          </w:p>
        </w:tc>
        <w:tc>
          <w:p>
            <w:pPr>
              <w:jc w:val="center"/>
            </w:pPr>
            <w:r>
              <w:rPr>
                <w:sz w:val="20"/>
              </w:rPr>
              <w:t>30</w:t>
            </w:r>
          </w:p>
        </w:tc>
        <w:tc>
          <w:p>
            <w:pPr>
              <w:jc w:val="center"/>
            </w:pPr>
            <w:r>
              <w:rPr>
                <w:sz w:val="20"/>
              </w:rPr>
              <w:t>Late1:CLS</w:t>
            </w:r>
          </w:p>
        </w:tc>
        <w:tc>
          <w:p>
            <w:pPr>
              <w:jc w:val="center"/>
            </w:pPr>
            <w:r>
              <w:rPr>
                <w:sz w:val="20"/>
              </w:rPr>
              <w:t>149</w:t>
            </w:r>
          </w:p>
        </w:tc>
      </w:tr>
      <w:tr>
        <w:tc>
          <w:p>
            <w:pPr>
              <w:jc w:val="center"/>
            </w:pPr>
            <w:r>
              <w:rPr>
                <w:sz w:val="20"/>
              </w:rPr>
              <w:t>Late1:CLS</w:t>
            </w:r>
          </w:p>
        </w:tc>
        <w:tc>
          <w:p>
            <w:pPr>
              <w:jc w:val="center"/>
            </w:pPr>
            <w:r>
              <w:rPr>
                <w:sz w:val="20"/>
              </w:rPr>
              <w:t>150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Early1:ALL</w:t>
            </w:r>
          </w:p>
        </w:tc>
        <w:tc>
          <w:p>
            <w:pPr>
              <w:jc w:val="center"/>
            </w:pPr>
            <w:r>
              <w:rPr>
                <w:sz w:val="20"/>
              </w:rPr>
              <w:t>Early1:ALL</w:t>
            </w:r>
          </w:p>
        </w:tc>
        <w:tc>
          <w:p>
            <w:pPr>
              <w:jc w:val="center"/>
            </w:pPr>
            <w:r>
              <w:rPr>
                <w:sz w:val="20"/>
              </w:rPr>
              <w:t>0.2</w:t>
            </w:r>
          </w:p>
        </w:tc>
        <w:tc>
          <w:p>
            <w:pPr>
              <w:jc w:val="center"/>
            </w:pPr>
            <w:r>
              <w:rPr>
                <w:sz w:val="20"/>
              </w:rPr>
              <w:t>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Optional 1</w:t>
            </w:r>
          </w:p>
        </w:tc>
        <w:tc>
          <w:p>
            <w:pPr>
              <w:jc w:val="center"/>
            </w:pPr>
            <w:r>
              <w:rPr>
                <w:sz w:val="20"/>
              </w:rPr>
              <w:t>Mid1:OPN</w:t>
            </w:r>
          </w:p>
        </w:tc>
        <w:tc>
          <w:p>
            <w:pPr>
              <w:jc w:val="center"/>
            </w:pPr>
            <w:r>
              <w:rPr>
                <w:sz w:val="20"/>
              </w:rPr>
              <w:t>Mid1:OPN</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Mid1:CLS</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0.022</w:t>
            </w:r>
          </w:p>
        </w:tc>
        <w:tc>
          <w:p>
            <w:pPr>
              <w:jc w:val="center"/>
            </w:pPr>
            <w:r>
              <w:rPr>
                <w:sz w:val="20"/>
              </w:rPr>
              <w:t>45</w:t>
            </w:r>
          </w:p>
        </w:tc>
        <w:tc>
          <w:p>
            <w:pPr>
              <w:jc w:val="center"/>
            </w:pPr>
            <w:r>
              <w:rPr>
                <w:sz w:val="20"/>
              </w:rPr>
              <w:t>No</w:t>
            </w:r>
          </w:p>
        </w:tc>
        <w:tc>
          <w:p>
            <w:pPr>
              <w:jc w:val="center"/>
            </w:pPr>
            <w:r>
              <w:rPr>
                <w:sz w:val="20"/>
              </w:rPr>
              <w:t>0</w:t>
            </w:r>
          </w:p>
        </w:tc>
      </w:tr>
      <w:tr>
        <w:tc>
          <w:p>
            <w:pPr>
              <w:jc w:val="center"/>
            </w:pPr>
            <w:r>
              <w:rPr>
                <w:sz w:val="20"/>
              </w:rPr>
              <w:t>Optional 1</w:t>
            </w:r>
          </w:p>
        </w:tc>
        <w:tc>
          <w:p>
            <w:pPr>
              <w:jc w:val="center"/>
            </w:pPr>
            <w:r>
              <w:rPr>
                <w:sz w:val="20"/>
              </w:rPr>
              <w:t>Mid1:CLS</w:t>
            </w:r>
          </w:p>
        </w:tc>
        <w:tc>
          <w:p>
            <w:pPr>
              <w:jc w:val="center"/>
            </w:pPr>
            <w:r>
              <w:rPr>
                <w:sz w:val="20"/>
              </w:rPr>
              <w:t>Mid1:CLS</w:t>
            </w:r>
          </w:p>
        </w:tc>
        <w:tc>
          <w:p>
            <w:pPr>
              <w:jc w:val="center"/>
            </w:pPr>
            <w:r>
              <w:rPr>
                <w:sz w:val="20"/>
              </w:rPr>
              <w:t>0.25</w:t>
            </w:r>
          </w:p>
        </w:tc>
        <w:tc>
          <w:p>
            <w:pPr>
              <w:jc w:val="center"/>
            </w:pPr>
            <w:r>
              <w:rPr>
                <w:sz w:val="20"/>
              </w:rPr>
              <w:t>4</w:t>
            </w:r>
          </w:p>
        </w:tc>
        <w:tc>
          <w:p>
            <w:pPr>
              <w:jc w:val="center"/>
            </w:pPr>
            <w:r>
              <w:rPr>
                <w:sz w:val="20"/>
              </w:rPr>
              <w:t>No</w:t>
            </w:r>
          </w:p>
        </w:tc>
        <w:tc>
          <w:p>
            <w:pPr>
              <w:jc w:val="center"/>
            </w:pPr>
            <w:r>
              <w:rPr>
                <w:sz w:val="20"/>
              </w:rPr>
              <w:t>0</w:t>
            </w:r>
          </w:p>
        </w:tc>
      </w:tr>
      <w:tr>
        <w:tc>
          <w:p>
            <w:pPr>
              <w:jc w:val="center"/>
            </w:pPr>
            <w:r>
              <w:rPr>
                <w:sz w:val="20"/>
              </w:rPr>
              <w:t>Optional 2</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bl>
    <w:p>
      <w:r>
        <w:t/>
      </w:r>
    </w:p>
    <w:p>
      <w:pPr>
        <w:pStyle w:val="InfoPara"/>
      </w:pPr>
      <w:r>
        <w:t>Optional Disturbances</w:t>
      </w:r>
    </w:p>
    <w:p>
      <w:r>
        <w:t>Optional 1: Minor Flooding 5-20 yr.</w:t>
      </w:r>
    </w:p>
    <w:p>
      <w:r>
        <w:t>Optional 2: Minor Flooding 20-500 yr.</w:t>
      </w:r>
    </w:p>
    <w:p>
      <w:r>
        <w:t/>
      </w:r>
    </w:p>
    <w:p>
      <w:pPr xmlns:w="http://schemas.openxmlformats.org/wordprocessingml/2006/main">
        <w:pStyle w:val="ReportSection"/>
      </w:pPr>
      <w:r xmlns:w="http://schemas.openxmlformats.org/wordprocessingml/2006/main">
        <w:t>References</w:t>
      </w:r>
    </w:p>
    <w:p>
      <w:r>
        <w:t/>
      </w:r>
    </w:p>
    <w:p w:rsidR="001938C9" w:rsidP="001938C9" w:rsidRDefault="001938C9">
      <w:r>
        <w:t>Brinson, M.M. 1990. Riverine forests.87-141. In: Goodall, D., A. Lugo, M. Brinson and S. Brown, eds. Ecosystems of the World, Forested Wetlands, Vol. 15.</w:t>
      </w:r>
    </w:p>
    <w:p w:rsidR="001938C9" w:rsidP="001938C9" w:rsidRDefault="001938C9">
      <w:r>
        <w:t>Elsevier, NY. 527 pp.</w:t>
      </w:r>
    </w:p>
    <w:p w:rsidR="001938C9" w:rsidP="001938C9" w:rsidRDefault="001938C9"/>
    <w:p w:rsidR="001938C9" w:rsidP="001938C9" w:rsidRDefault="001938C9">
      <w:r>
        <w:t>Forest Cover Types of the United States and Canada, SAF 1980. Eyre, F.H., ed. 148 pp.</w:t>
      </w:r>
    </w:p>
    <w:p w:rsidR="001938C9" w:rsidP="001938C9" w:rsidRDefault="001938C9"/>
    <w:p w:rsidR="001938C9" w:rsidP="001938C9" w:rsidRDefault="001938C9">
      <w:r>
        <w:t>Gregory, S.V., F.J. Swanson, W.A. McKee and K.W. Cummins. 1991. An ecosystem perspective of riparian zones. Bioscience 41:540-551.</w:t>
      </w:r>
    </w:p>
    <w:p w:rsidR="001938C9" w:rsidP="001938C9" w:rsidRDefault="001938C9"/>
    <w:p w:rsidR="001938C9" w:rsidP="001938C9" w:rsidRDefault="001938C9">
      <w:r>
        <w:t xml:space="preserve">Hughes, F.M.R. 1994. Environmental change, disturbance and regeneration in semi-arid floodplain forests. In: A.C. Millington and K. </w:t>
      </w:r>
      <w:proofErr w:type="spellStart"/>
      <w:r>
        <w:t>Pye</w:t>
      </w:r>
      <w:proofErr w:type="spellEnd"/>
      <w:r>
        <w:t xml:space="preserve">, Editors, Environmental Change in Drylands: </w:t>
      </w:r>
      <w:r>
        <w:lastRenderedPageBreak/>
        <w:t xml:space="preserve">Biogeographical and Geomorphological Perspectives, John Wiley &amp; Sons, </w:t>
      </w:r>
      <w:proofErr w:type="spellStart"/>
      <w:r>
        <w:t>Chichester</w:t>
      </w:r>
      <w:proofErr w:type="spellEnd"/>
      <w:r>
        <w:t>, UK. 321-345.</w:t>
      </w:r>
    </w:p>
    <w:p w:rsidR="001938C9" w:rsidP="001938C9" w:rsidRDefault="001938C9"/>
    <w:p w:rsidR="001938C9" w:rsidP="001938C9" w:rsidRDefault="001938C9">
      <w:proofErr w:type="spellStart"/>
      <w:r>
        <w:t>Naiman</w:t>
      </w:r>
      <w:proofErr w:type="spellEnd"/>
      <w:r>
        <w:t>, R.J., H. Decamps and Pollock, M. 1993. The role of riparian corridors in maintaining regional biodiversity. Ecological Applications 3:209–212.</w:t>
      </w:r>
    </w:p>
    <w:p w:rsidR="001938C9" w:rsidP="001938C9" w:rsidRDefault="001938C9"/>
    <w:p w:rsidR="001938C9" w:rsidP="001938C9" w:rsidRDefault="001938C9">
      <w:r>
        <w:t>NatureServe. 2007. International Ecological Classification Standard: Terrestrial Ecological Classifications. NatureServe Central Databases. Arlington, VA, USA. Data current as of 15 April 2007.</w:t>
      </w:r>
    </w:p>
    <w:p w:rsidR="001938C9" w:rsidP="001938C9" w:rsidRDefault="001938C9"/>
    <w:p w:rsidR="001938C9" w:rsidP="001938C9" w:rsidRDefault="001938C9">
      <w:r>
        <w:t>Richter, B.D. and H.E. Richter. 2000. Prescribing flood regimes to sustain riparian ecosystems along meandering rivers. Conservation Biology 14:1467-1478.</w:t>
      </w:r>
    </w:p>
    <w:p w:rsidR="001938C9" w:rsidP="001938C9" w:rsidRDefault="001938C9"/>
    <w:p w:rsidR="001938C9" w:rsidP="001938C9" w:rsidRDefault="001938C9">
      <w:r>
        <w:t xml:space="preserve">Scott, M.L., G.T. </w:t>
      </w:r>
      <w:proofErr w:type="spellStart"/>
      <w:r>
        <w:t>Auble</w:t>
      </w:r>
      <w:proofErr w:type="spellEnd"/>
      <w:r>
        <w:t xml:space="preserve"> and J.M. Friedman. 1997. Flood dependency of cottonwood establishment along the Missouri River, Montana, USA. Ecological Applications 7:677–690.</w:t>
      </w:r>
    </w:p>
    <w:p w:rsidR="001938C9" w:rsidP="001938C9" w:rsidRDefault="001938C9"/>
    <w:p w:rsidR="001938C9" w:rsidP="001938C9" w:rsidRDefault="001938C9">
      <w:r>
        <w:t>Strahler, A.N. 1952. Dynamic Basis of Geomorphology. Geological Society of America Bulletin 63:923-938.</w:t>
      </w:r>
    </w:p>
    <w:p w:rsidR="001938C9" w:rsidP="001938C9" w:rsidRDefault="001938C9"/>
    <w:p w:rsidR="001938C9" w:rsidP="001938C9" w:rsidRDefault="001938C9">
      <w:proofErr w:type="spellStart"/>
      <w:r>
        <w:t>Tepley</w:t>
      </w:r>
      <w:proofErr w:type="spellEnd"/>
      <w:r>
        <w:t xml:space="preserve">, A.J., J.G. Cohen and L. </w:t>
      </w:r>
      <w:proofErr w:type="spellStart"/>
      <w:r>
        <w:t>Huberty</w:t>
      </w:r>
      <w:proofErr w:type="spellEnd"/>
      <w:r>
        <w:t>. 2004. Natural community abstract for southern floodplain forest. Michigan Natural Features Inventory, Lansing, MI. 14 pp.</w:t>
      </w:r>
    </w:p>
    <w:p w:rsidR="001938C9" w:rsidP="001938C9" w:rsidRDefault="001938C9"/>
    <w:p w:rsidR="001938C9" w:rsidP="001938C9" w:rsidRDefault="001938C9">
      <w:r>
        <w:t>Weaver, J. E. 1960. Flood plain vegetation of the central Missouri Valley and contacts of woodland with prairie. Ecological Monographs 30(1):37-64.</w:t>
      </w:r>
    </w:p>
    <w:p w:rsidRPr="00A43E41" w:rsidR="004D5F12" w:rsidP="001938C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2240" w:rsidRDefault="007F2240">
      <w:r>
        <w:separator/>
      </w:r>
    </w:p>
  </w:endnote>
  <w:endnote w:type="continuationSeparator" w:id="0">
    <w:p w:rsidR="007F2240" w:rsidRDefault="007F2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38C9" w:rsidRDefault="001938C9" w:rsidP="001938C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2240" w:rsidRDefault="007F2240">
      <w:r>
        <w:separator/>
      </w:r>
    </w:p>
  </w:footnote>
  <w:footnote w:type="continuationSeparator" w:id="0">
    <w:p w:rsidR="007F2240" w:rsidRDefault="007F2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1938C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8C9"/>
    <w:rsid w:val="00001A35"/>
    <w:rsid w:val="00002648"/>
    <w:rsid w:val="000037B3"/>
    <w:rsid w:val="00004505"/>
    <w:rsid w:val="00005947"/>
    <w:rsid w:val="00006AF9"/>
    <w:rsid w:val="00007DAF"/>
    <w:rsid w:val="000103AE"/>
    <w:rsid w:val="000138F4"/>
    <w:rsid w:val="00013BD4"/>
    <w:rsid w:val="0001622F"/>
    <w:rsid w:val="00017E5D"/>
    <w:rsid w:val="0002152F"/>
    <w:rsid w:val="00022E72"/>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2579"/>
    <w:rsid w:val="000432F4"/>
    <w:rsid w:val="0004371F"/>
    <w:rsid w:val="0004374A"/>
    <w:rsid w:val="000457F2"/>
    <w:rsid w:val="000462D2"/>
    <w:rsid w:val="0004775E"/>
    <w:rsid w:val="00050329"/>
    <w:rsid w:val="00050D99"/>
    <w:rsid w:val="00050E14"/>
    <w:rsid w:val="0005109A"/>
    <w:rsid w:val="000522D1"/>
    <w:rsid w:val="00053058"/>
    <w:rsid w:val="00053A68"/>
    <w:rsid w:val="00055044"/>
    <w:rsid w:val="00056C2B"/>
    <w:rsid w:val="000576FF"/>
    <w:rsid w:val="00057B3B"/>
    <w:rsid w:val="00060616"/>
    <w:rsid w:val="00060863"/>
    <w:rsid w:val="00060925"/>
    <w:rsid w:val="00060D2C"/>
    <w:rsid w:val="00062E6C"/>
    <w:rsid w:val="00065A19"/>
    <w:rsid w:val="00065FBF"/>
    <w:rsid w:val="000672B2"/>
    <w:rsid w:val="0006765F"/>
    <w:rsid w:val="0007175A"/>
    <w:rsid w:val="00071834"/>
    <w:rsid w:val="00072473"/>
    <w:rsid w:val="00072B7B"/>
    <w:rsid w:val="00072EFC"/>
    <w:rsid w:val="000742B0"/>
    <w:rsid w:val="00074F5E"/>
    <w:rsid w:val="000753BD"/>
    <w:rsid w:val="000767E5"/>
    <w:rsid w:val="000769BE"/>
    <w:rsid w:val="00076C83"/>
    <w:rsid w:val="00077691"/>
    <w:rsid w:val="000777C1"/>
    <w:rsid w:val="00077E94"/>
    <w:rsid w:val="000809DB"/>
    <w:rsid w:val="000811FE"/>
    <w:rsid w:val="00086E5C"/>
    <w:rsid w:val="00092456"/>
    <w:rsid w:val="00093670"/>
    <w:rsid w:val="000A16C3"/>
    <w:rsid w:val="000A19D3"/>
    <w:rsid w:val="000A204B"/>
    <w:rsid w:val="000A2800"/>
    <w:rsid w:val="000A3BE8"/>
    <w:rsid w:val="000A4800"/>
    <w:rsid w:val="000A7912"/>
    <w:rsid w:val="000A7972"/>
    <w:rsid w:val="000B0A05"/>
    <w:rsid w:val="000B2FC0"/>
    <w:rsid w:val="000B4535"/>
    <w:rsid w:val="000B4CCD"/>
    <w:rsid w:val="000B52B2"/>
    <w:rsid w:val="000B5DA8"/>
    <w:rsid w:val="000B6D70"/>
    <w:rsid w:val="000B6FFC"/>
    <w:rsid w:val="000B72C9"/>
    <w:rsid w:val="000C19E8"/>
    <w:rsid w:val="000C4192"/>
    <w:rsid w:val="000C4476"/>
    <w:rsid w:val="000C605F"/>
    <w:rsid w:val="000C6480"/>
    <w:rsid w:val="000C6641"/>
    <w:rsid w:val="000C7E41"/>
    <w:rsid w:val="000D0351"/>
    <w:rsid w:val="000D0A31"/>
    <w:rsid w:val="000D0CD0"/>
    <w:rsid w:val="000D185C"/>
    <w:rsid w:val="000D2569"/>
    <w:rsid w:val="000D586D"/>
    <w:rsid w:val="000D5F89"/>
    <w:rsid w:val="000E13FE"/>
    <w:rsid w:val="000E2695"/>
    <w:rsid w:val="000E317D"/>
    <w:rsid w:val="000E3F63"/>
    <w:rsid w:val="000E473F"/>
    <w:rsid w:val="000E4F0E"/>
    <w:rsid w:val="000E545B"/>
    <w:rsid w:val="000E5817"/>
    <w:rsid w:val="000E5D49"/>
    <w:rsid w:val="000E6635"/>
    <w:rsid w:val="000E6BBE"/>
    <w:rsid w:val="000E7443"/>
    <w:rsid w:val="000E7A15"/>
    <w:rsid w:val="000F009F"/>
    <w:rsid w:val="000F031B"/>
    <w:rsid w:val="000F0511"/>
    <w:rsid w:val="000F0D84"/>
    <w:rsid w:val="000F0FE2"/>
    <w:rsid w:val="000F14BC"/>
    <w:rsid w:val="000F51F9"/>
    <w:rsid w:val="000F77CD"/>
    <w:rsid w:val="0010237B"/>
    <w:rsid w:val="00102923"/>
    <w:rsid w:val="00102C7B"/>
    <w:rsid w:val="00103D06"/>
    <w:rsid w:val="001051B6"/>
    <w:rsid w:val="0010757F"/>
    <w:rsid w:val="00107694"/>
    <w:rsid w:val="001106AF"/>
    <w:rsid w:val="00112D92"/>
    <w:rsid w:val="00113A24"/>
    <w:rsid w:val="00113AC2"/>
    <w:rsid w:val="00113BA7"/>
    <w:rsid w:val="00114BB0"/>
    <w:rsid w:val="001162E6"/>
    <w:rsid w:val="0011648D"/>
    <w:rsid w:val="001164FC"/>
    <w:rsid w:val="00116D24"/>
    <w:rsid w:val="00116F8F"/>
    <w:rsid w:val="0011771B"/>
    <w:rsid w:val="001177B1"/>
    <w:rsid w:val="00120A21"/>
    <w:rsid w:val="00121D07"/>
    <w:rsid w:val="00122763"/>
    <w:rsid w:val="0012318F"/>
    <w:rsid w:val="00124E8A"/>
    <w:rsid w:val="00125013"/>
    <w:rsid w:val="001257E2"/>
    <w:rsid w:val="00125BD8"/>
    <w:rsid w:val="00126D70"/>
    <w:rsid w:val="00130143"/>
    <w:rsid w:val="00134D3B"/>
    <w:rsid w:val="00135016"/>
    <w:rsid w:val="001368CB"/>
    <w:rsid w:val="00140332"/>
    <w:rsid w:val="001406F6"/>
    <w:rsid w:val="00142494"/>
    <w:rsid w:val="00145016"/>
    <w:rsid w:val="001463FF"/>
    <w:rsid w:val="00147227"/>
    <w:rsid w:val="0014767C"/>
    <w:rsid w:val="0015133E"/>
    <w:rsid w:val="00153793"/>
    <w:rsid w:val="001537BF"/>
    <w:rsid w:val="001555EE"/>
    <w:rsid w:val="001564EE"/>
    <w:rsid w:val="00157317"/>
    <w:rsid w:val="001601C3"/>
    <w:rsid w:val="00163032"/>
    <w:rsid w:val="0016314E"/>
    <w:rsid w:val="001658DA"/>
    <w:rsid w:val="001662D5"/>
    <w:rsid w:val="0016738D"/>
    <w:rsid w:val="001675A9"/>
    <w:rsid w:val="00167A75"/>
    <w:rsid w:val="00167CCD"/>
    <w:rsid w:val="001700BF"/>
    <w:rsid w:val="001716CF"/>
    <w:rsid w:val="001718C7"/>
    <w:rsid w:val="0017263B"/>
    <w:rsid w:val="001729B7"/>
    <w:rsid w:val="00173F4C"/>
    <w:rsid w:val="001751CE"/>
    <w:rsid w:val="00175953"/>
    <w:rsid w:val="00180877"/>
    <w:rsid w:val="00180900"/>
    <w:rsid w:val="001811F1"/>
    <w:rsid w:val="001826E4"/>
    <w:rsid w:val="00183125"/>
    <w:rsid w:val="0018323E"/>
    <w:rsid w:val="0018528C"/>
    <w:rsid w:val="00185719"/>
    <w:rsid w:val="00190A7C"/>
    <w:rsid w:val="00191991"/>
    <w:rsid w:val="00191C68"/>
    <w:rsid w:val="00192859"/>
    <w:rsid w:val="00192BBB"/>
    <w:rsid w:val="001938C9"/>
    <w:rsid w:val="00193F42"/>
    <w:rsid w:val="001A0625"/>
    <w:rsid w:val="001A09C3"/>
    <w:rsid w:val="001A2359"/>
    <w:rsid w:val="001A24C2"/>
    <w:rsid w:val="001A3DC6"/>
    <w:rsid w:val="001A499A"/>
    <w:rsid w:val="001A4F9F"/>
    <w:rsid w:val="001A51CC"/>
    <w:rsid w:val="001A603B"/>
    <w:rsid w:val="001B1731"/>
    <w:rsid w:val="001B1C66"/>
    <w:rsid w:val="001B2696"/>
    <w:rsid w:val="001B3613"/>
    <w:rsid w:val="001B68A1"/>
    <w:rsid w:val="001B7B7A"/>
    <w:rsid w:val="001C099D"/>
    <w:rsid w:val="001C13B7"/>
    <w:rsid w:val="001C1C07"/>
    <w:rsid w:val="001C2B3F"/>
    <w:rsid w:val="001C6795"/>
    <w:rsid w:val="001C6F50"/>
    <w:rsid w:val="001C7D25"/>
    <w:rsid w:val="001D2631"/>
    <w:rsid w:val="001D2A37"/>
    <w:rsid w:val="001D2AED"/>
    <w:rsid w:val="001D35DD"/>
    <w:rsid w:val="001D4BA1"/>
    <w:rsid w:val="001D5A3C"/>
    <w:rsid w:val="001D6420"/>
    <w:rsid w:val="001D6A01"/>
    <w:rsid w:val="001D6AB0"/>
    <w:rsid w:val="001D7B1E"/>
    <w:rsid w:val="001E0816"/>
    <w:rsid w:val="001E1533"/>
    <w:rsid w:val="001E60C8"/>
    <w:rsid w:val="001E6E49"/>
    <w:rsid w:val="001F27FE"/>
    <w:rsid w:val="001F298F"/>
    <w:rsid w:val="001F2DBF"/>
    <w:rsid w:val="001F456A"/>
    <w:rsid w:val="001F49B4"/>
    <w:rsid w:val="001F506A"/>
    <w:rsid w:val="001F5CCC"/>
    <w:rsid w:val="001F63AC"/>
    <w:rsid w:val="001F7ACF"/>
    <w:rsid w:val="00200311"/>
    <w:rsid w:val="002004C8"/>
    <w:rsid w:val="002017CE"/>
    <w:rsid w:val="00201D37"/>
    <w:rsid w:val="00203197"/>
    <w:rsid w:val="002035A1"/>
    <w:rsid w:val="00206206"/>
    <w:rsid w:val="00207C1D"/>
    <w:rsid w:val="002103D4"/>
    <w:rsid w:val="00210B26"/>
    <w:rsid w:val="002115F7"/>
    <w:rsid w:val="00211881"/>
    <w:rsid w:val="002144FD"/>
    <w:rsid w:val="00216A9D"/>
    <w:rsid w:val="002206DB"/>
    <w:rsid w:val="00222F42"/>
    <w:rsid w:val="002249CD"/>
    <w:rsid w:val="00227B1B"/>
    <w:rsid w:val="00227BDA"/>
    <w:rsid w:val="00231FCD"/>
    <w:rsid w:val="002373C6"/>
    <w:rsid w:val="00240CE1"/>
    <w:rsid w:val="00241698"/>
    <w:rsid w:val="0024318D"/>
    <w:rsid w:val="0024326E"/>
    <w:rsid w:val="002553D4"/>
    <w:rsid w:val="00256347"/>
    <w:rsid w:val="0025746D"/>
    <w:rsid w:val="0025768B"/>
    <w:rsid w:val="00260279"/>
    <w:rsid w:val="002618B0"/>
    <w:rsid w:val="0026239D"/>
    <w:rsid w:val="00263E5F"/>
    <w:rsid w:val="0026427B"/>
    <w:rsid w:val="00265072"/>
    <w:rsid w:val="00266C1F"/>
    <w:rsid w:val="00267925"/>
    <w:rsid w:val="002721DD"/>
    <w:rsid w:val="00272E54"/>
    <w:rsid w:val="00277130"/>
    <w:rsid w:val="002776A1"/>
    <w:rsid w:val="00283532"/>
    <w:rsid w:val="002850B2"/>
    <w:rsid w:val="002854C8"/>
    <w:rsid w:val="00285A24"/>
    <w:rsid w:val="00285F40"/>
    <w:rsid w:val="00285FBC"/>
    <w:rsid w:val="00286613"/>
    <w:rsid w:val="002903E4"/>
    <w:rsid w:val="002904FF"/>
    <w:rsid w:val="00291CC6"/>
    <w:rsid w:val="00291E3D"/>
    <w:rsid w:val="0029677C"/>
    <w:rsid w:val="002A04E8"/>
    <w:rsid w:val="002A06A0"/>
    <w:rsid w:val="002A0BF6"/>
    <w:rsid w:val="002A0C7C"/>
    <w:rsid w:val="002A2340"/>
    <w:rsid w:val="002A28C4"/>
    <w:rsid w:val="002A3853"/>
    <w:rsid w:val="002A47A1"/>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21F5"/>
    <w:rsid w:val="002C337B"/>
    <w:rsid w:val="002C37E6"/>
    <w:rsid w:val="002C3A6F"/>
    <w:rsid w:val="002C64B0"/>
    <w:rsid w:val="002C7BA2"/>
    <w:rsid w:val="002C7FDC"/>
    <w:rsid w:val="002D25AB"/>
    <w:rsid w:val="002D3EB3"/>
    <w:rsid w:val="002D418E"/>
    <w:rsid w:val="002D458A"/>
    <w:rsid w:val="002D49EF"/>
    <w:rsid w:val="002D6F88"/>
    <w:rsid w:val="002E4DEF"/>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0E0E"/>
    <w:rsid w:val="00311079"/>
    <w:rsid w:val="003110AC"/>
    <w:rsid w:val="00312120"/>
    <w:rsid w:val="003127F6"/>
    <w:rsid w:val="00313322"/>
    <w:rsid w:val="00313BFE"/>
    <w:rsid w:val="00313ECE"/>
    <w:rsid w:val="00314754"/>
    <w:rsid w:val="003152BE"/>
    <w:rsid w:val="00315456"/>
    <w:rsid w:val="00317802"/>
    <w:rsid w:val="003200ED"/>
    <w:rsid w:val="00320C6A"/>
    <w:rsid w:val="00320D5A"/>
    <w:rsid w:val="00323A93"/>
    <w:rsid w:val="003301EC"/>
    <w:rsid w:val="003308E6"/>
    <w:rsid w:val="00331380"/>
    <w:rsid w:val="0033425A"/>
    <w:rsid w:val="003342BF"/>
    <w:rsid w:val="00334753"/>
    <w:rsid w:val="00336475"/>
    <w:rsid w:val="003379B5"/>
    <w:rsid w:val="00337A0F"/>
    <w:rsid w:val="00342406"/>
    <w:rsid w:val="00344E01"/>
    <w:rsid w:val="0034646C"/>
    <w:rsid w:val="003506B1"/>
    <w:rsid w:val="00350B9A"/>
    <w:rsid w:val="00350E33"/>
    <w:rsid w:val="00350EB9"/>
    <w:rsid w:val="003512BF"/>
    <w:rsid w:val="00355705"/>
    <w:rsid w:val="00357470"/>
    <w:rsid w:val="0036004A"/>
    <w:rsid w:val="0036064B"/>
    <w:rsid w:val="003616F2"/>
    <w:rsid w:val="00362A51"/>
    <w:rsid w:val="00362D99"/>
    <w:rsid w:val="00363EEA"/>
    <w:rsid w:val="003650F6"/>
    <w:rsid w:val="0036554D"/>
    <w:rsid w:val="003670EA"/>
    <w:rsid w:val="00367591"/>
    <w:rsid w:val="00367F27"/>
    <w:rsid w:val="00370687"/>
    <w:rsid w:val="003706C4"/>
    <w:rsid w:val="00370A75"/>
    <w:rsid w:val="0037120A"/>
    <w:rsid w:val="00373BCB"/>
    <w:rsid w:val="003740C2"/>
    <w:rsid w:val="00381A8F"/>
    <w:rsid w:val="00381B77"/>
    <w:rsid w:val="003866DA"/>
    <w:rsid w:val="00393EB8"/>
    <w:rsid w:val="00394648"/>
    <w:rsid w:val="00394BEC"/>
    <w:rsid w:val="00395288"/>
    <w:rsid w:val="003952B5"/>
    <w:rsid w:val="003A0DFF"/>
    <w:rsid w:val="003A1BAD"/>
    <w:rsid w:val="003A1E46"/>
    <w:rsid w:val="003A1EBD"/>
    <w:rsid w:val="003A3976"/>
    <w:rsid w:val="003A437C"/>
    <w:rsid w:val="003A4BD7"/>
    <w:rsid w:val="003A6CBB"/>
    <w:rsid w:val="003A75F7"/>
    <w:rsid w:val="003B1956"/>
    <w:rsid w:val="003B3246"/>
    <w:rsid w:val="003B5977"/>
    <w:rsid w:val="003B6DB0"/>
    <w:rsid w:val="003B7824"/>
    <w:rsid w:val="003C4138"/>
    <w:rsid w:val="003C4AA1"/>
    <w:rsid w:val="003C4E7C"/>
    <w:rsid w:val="003C5F58"/>
    <w:rsid w:val="003C6120"/>
    <w:rsid w:val="003C6CFB"/>
    <w:rsid w:val="003D020E"/>
    <w:rsid w:val="003D195A"/>
    <w:rsid w:val="003D3D8F"/>
    <w:rsid w:val="003D4155"/>
    <w:rsid w:val="003D41E3"/>
    <w:rsid w:val="003D667E"/>
    <w:rsid w:val="003D7188"/>
    <w:rsid w:val="003E0BB2"/>
    <w:rsid w:val="003E0D94"/>
    <w:rsid w:val="003E13A6"/>
    <w:rsid w:val="003E13AC"/>
    <w:rsid w:val="003E30D6"/>
    <w:rsid w:val="003E4161"/>
    <w:rsid w:val="003E434C"/>
    <w:rsid w:val="003E4BD5"/>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2E8"/>
    <w:rsid w:val="0041489B"/>
    <w:rsid w:val="00414CF5"/>
    <w:rsid w:val="0041510B"/>
    <w:rsid w:val="00416AE2"/>
    <w:rsid w:val="00417F0F"/>
    <w:rsid w:val="00421FBE"/>
    <w:rsid w:val="004243CD"/>
    <w:rsid w:val="004268C5"/>
    <w:rsid w:val="004300C0"/>
    <w:rsid w:val="00430C3B"/>
    <w:rsid w:val="00432615"/>
    <w:rsid w:val="00432E5B"/>
    <w:rsid w:val="00433210"/>
    <w:rsid w:val="00434069"/>
    <w:rsid w:val="00437774"/>
    <w:rsid w:val="00437C6B"/>
    <w:rsid w:val="00441B50"/>
    <w:rsid w:val="00442522"/>
    <w:rsid w:val="00444814"/>
    <w:rsid w:val="00447825"/>
    <w:rsid w:val="004478A6"/>
    <w:rsid w:val="00447DEF"/>
    <w:rsid w:val="0045006E"/>
    <w:rsid w:val="00451D22"/>
    <w:rsid w:val="00453438"/>
    <w:rsid w:val="00453EFC"/>
    <w:rsid w:val="00457B5F"/>
    <w:rsid w:val="00457F4E"/>
    <w:rsid w:val="00460CC7"/>
    <w:rsid w:val="0046198B"/>
    <w:rsid w:val="00462F89"/>
    <w:rsid w:val="00464BB8"/>
    <w:rsid w:val="00465533"/>
    <w:rsid w:val="004668C2"/>
    <w:rsid w:val="00467320"/>
    <w:rsid w:val="004678F9"/>
    <w:rsid w:val="0047010D"/>
    <w:rsid w:val="004716DA"/>
    <w:rsid w:val="004722EA"/>
    <w:rsid w:val="00473040"/>
    <w:rsid w:val="004736EB"/>
    <w:rsid w:val="0047426B"/>
    <w:rsid w:val="0047583B"/>
    <w:rsid w:val="00476717"/>
    <w:rsid w:val="0047751A"/>
    <w:rsid w:val="004828F7"/>
    <w:rsid w:val="004830F3"/>
    <w:rsid w:val="00483D9F"/>
    <w:rsid w:val="004865D2"/>
    <w:rsid w:val="00486E40"/>
    <w:rsid w:val="00490405"/>
    <w:rsid w:val="0049153B"/>
    <w:rsid w:val="0049188E"/>
    <w:rsid w:val="004921EE"/>
    <w:rsid w:val="004928A6"/>
    <w:rsid w:val="004A1D96"/>
    <w:rsid w:val="004A24F7"/>
    <w:rsid w:val="004A5E3A"/>
    <w:rsid w:val="004A6CE5"/>
    <w:rsid w:val="004A7272"/>
    <w:rsid w:val="004A73BB"/>
    <w:rsid w:val="004B005B"/>
    <w:rsid w:val="004B0A93"/>
    <w:rsid w:val="004B3810"/>
    <w:rsid w:val="004B44AA"/>
    <w:rsid w:val="004B661D"/>
    <w:rsid w:val="004B7216"/>
    <w:rsid w:val="004B779E"/>
    <w:rsid w:val="004C536B"/>
    <w:rsid w:val="004C57A4"/>
    <w:rsid w:val="004C6FD4"/>
    <w:rsid w:val="004D237D"/>
    <w:rsid w:val="004D370F"/>
    <w:rsid w:val="004D487B"/>
    <w:rsid w:val="004D5F12"/>
    <w:rsid w:val="004D6AB6"/>
    <w:rsid w:val="004E1DF7"/>
    <w:rsid w:val="004E22E9"/>
    <w:rsid w:val="004E2E7D"/>
    <w:rsid w:val="004E34F3"/>
    <w:rsid w:val="004E3BA6"/>
    <w:rsid w:val="004E3E3E"/>
    <w:rsid w:val="004E5408"/>
    <w:rsid w:val="004E55F7"/>
    <w:rsid w:val="004E667C"/>
    <w:rsid w:val="004F1BBF"/>
    <w:rsid w:val="004F20C6"/>
    <w:rsid w:val="004F2D39"/>
    <w:rsid w:val="004F348F"/>
    <w:rsid w:val="004F510A"/>
    <w:rsid w:val="004F5DE6"/>
    <w:rsid w:val="004F6C64"/>
    <w:rsid w:val="004F7CCB"/>
    <w:rsid w:val="00503E44"/>
    <w:rsid w:val="005060B2"/>
    <w:rsid w:val="00506541"/>
    <w:rsid w:val="005071BC"/>
    <w:rsid w:val="005073AE"/>
    <w:rsid w:val="00507838"/>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3A6C"/>
    <w:rsid w:val="00525CCF"/>
    <w:rsid w:val="00526D42"/>
    <w:rsid w:val="00527467"/>
    <w:rsid w:val="00530860"/>
    <w:rsid w:val="00531069"/>
    <w:rsid w:val="00531D5A"/>
    <w:rsid w:val="00532DE8"/>
    <w:rsid w:val="00534DFA"/>
    <w:rsid w:val="00534E2F"/>
    <w:rsid w:val="005365CB"/>
    <w:rsid w:val="00537441"/>
    <w:rsid w:val="0054260E"/>
    <w:rsid w:val="005433A4"/>
    <w:rsid w:val="00543CCB"/>
    <w:rsid w:val="00544162"/>
    <w:rsid w:val="005449C0"/>
    <w:rsid w:val="00546B88"/>
    <w:rsid w:val="00552353"/>
    <w:rsid w:val="00552518"/>
    <w:rsid w:val="00554272"/>
    <w:rsid w:val="005556C1"/>
    <w:rsid w:val="00555953"/>
    <w:rsid w:val="00555A6B"/>
    <w:rsid w:val="00555B2C"/>
    <w:rsid w:val="005563FC"/>
    <w:rsid w:val="00560514"/>
    <w:rsid w:val="00560E93"/>
    <w:rsid w:val="005649F8"/>
    <w:rsid w:val="00565737"/>
    <w:rsid w:val="00565F86"/>
    <w:rsid w:val="00566E2D"/>
    <w:rsid w:val="00570787"/>
    <w:rsid w:val="00572597"/>
    <w:rsid w:val="00572B70"/>
    <w:rsid w:val="00573898"/>
    <w:rsid w:val="00573E56"/>
    <w:rsid w:val="00573F86"/>
    <w:rsid w:val="0057479F"/>
    <w:rsid w:val="005747FE"/>
    <w:rsid w:val="00575FB2"/>
    <w:rsid w:val="00577880"/>
    <w:rsid w:val="00577B4B"/>
    <w:rsid w:val="00581C1D"/>
    <w:rsid w:val="00585189"/>
    <w:rsid w:val="00585AA8"/>
    <w:rsid w:val="00586156"/>
    <w:rsid w:val="0058708F"/>
    <w:rsid w:val="00587509"/>
    <w:rsid w:val="00587A2E"/>
    <w:rsid w:val="00592443"/>
    <w:rsid w:val="00593242"/>
    <w:rsid w:val="00593490"/>
    <w:rsid w:val="005A02E5"/>
    <w:rsid w:val="005A033C"/>
    <w:rsid w:val="005A08E4"/>
    <w:rsid w:val="005A1021"/>
    <w:rsid w:val="005A191C"/>
    <w:rsid w:val="005A276C"/>
    <w:rsid w:val="005A39B1"/>
    <w:rsid w:val="005A3A04"/>
    <w:rsid w:val="005A5CD6"/>
    <w:rsid w:val="005A663D"/>
    <w:rsid w:val="005A66B1"/>
    <w:rsid w:val="005A7F4B"/>
    <w:rsid w:val="005B1354"/>
    <w:rsid w:val="005B1DDE"/>
    <w:rsid w:val="005B1E08"/>
    <w:rsid w:val="005B2DDF"/>
    <w:rsid w:val="005B386F"/>
    <w:rsid w:val="005B4476"/>
    <w:rsid w:val="005B4554"/>
    <w:rsid w:val="005B67DD"/>
    <w:rsid w:val="005B6BC4"/>
    <w:rsid w:val="005B7D0E"/>
    <w:rsid w:val="005C123F"/>
    <w:rsid w:val="005C15AE"/>
    <w:rsid w:val="005C2928"/>
    <w:rsid w:val="005C4291"/>
    <w:rsid w:val="005C4307"/>
    <w:rsid w:val="005C475F"/>
    <w:rsid w:val="005C5A03"/>
    <w:rsid w:val="005C6003"/>
    <w:rsid w:val="005C6CFB"/>
    <w:rsid w:val="005C7740"/>
    <w:rsid w:val="005D0575"/>
    <w:rsid w:val="005D18A7"/>
    <w:rsid w:val="005D1E26"/>
    <w:rsid w:val="005D27B9"/>
    <w:rsid w:val="005D2B3B"/>
    <w:rsid w:val="005D30CC"/>
    <w:rsid w:val="005D32A7"/>
    <w:rsid w:val="005D385A"/>
    <w:rsid w:val="005D4FF5"/>
    <w:rsid w:val="005D52D9"/>
    <w:rsid w:val="005D5597"/>
    <w:rsid w:val="005E025C"/>
    <w:rsid w:val="005E1527"/>
    <w:rsid w:val="005E35AB"/>
    <w:rsid w:val="005E688E"/>
    <w:rsid w:val="005E778E"/>
    <w:rsid w:val="005F1422"/>
    <w:rsid w:val="005F2449"/>
    <w:rsid w:val="005F333A"/>
    <w:rsid w:val="005F3664"/>
    <w:rsid w:val="005F3E35"/>
    <w:rsid w:val="005F4DE1"/>
    <w:rsid w:val="005F5DB6"/>
    <w:rsid w:val="005F6545"/>
    <w:rsid w:val="005F6DAF"/>
    <w:rsid w:val="005F71C5"/>
    <w:rsid w:val="00603022"/>
    <w:rsid w:val="00604047"/>
    <w:rsid w:val="00604E8B"/>
    <w:rsid w:val="006117F4"/>
    <w:rsid w:val="00612FF8"/>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4D72"/>
    <w:rsid w:val="00625A8C"/>
    <w:rsid w:val="00625F05"/>
    <w:rsid w:val="00626A79"/>
    <w:rsid w:val="00626E6B"/>
    <w:rsid w:val="00631904"/>
    <w:rsid w:val="006322F2"/>
    <w:rsid w:val="0063271F"/>
    <w:rsid w:val="00633FB8"/>
    <w:rsid w:val="0063468D"/>
    <w:rsid w:val="00634B44"/>
    <w:rsid w:val="00634D31"/>
    <w:rsid w:val="00640AB0"/>
    <w:rsid w:val="0064152F"/>
    <w:rsid w:val="00641E36"/>
    <w:rsid w:val="00643062"/>
    <w:rsid w:val="0064356B"/>
    <w:rsid w:val="00645277"/>
    <w:rsid w:val="00646E71"/>
    <w:rsid w:val="006476CA"/>
    <w:rsid w:val="00650861"/>
    <w:rsid w:val="00651A5A"/>
    <w:rsid w:val="006522A4"/>
    <w:rsid w:val="00654174"/>
    <w:rsid w:val="00654437"/>
    <w:rsid w:val="006551C1"/>
    <w:rsid w:val="00657CE5"/>
    <w:rsid w:val="00657F3E"/>
    <w:rsid w:val="006600E4"/>
    <w:rsid w:val="00662B2A"/>
    <w:rsid w:val="0067130D"/>
    <w:rsid w:val="006720B8"/>
    <w:rsid w:val="00672551"/>
    <w:rsid w:val="0067590B"/>
    <w:rsid w:val="00677904"/>
    <w:rsid w:val="00683368"/>
    <w:rsid w:val="006844F4"/>
    <w:rsid w:val="00684E2D"/>
    <w:rsid w:val="0068537E"/>
    <w:rsid w:val="0068673F"/>
    <w:rsid w:val="00686EED"/>
    <w:rsid w:val="006909B7"/>
    <w:rsid w:val="00691641"/>
    <w:rsid w:val="00691897"/>
    <w:rsid w:val="00691C3A"/>
    <w:rsid w:val="0069247D"/>
    <w:rsid w:val="0069282B"/>
    <w:rsid w:val="006970FC"/>
    <w:rsid w:val="0069718A"/>
    <w:rsid w:val="00697394"/>
    <w:rsid w:val="00697A0F"/>
    <w:rsid w:val="006A144C"/>
    <w:rsid w:val="006A24D5"/>
    <w:rsid w:val="006A3B52"/>
    <w:rsid w:val="006A451F"/>
    <w:rsid w:val="006A51EC"/>
    <w:rsid w:val="006A598D"/>
    <w:rsid w:val="006A6B49"/>
    <w:rsid w:val="006A728F"/>
    <w:rsid w:val="006B2BBF"/>
    <w:rsid w:val="006B347D"/>
    <w:rsid w:val="006B3BED"/>
    <w:rsid w:val="006B4038"/>
    <w:rsid w:val="006B76FF"/>
    <w:rsid w:val="006C0ECB"/>
    <w:rsid w:val="006C441D"/>
    <w:rsid w:val="006C5450"/>
    <w:rsid w:val="006C64F7"/>
    <w:rsid w:val="006C6CDD"/>
    <w:rsid w:val="006C774F"/>
    <w:rsid w:val="006C7F1C"/>
    <w:rsid w:val="006D08A6"/>
    <w:rsid w:val="006D2137"/>
    <w:rsid w:val="006D375E"/>
    <w:rsid w:val="006D5D9D"/>
    <w:rsid w:val="006D61FF"/>
    <w:rsid w:val="006E3196"/>
    <w:rsid w:val="006E3E5C"/>
    <w:rsid w:val="006E4147"/>
    <w:rsid w:val="006E5178"/>
    <w:rsid w:val="006E59C5"/>
    <w:rsid w:val="006E6047"/>
    <w:rsid w:val="006E6371"/>
    <w:rsid w:val="006E6E1F"/>
    <w:rsid w:val="006E75F9"/>
    <w:rsid w:val="006E79F5"/>
    <w:rsid w:val="006F10FB"/>
    <w:rsid w:val="006F118D"/>
    <w:rsid w:val="006F1E92"/>
    <w:rsid w:val="00700C23"/>
    <w:rsid w:val="007011ED"/>
    <w:rsid w:val="00701FFC"/>
    <w:rsid w:val="0070200E"/>
    <w:rsid w:val="0070305B"/>
    <w:rsid w:val="0070333C"/>
    <w:rsid w:val="00703CDD"/>
    <w:rsid w:val="00706969"/>
    <w:rsid w:val="00710F69"/>
    <w:rsid w:val="00711B54"/>
    <w:rsid w:val="00711ED1"/>
    <w:rsid w:val="0071371D"/>
    <w:rsid w:val="00713F10"/>
    <w:rsid w:val="0071481E"/>
    <w:rsid w:val="00714ABC"/>
    <w:rsid w:val="00715737"/>
    <w:rsid w:val="007159E8"/>
    <w:rsid w:val="007165BE"/>
    <w:rsid w:val="00716F84"/>
    <w:rsid w:val="00717035"/>
    <w:rsid w:val="00717251"/>
    <w:rsid w:val="0072055A"/>
    <w:rsid w:val="00720782"/>
    <w:rsid w:val="0072091C"/>
    <w:rsid w:val="00721E2C"/>
    <w:rsid w:val="00724299"/>
    <w:rsid w:val="00724397"/>
    <w:rsid w:val="00724553"/>
    <w:rsid w:val="00724686"/>
    <w:rsid w:val="00724A9A"/>
    <w:rsid w:val="00725EF2"/>
    <w:rsid w:val="007307B5"/>
    <w:rsid w:val="00730855"/>
    <w:rsid w:val="0073208E"/>
    <w:rsid w:val="007320A8"/>
    <w:rsid w:val="00733493"/>
    <w:rsid w:val="00740090"/>
    <w:rsid w:val="00740B21"/>
    <w:rsid w:val="007416C2"/>
    <w:rsid w:val="00741D04"/>
    <w:rsid w:val="00743709"/>
    <w:rsid w:val="00744A76"/>
    <w:rsid w:val="00745679"/>
    <w:rsid w:val="00745CAF"/>
    <w:rsid w:val="00745D2F"/>
    <w:rsid w:val="007512C5"/>
    <w:rsid w:val="00751DBE"/>
    <w:rsid w:val="00753F44"/>
    <w:rsid w:val="00754965"/>
    <w:rsid w:val="007554AC"/>
    <w:rsid w:val="0075574E"/>
    <w:rsid w:val="00760203"/>
    <w:rsid w:val="007603CF"/>
    <w:rsid w:val="00760869"/>
    <w:rsid w:val="00760977"/>
    <w:rsid w:val="00760E5D"/>
    <w:rsid w:val="00761FD6"/>
    <w:rsid w:val="00762890"/>
    <w:rsid w:val="00763504"/>
    <w:rsid w:val="00765528"/>
    <w:rsid w:val="00766A66"/>
    <w:rsid w:val="00767EBB"/>
    <w:rsid w:val="007713F8"/>
    <w:rsid w:val="00771D79"/>
    <w:rsid w:val="007735F8"/>
    <w:rsid w:val="007742B4"/>
    <w:rsid w:val="00776476"/>
    <w:rsid w:val="007779C1"/>
    <w:rsid w:val="00780442"/>
    <w:rsid w:val="00783B91"/>
    <w:rsid w:val="007863E7"/>
    <w:rsid w:val="00786AC1"/>
    <w:rsid w:val="007870CA"/>
    <w:rsid w:val="00790258"/>
    <w:rsid w:val="00792396"/>
    <w:rsid w:val="00792F50"/>
    <w:rsid w:val="007A01EE"/>
    <w:rsid w:val="007A06D5"/>
    <w:rsid w:val="007A41E6"/>
    <w:rsid w:val="007A5AAE"/>
    <w:rsid w:val="007B0A0B"/>
    <w:rsid w:val="007B1A75"/>
    <w:rsid w:val="007B2735"/>
    <w:rsid w:val="007B2B17"/>
    <w:rsid w:val="007B2CA6"/>
    <w:rsid w:val="007B3B3A"/>
    <w:rsid w:val="007B4F11"/>
    <w:rsid w:val="007B55A2"/>
    <w:rsid w:val="007B6528"/>
    <w:rsid w:val="007B663A"/>
    <w:rsid w:val="007B751A"/>
    <w:rsid w:val="007C02DA"/>
    <w:rsid w:val="007C1BBF"/>
    <w:rsid w:val="007C1CCE"/>
    <w:rsid w:val="007C3727"/>
    <w:rsid w:val="007C59C9"/>
    <w:rsid w:val="007C77FA"/>
    <w:rsid w:val="007C7AF3"/>
    <w:rsid w:val="007D1770"/>
    <w:rsid w:val="007D282F"/>
    <w:rsid w:val="007D4159"/>
    <w:rsid w:val="007E212C"/>
    <w:rsid w:val="007E4590"/>
    <w:rsid w:val="007E4B31"/>
    <w:rsid w:val="007E54DE"/>
    <w:rsid w:val="007F1166"/>
    <w:rsid w:val="007F1781"/>
    <w:rsid w:val="007F1D7A"/>
    <w:rsid w:val="007F2240"/>
    <w:rsid w:val="007F27E4"/>
    <w:rsid w:val="007F308E"/>
    <w:rsid w:val="007F33B2"/>
    <w:rsid w:val="007F4D8E"/>
    <w:rsid w:val="007F5464"/>
    <w:rsid w:val="007F5E00"/>
    <w:rsid w:val="007F7524"/>
    <w:rsid w:val="007F7862"/>
    <w:rsid w:val="00800A81"/>
    <w:rsid w:val="0080283F"/>
    <w:rsid w:val="00803393"/>
    <w:rsid w:val="0080484B"/>
    <w:rsid w:val="00805952"/>
    <w:rsid w:val="008068BD"/>
    <w:rsid w:val="00806C33"/>
    <w:rsid w:val="008076EE"/>
    <w:rsid w:val="00807DF0"/>
    <w:rsid w:val="00812102"/>
    <w:rsid w:val="008126AF"/>
    <w:rsid w:val="0081461A"/>
    <w:rsid w:val="0081586A"/>
    <w:rsid w:val="008203A6"/>
    <w:rsid w:val="00821B0F"/>
    <w:rsid w:val="008246B9"/>
    <w:rsid w:val="00824809"/>
    <w:rsid w:val="00826176"/>
    <w:rsid w:val="00826B9D"/>
    <w:rsid w:val="00826D88"/>
    <w:rsid w:val="00826E9C"/>
    <w:rsid w:val="00830E96"/>
    <w:rsid w:val="008317C0"/>
    <w:rsid w:val="0083201F"/>
    <w:rsid w:val="008327C1"/>
    <w:rsid w:val="0083303E"/>
    <w:rsid w:val="0083523E"/>
    <w:rsid w:val="008359CA"/>
    <w:rsid w:val="00840C5E"/>
    <w:rsid w:val="00842A48"/>
    <w:rsid w:val="00843859"/>
    <w:rsid w:val="00843D48"/>
    <w:rsid w:val="008450B0"/>
    <w:rsid w:val="00845531"/>
    <w:rsid w:val="00845B7E"/>
    <w:rsid w:val="00846454"/>
    <w:rsid w:val="0085326E"/>
    <w:rsid w:val="00855137"/>
    <w:rsid w:val="00856A2F"/>
    <w:rsid w:val="00857297"/>
    <w:rsid w:val="00860B1F"/>
    <w:rsid w:val="00860FC6"/>
    <w:rsid w:val="008610DF"/>
    <w:rsid w:val="00863049"/>
    <w:rsid w:val="00863FCD"/>
    <w:rsid w:val="00864C8C"/>
    <w:rsid w:val="008658E9"/>
    <w:rsid w:val="0086611D"/>
    <w:rsid w:val="00866FB4"/>
    <w:rsid w:val="0086782E"/>
    <w:rsid w:val="00867BEE"/>
    <w:rsid w:val="00867FE9"/>
    <w:rsid w:val="00874421"/>
    <w:rsid w:val="00880246"/>
    <w:rsid w:val="00880A64"/>
    <w:rsid w:val="00880D0F"/>
    <w:rsid w:val="008826C7"/>
    <w:rsid w:val="008832FF"/>
    <w:rsid w:val="0088338F"/>
    <w:rsid w:val="00883511"/>
    <w:rsid w:val="00883ED1"/>
    <w:rsid w:val="00885578"/>
    <w:rsid w:val="0088604E"/>
    <w:rsid w:val="00886487"/>
    <w:rsid w:val="00887FAA"/>
    <w:rsid w:val="00892897"/>
    <w:rsid w:val="008959BF"/>
    <w:rsid w:val="00897508"/>
    <w:rsid w:val="008A07BA"/>
    <w:rsid w:val="008A121D"/>
    <w:rsid w:val="008A1D1B"/>
    <w:rsid w:val="008A1F68"/>
    <w:rsid w:val="008A5310"/>
    <w:rsid w:val="008A59CB"/>
    <w:rsid w:val="008A5D27"/>
    <w:rsid w:val="008A5D5D"/>
    <w:rsid w:val="008A728C"/>
    <w:rsid w:val="008A7BF1"/>
    <w:rsid w:val="008B06DB"/>
    <w:rsid w:val="008B14C1"/>
    <w:rsid w:val="008B2F87"/>
    <w:rsid w:val="008B40BC"/>
    <w:rsid w:val="008B440C"/>
    <w:rsid w:val="008B495E"/>
    <w:rsid w:val="008B593D"/>
    <w:rsid w:val="008B679A"/>
    <w:rsid w:val="008C052D"/>
    <w:rsid w:val="008C15D8"/>
    <w:rsid w:val="008C23AC"/>
    <w:rsid w:val="008C25CA"/>
    <w:rsid w:val="008C28E0"/>
    <w:rsid w:val="008C2B5E"/>
    <w:rsid w:val="008C2CDC"/>
    <w:rsid w:val="008C43A2"/>
    <w:rsid w:val="008C44E0"/>
    <w:rsid w:val="008C45C0"/>
    <w:rsid w:val="008C5753"/>
    <w:rsid w:val="008C61E2"/>
    <w:rsid w:val="008C6D34"/>
    <w:rsid w:val="008C70AC"/>
    <w:rsid w:val="008D039E"/>
    <w:rsid w:val="008D0B9A"/>
    <w:rsid w:val="008D3A3C"/>
    <w:rsid w:val="008D5ED2"/>
    <w:rsid w:val="008D62D1"/>
    <w:rsid w:val="008D6868"/>
    <w:rsid w:val="008D72DD"/>
    <w:rsid w:val="008E0082"/>
    <w:rsid w:val="008E02B9"/>
    <w:rsid w:val="008E0BF0"/>
    <w:rsid w:val="008E193C"/>
    <w:rsid w:val="008E273F"/>
    <w:rsid w:val="008E58AE"/>
    <w:rsid w:val="008E6A05"/>
    <w:rsid w:val="008E6E39"/>
    <w:rsid w:val="008E72B1"/>
    <w:rsid w:val="008F09E8"/>
    <w:rsid w:val="008F1823"/>
    <w:rsid w:val="008F236F"/>
    <w:rsid w:val="008F3FB2"/>
    <w:rsid w:val="008F4308"/>
    <w:rsid w:val="008F52B2"/>
    <w:rsid w:val="008F57A2"/>
    <w:rsid w:val="008F583E"/>
    <w:rsid w:val="008F64C4"/>
    <w:rsid w:val="008F7F1C"/>
    <w:rsid w:val="009002DF"/>
    <w:rsid w:val="00900640"/>
    <w:rsid w:val="00900B28"/>
    <w:rsid w:val="00900C3C"/>
    <w:rsid w:val="00901410"/>
    <w:rsid w:val="00901CA2"/>
    <w:rsid w:val="00901EE9"/>
    <w:rsid w:val="00904585"/>
    <w:rsid w:val="00907ED2"/>
    <w:rsid w:val="0091183C"/>
    <w:rsid w:val="00912041"/>
    <w:rsid w:val="0091280C"/>
    <w:rsid w:val="00912F24"/>
    <w:rsid w:val="00914046"/>
    <w:rsid w:val="00914D71"/>
    <w:rsid w:val="009159DC"/>
    <w:rsid w:val="00916759"/>
    <w:rsid w:val="00917A2F"/>
    <w:rsid w:val="00920AA0"/>
    <w:rsid w:val="009212FE"/>
    <w:rsid w:val="00921A58"/>
    <w:rsid w:val="00922336"/>
    <w:rsid w:val="00922BEE"/>
    <w:rsid w:val="009244F3"/>
    <w:rsid w:val="009248F1"/>
    <w:rsid w:val="00924B9A"/>
    <w:rsid w:val="009275B8"/>
    <w:rsid w:val="0093088C"/>
    <w:rsid w:val="0093352F"/>
    <w:rsid w:val="00933DFD"/>
    <w:rsid w:val="009364F5"/>
    <w:rsid w:val="0094020F"/>
    <w:rsid w:val="0094027F"/>
    <w:rsid w:val="009409F5"/>
    <w:rsid w:val="00942759"/>
    <w:rsid w:val="00945DBA"/>
    <w:rsid w:val="00947095"/>
    <w:rsid w:val="009479B9"/>
    <w:rsid w:val="00950047"/>
    <w:rsid w:val="00952667"/>
    <w:rsid w:val="00952FE0"/>
    <w:rsid w:val="00953881"/>
    <w:rsid w:val="009542FB"/>
    <w:rsid w:val="0095503B"/>
    <w:rsid w:val="00955342"/>
    <w:rsid w:val="00955A66"/>
    <w:rsid w:val="00955BB4"/>
    <w:rsid w:val="00955BE0"/>
    <w:rsid w:val="0095607E"/>
    <w:rsid w:val="00956116"/>
    <w:rsid w:val="00956204"/>
    <w:rsid w:val="009574E4"/>
    <w:rsid w:val="00960066"/>
    <w:rsid w:val="009600A0"/>
    <w:rsid w:val="0096072E"/>
    <w:rsid w:val="00960A8B"/>
    <w:rsid w:val="00961044"/>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1F4B"/>
    <w:rsid w:val="00991FFB"/>
    <w:rsid w:val="00992A47"/>
    <w:rsid w:val="00992FA4"/>
    <w:rsid w:val="0099328F"/>
    <w:rsid w:val="00993FCD"/>
    <w:rsid w:val="009945A3"/>
    <w:rsid w:val="00994E09"/>
    <w:rsid w:val="0099518C"/>
    <w:rsid w:val="00996A16"/>
    <w:rsid w:val="00996D35"/>
    <w:rsid w:val="00996D95"/>
    <w:rsid w:val="00997654"/>
    <w:rsid w:val="009A0DD4"/>
    <w:rsid w:val="009A14AF"/>
    <w:rsid w:val="009A1776"/>
    <w:rsid w:val="009A1DCD"/>
    <w:rsid w:val="009A36F4"/>
    <w:rsid w:val="009A47DE"/>
    <w:rsid w:val="009A590A"/>
    <w:rsid w:val="009A5C4E"/>
    <w:rsid w:val="009A6C1C"/>
    <w:rsid w:val="009A78DC"/>
    <w:rsid w:val="009B008A"/>
    <w:rsid w:val="009B0AEA"/>
    <w:rsid w:val="009B1FAA"/>
    <w:rsid w:val="009B31A8"/>
    <w:rsid w:val="009B5954"/>
    <w:rsid w:val="009B62F8"/>
    <w:rsid w:val="009B6D9C"/>
    <w:rsid w:val="009B6EE4"/>
    <w:rsid w:val="009B7B6E"/>
    <w:rsid w:val="009C1393"/>
    <w:rsid w:val="009C2C9A"/>
    <w:rsid w:val="009C375F"/>
    <w:rsid w:val="009C3926"/>
    <w:rsid w:val="009C4591"/>
    <w:rsid w:val="009C4A42"/>
    <w:rsid w:val="009C52D4"/>
    <w:rsid w:val="009C78BA"/>
    <w:rsid w:val="009C7CE5"/>
    <w:rsid w:val="009C7CF2"/>
    <w:rsid w:val="009D2178"/>
    <w:rsid w:val="009D42BD"/>
    <w:rsid w:val="009D576B"/>
    <w:rsid w:val="009D6227"/>
    <w:rsid w:val="009D6C73"/>
    <w:rsid w:val="009E0DB5"/>
    <w:rsid w:val="009E3699"/>
    <w:rsid w:val="009E3A36"/>
    <w:rsid w:val="009E4C73"/>
    <w:rsid w:val="009E621C"/>
    <w:rsid w:val="009E72B2"/>
    <w:rsid w:val="009F01E8"/>
    <w:rsid w:val="009F25DF"/>
    <w:rsid w:val="009F2AAC"/>
    <w:rsid w:val="009F31F9"/>
    <w:rsid w:val="009F3237"/>
    <w:rsid w:val="009F39F7"/>
    <w:rsid w:val="009F3BAE"/>
    <w:rsid w:val="009F3C07"/>
    <w:rsid w:val="009F4101"/>
    <w:rsid w:val="009F5AD6"/>
    <w:rsid w:val="00A00353"/>
    <w:rsid w:val="00A01AE1"/>
    <w:rsid w:val="00A0386E"/>
    <w:rsid w:val="00A055FD"/>
    <w:rsid w:val="00A05D93"/>
    <w:rsid w:val="00A10497"/>
    <w:rsid w:val="00A10FBA"/>
    <w:rsid w:val="00A139C7"/>
    <w:rsid w:val="00A13D0D"/>
    <w:rsid w:val="00A140AF"/>
    <w:rsid w:val="00A15139"/>
    <w:rsid w:val="00A16536"/>
    <w:rsid w:val="00A17D70"/>
    <w:rsid w:val="00A22AF5"/>
    <w:rsid w:val="00A247B9"/>
    <w:rsid w:val="00A24820"/>
    <w:rsid w:val="00A25F02"/>
    <w:rsid w:val="00A27C45"/>
    <w:rsid w:val="00A30CB2"/>
    <w:rsid w:val="00A30DF9"/>
    <w:rsid w:val="00A314F0"/>
    <w:rsid w:val="00A31BB6"/>
    <w:rsid w:val="00A339E1"/>
    <w:rsid w:val="00A3429B"/>
    <w:rsid w:val="00A35650"/>
    <w:rsid w:val="00A35AC5"/>
    <w:rsid w:val="00A36534"/>
    <w:rsid w:val="00A3657F"/>
    <w:rsid w:val="00A40204"/>
    <w:rsid w:val="00A41465"/>
    <w:rsid w:val="00A43E41"/>
    <w:rsid w:val="00A44540"/>
    <w:rsid w:val="00A44EF7"/>
    <w:rsid w:val="00A4551A"/>
    <w:rsid w:val="00A46B2E"/>
    <w:rsid w:val="00A477A0"/>
    <w:rsid w:val="00A5060D"/>
    <w:rsid w:val="00A50862"/>
    <w:rsid w:val="00A50EA6"/>
    <w:rsid w:val="00A51B00"/>
    <w:rsid w:val="00A5423F"/>
    <w:rsid w:val="00A546E2"/>
    <w:rsid w:val="00A5572E"/>
    <w:rsid w:val="00A56A23"/>
    <w:rsid w:val="00A56C94"/>
    <w:rsid w:val="00A5734D"/>
    <w:rsid w:val="00A579D2"/>
    <w:rsid w:val="00A57A9D"/>
    <w:rsid w:val="00A624D4"/>
    <w:rsid w:val="00A62AE5"/>
    <w:rsid w:val="00A649C3"/>
    <w:rsid w:val="00A67753"/>
    <w:rsid w:val="00A7108F"/>
    <w:rsid w:val="00A7285D"/>
    <w:rsid w:val="00A73A13"/>
    <w:rsid w:val="00A74430"/>
    <w:rsid w:val="00A75228"/>
    <w:rsid w:val="00A768AC"/>
    <w:rsid w:val="00A8139F"/>
    <w:rsid w:val="00A8314F"/>
    <w:rsid w:val="00A839C9"/>
    <w:rsid w:val="00A85850"/>
    <w:rsid w:val="00A8733D"/>
    <w:rsid w:val="00A87C35"/>
    <w:rsid w:val="00A9271E"/>
    <w:rsid w:val="00A93255"/>
    <w:rsid w:val="00A9365B"/>
    <w:rsid w:val="00A94114"/>
    <w:rsid w:val="00AA0869"/>
    <w:rsid w:val="00AA4469"/>
    <w:rsid w:val="00AA4842"/>
    <w:rsid w:val="00AA5763"/>
    <w:rsid w:val="00AA6B91"/>
    <w:rsid w:val="00AA7F34"/>
    <w:rsid w:val="00AB0342"/>
    <w:rsid w:val="00AB1168"/>
    <w:rsid w:val="00AB2AB3"/>
    <w:rsid w:val="00AB2B6A"/>
    <w:rsid w:val="00AB49B1"/>
    <w:rsid w:val="00AB4C22"/>
    <w:rsid w:val="00AB52A0"/>
    <w:rsid w:val="00AB550E"/>
    <w:rsid w:val="00AB5C4C"/>
    <w:rsid w:val="00AB639F"/>
    <w:rsid w:val="00AB72F6"/>
    <w:rsid w:val="00AC1CAC"/>
    <w:rsid w:val="00AC2198"/>
    <w:rsid w:val="00AC3BC0"/>
    <w:rsid w:val="00AC3C6F"/>
    <w:rsid w:val="00AC46D8"/>
    <w:rsid w:val="00AC5F93"/>
    <w:rsid w:val="00AC778A"/>
    <w:rsid w:val="00AD0A16"/>
    <w:rsid w:val="00AD207D"/>
    <w:rsid w:val="00AD3828"/>
    <w:rsid w:val="00AD50BB"/>
    <w:rsid w:val="00AD5E0C"/>
    <w:rsid w:val="00AD7A64"/>
    <w:rsid w:val="00AE18EA"/>
    <w:rsid w:val="00AE1983"/>
    <w:rsid w:val="00AE1BD9"/>
    <w:rsid w:val="00AE48FB"/>
    <w:rsid w:val="00AE4E67"/>
    <w:rsid w:val="00AE67E5"/>
    <w:rsid w:val="00AE7D70"/>
    <w:rsid w:val="00AF0530"/>
    <w:rsid w:val="00AF228B"/>
    <w:rsid w:val="00AF22C2"/>
    <w:rsid w:val="00AF2BCE"/>
    <w:rsid w:val="00AF4B89"/>
    <w:rsid w:val="00AF53DF"/>
    <w:rsid w:val="00AF6BD6"/>
    <w:rsid w:val="00AF7D3A"/>
    <w:rsid w:val="00B01018"/>
    <w:rsid w:val="00B01AAE"/>
    <w:rsid w:val="00B02771"/>
    <w:rsid w:val="00B028B6"/>
    <w:rsid w:val="00B02B3D"/>
    <w:rsid w:val="00B02BFB"/>
    <w:rsid w:val="00B04DB9"/>
    <w:rsid w:val="00B053BB"/>
    <w:rsid w:val="00B118AD"/>
    <w:rsid w:val="00B1195A"/>
    <w:rsid w:val="00B13266"/>
    <w:rsid w:val="00B14748"/>
    <w:rsid w:val="00B15224"/>
    <w:rsid w:val="00B17612"/>
    <w:rsid w:val="00B17978"/>
    <w:rsid w:val="00B2097E"/>
    <w:rsid w:val="00B20AB5"/>
    <w:rsid w:val="00B21812"/>
    <w:rsid w:val="00B21A9F"/>
    <w:rsid w:val="00B22288"/>
    <w:rsid w:val="00B26135"/>
    <w:rsid w:val="00B30C5E"/>
    <w:rsid w:val="00B31125"/>
    <w:rsid w:val="00B31D2C"/>
    <w:rsid w:val="00B31EE1"/>
    <w:rsid w:val="00B327EB"/>
    <w:rsid w:val="00B32AB3"/>
    <w:rsid w:val="00B33BD8"/>
    <w:rsid w:val="00B34DC5"/>
    <w:rsid w:val="00B37B4A"/>
    <w:rsid w:val="00B45186"/>
    <w:rsid w:val="00B47149"/>
    <w:rsid w:val="00B47958"/>
    <w:rsid w:val="00B50030"/>
    <w:rsid w:val="00B500F0"/>
    <w:rsid w:val="00B50902"/>
    <w:rsid w:val="00B50981"/>
    <w:rsid w:val="00B5172F"/>
    <w:rsid w:val="00B528E3"/>
    <w:rsid w:val="00B5290C"/>
    <w:rsid w:val="00B52B2F"/>
    <w:rsid w:val="00B53400"/>
    <w:rsid w:val="00B544A6"/>
    <w:rsid w:val="00B54955"/>
    <w:rsid w:val="00B54B67"/>
    <w:rsid w:val="00B55CB2"/>
    <w:rsid w:val="00B602C7"/>
    <w:rsid w:val="00B611ED"/>
    <w:rsid w:val="00B62A69"/>
    <w:rsid w:val="00B64661"/>
    <w:rsid w:val="00B649EE"/>
    <w:rsid w:val="00B650FF"/>
    <w:rsid w:val="00B65E53"/>
    <w:rsid w:val="00B6691F"/>
    <w:rsid w:val="00B67687"/>
    <w:rsid w:val="00B70F12"/>
    <w:rsid w:val="00B71232"/>
    <w:rsid w:val="00B740A1"/>
    <w:rsid w:val="00B746D4"/>
    <w:rsid w:val="00B7611C"/>
    <w:rsid w:val="00B80C71"/>
    <w:rsid w:val="00B82C28"/>
    <w:rsid w:val="00B8357A"/>
    <w:rsid w:val="00B83C18"/>
    <w:rsid w:val="00B8430D"/>
    <w:rsid w:val="00B847F2"/>
    <w:rsid w:val="00B85BF7"/>
    <w:rsid w:val="00B90E7B"/>
    <w:rsid w:val="00B928AF"/>
    <w:rsid w:val="00B92A33"/>
    <w:rsid w:val="00B94BB7"/>
    <w:rsid w:val="00B97572"/>
    <w:rsid w:val="00BA0C49"/>
    <w:rsid w:val="00BA1CA1"/>
    <w:rsid w:val="00BA1D06"/>
    <w:rsid w:val="00BA3AE9"/>
    <w:rsid w:val="00BA4142"/>
    <w:rsid w:val="00BA4510"/>
    <w:rsid w:val="00BA4B34"/>
    <w:rsid w:val="00BA4FD9"/>
    <w:rsid w:val="00BA5184"/>
    <w:rsid w:val="00BA691B"/>
    <w:rsid w:val="00BB0020"/>
    <w:rsid w:val="00BB01ED"/>
    <w:rsid w:val="00BB07E9"/>
    <w:rsid w:val="00BB109F"/>
    <w:rsid w:val="00BB346C"/>
    <w:rsid w:val="00BB3DF1"/>
    <w:rsid w:val="00BB449E"/>
    <w:rsid w:val="00BC02E8"/>
    <w:rsid w:val="00BC19D1"/>
    <w:rsid w:val="00BC3E94"/>
    <w:rsid w:val="00BC4BEC"/>
    <w:rsid w:val="00BC502D"/>
    <w:rsid w:val="00BC5645"/>
    <w:rsid w:val="00BD0742"/>
    <w:rsid w:val="00BD0988"/>
    <w:rsid w:val="00BD126B"/>
    <w:rsid w:val="00BD25B9"/>
    <w:rsid w:val="00BD2EF2"/>
    <w:rsid w:val="00BD72CC"/>
    <w:rsid w:val="00BE0C5C"/>
    <w:rsid w:val="00BE18D7"/>
    <w:rsid w:val="00BE47CE"/>
    <w:rsid w:val="00BE47D0"/>
    <w:rsid w:val="00BE537C"/>
    <w:rsid w:val="00BE7010"/>
    <w:rsid w:val="00BE7C06"/>
    <w:rsid w:val="00BF07B2"/>
    <w:rsid w:val="00BF1600"/>
    <w:rsid w:val="00BF177F"/>
    <w:rsid w:val="00BF3879"/>
    <w:rsid w:val="00BF387D"/>
    <w:rsid w:val="00BF3DC3"/>
    <w:rsid w:val="00BF4A9A"/>
    <w:rsid w:val="00BF4BA1"/>
    <w:rsid w:val="00BF5AD2"/>
    <w:rsid w:val="00C0134A"/>
    <w:rsid w:val="00C03319"/>
    <w:rsid w:val="00C0481C"/>
    <w:rsid w:val="00C04C28"/>
    <w:rsid w:val="00C05EC9"/>
    <w:rsid w:val="00C06AEF"/>
    <w:rsid w:val="00C07272"/>
    <w:rsid w:val="00C0774E"/>
    <w:rsid w:val="00C07BBC"/>
    <w:rsid w:val="00C10306"/>
    <w:rsid w:val="00C12D8A"/>
    <w:rsid w:val="00C16A9D"/>
    <w:rsid w:val="00C203A0"/>
    <w:rsid w:val="00C21B4A"/>
    <w:rsid w:val="00C24B99"/>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1EBE"/>
    <w:rsid w:val="00C42239"/>
    <w:rsid w:val="00C4361C"/>
    <w:rsid w:val="00C43CF6"/>
    <w:rsid w:val="00C45BDD"/>
    <w:rsid w:val="00C45F66"/>
    <w:rsid w:val="00C46ADB"/>
    <w:rsid w:val="00C476FD"/>
    <w:rsid w:val="00C502A3"/>
    <w:rsid w:val="00C50A34"/>
    <w:rsid w:val="00C50E68"/>
    <w:rsid w:val="00C51233"/>
    <w:rsid w:val="00C525D4"/>
    <w:rsid w:val="00C52E14"/>
    <w:rsid w:val="00C5320F"/>
    <w:rsid w:val="00C55FE5"/>
    <w:rsid w:val="00C56A9B"/>
    <w:rsid w:val="00C56D4B"/>
    <w:rsid w:val="00C6232A"/>
    <w:rsid w:val="00C6349A"/>
    <w:rsid w:val="00C63B25"/>
    <w:rsid w:val="00C655C3"/>
    <w:rsid w:val="00C65F34"/>
    <w:rsid w:val="00C7198A"/>
    <w:rsid w:val="00C71E3B"/>
    <w:rsid w:val="00C72203"/>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68E4"/>
    <w:rsid w:val="00CA6CD0"/>
    <w:rsid w:val="00CA737E"/>
    <w:rsid w:val="00CB0E67"/>
    <w:rsid w:val="00CB1D28"/>
    <w:rsid w:val="00CB437B"/>
    <w:rsid w:val="00CB52B7"/>
    <w:rsid w:val="00CB5DAC"/>
    <w:rsid w:val="00CB6E9B"/>
    <w:rsid w:val="00CC0A29"/>
    <w:rsid w:val="00CC24A5"/>
    <w:rsid w:val="00CC3D1D"/>
    <w:rsid w:val="00CC4E4C"/>
    <w:rsid w:val="00CC65D7"/>
    <w:rsid w:val="00CC686D"/>
    <w:rsid w:val="00CD017B"/>
    <w:rsid w:val="00CD41A4"/>
    <w:rsid w:val="00CD6890"/>
    <w:rsid w:val="00CE1FEA"/>
    <w:rsid w:val="00CE5A1A"/>
    <w:rsid w:val="00CE6402"/>
    <w:rsid w:val="00CE745C"/>
    <w:rsid w:val="00CE7FF8"/>
    <w:rsid w:val="00CF0200"/>
    <w:rsid w:val="00CF0733"/>
    <w:rsid w:val="00CF08DC"/>
    <w:rsid w:val="00CF326D"/>
    <w:rsid w:val="00CF3FA1"/>
    <w:rsid w:val="00CF5B29"/>
    <w:rsid w:val="00CF6B40"/>
    <w:rsid w:val="00CF7A47"/>
    <w:rsid w:val="00CF7BFC"/>
    <w:rsid w:val="00D001BC"/>
    <w:rsid w:val="00D0040B"/>
    <w:rsid w:val="00D02B4B"/>
    <w:rsid w:val="00D04A4E"/>
    <w:rsid w:val="00D04D5D"/>
    <w:rsid w:val="00D05518"/>
    <w:rsid w:val="00D0641F"/>
    <w:rsid w:val="00D1051B"/>
    <w:rsid w:val="00D111B5"/>
    <w:rsid w:val="00D12502"/>
    <w:rsid w:val="00D16829"/>
    <w:rsid w:val="00D16B37"/>
    <w:rsid w:val="00D1726A"/>
    <w:rsid w:val="00D176D8"/>
    <w:rsid w:val="00D21167"/>
    <w:rsid w:val="00D2240A"/>
    <w:rsid w:val="00D22531"/>
    <w:rsid w:val="00D27019"/>
    <w:rsid w:val="00D279FB"/>
    <w:rsid w:val="00D3113E"/>
    <w:rsid w:val="00D31309"/>
    <w:rsid w:val="00D335C9"/>
    <w:rsid w:val="00D33E61"/>
    <w:rsid w:val="00D34939"/>
    <w:rsid w:val="00D352B4"/>
    <w:rsid w:val="00D37B60"/>
    <w:rsid w:val="00D4099C"/>
    <w:rsid w:val="00D41EFC"/>
    <w:rsid w:val="00D42B59"/>
    <w:rsid w:val="00D42C16"/>
    <w:rsid w:val="00D43963"/>
    <w:rsid w:val="00D4454D"/>
    <w:rsid w:val="00D44ACD"/>
    <w:rsid w:val="00D44D02"/>
    <w:rsid w:val="00D44E44"/>
    <w:rsid w:val="00D44EC1"/>
    <w:rsid w:val="00D46A2D"/>
    <w:rsid w:val="00D46B1B"/>
    <w:rsid w:val="00D47252"/>
    <w:rsid w:val="00D47A2C"/>
    <w:rsid w:val="00D53C46"/>
    <w:rsid w:val="00D53EDC"/>
    <w:rsid w:val="00D54B6C"/>
    <w:rsid w:val="00D54E65"/>
    <w:rsid w:val="00D55F65"/>
    <w:rsid w:val="00D5690F"/>
    <w:rsid w:val="00D56CCA"/>
    <w:rsid w:val="00D6162C"/>
    <w:rsid w:val="00D61AC5"/>
    <w:rsid w:val="00D62A1F"/>
    <w:rsid w:val="00D62ECB"/>
    <w:rsid w:val="00D634E4"/>
    <w:rsid w:val="00D6372D"/>
    <w:rsid w:val="00D652FD"/>
    <w:rsid w:val="00D653F0"/>
    <w:rsid w:val="00D6541E"/>
    <w:rsid w:val="00D73E18"/>
    <w:rsid w:val="00D778B1"/>
    <w:rsid w:val="00D803B1"/>
    <w:rsid w:val="00D81349"/>
    <w:rsid w:val="00D83E2B"/>
    <w:rsid w:val="00D84B65"/>
    <w:rsid w:val="00D85B75"/>
    <w:rsid w:val="00D8698D"/>
    <w:rsid w:val="00D9012C"/>
    <w:rsid w:val="00D90718"/>
    <w:rsid w:val="00D9148A"/>
    <w:rsid w:val="00D914A5"/>
    <w:rsid w:val="00D92E75"/>
    <w:rsid w:val="00D969FB"/>
    <w:rsid w:val="00D96D94"/>
    <w:rsid w:val="00D9735A"/>
    <w:rsid w:val="00D973A5"/>
    <w:rsid w:val="00D97911"/>
    <w:rsid w:val="00D97E60"/>
    <w:rsid w:val="00DA2326"/>
    <w:rsid w:val="00DA2790"/>
    <w:rsid w:val="00DA6645"/>
    <w:rsid w:val="00DA6FE1"/>
    <w:rsid w:val="00DA7F1A"/>
    <w:rsid w:val="00DB1F84"/>
    <w:rsid w:val="00DB271B"/>
    <w:rsid w:val="00DB291F"/>
    <w:rsid w:val="00DB297F"/>
    <w:rsid w:val="00DB46A6"/>
    <w:rsid w:val="00DB4F3A"/>
    <w:rsid w:val="00DB5E0C"/>
    <w:rsid w:val="00DB62B0"/>
    <w:rsid w:val="00DC0DE0"/>
    <w:rsid w:val="00DC151A"/>
    <w:rsid w:val="00DC15DD"/>
    <w:rsid w:val="00DC1B1C"/>
    <w:rsid w:val="00DC388F"/>
    <w:rsid w:val="00DC3D7C"/>
    <w:rsid w:val="00DC4223"/>
    <w:rsid w:val="00DC480A"/>
    <w:rsid w:val="00DC5A16"/>
    <w:rsid w:val="00DC5A5A"/>
    <w:rsid w:val="00DC66A8"/>
    <w:rsid w:val="00DD07AB"/>
    <w:rsid w:val="00DD080A"/>
    <w:rsid w:val="00DD1FBA"/>
    <w:rsid w:val="00DD207C"/>
    <w:rsid w:val="00DD3D74"/>
    <w:rsid w:val="00DD4341"/>
    <w:rsid w:val="00DD4A31"/>
    <w:rsid w:val="00DD6CBA"/>
    <w:rsid w:val="00DD7C44"/>
    <w:rsid w:val="00DE125E"/>
    <w:rsid w:val="00DE1F83"/>
    <w:rsid w:val="00DE3A47"/>
    <w:rsid w:val="00DE5B29"/>
    <w:rsid w:val="00DE70C1"/>
    <w:rsid w:val="00DE7E9C"/>
    <w:rsid w:val="00DF0968"/>
    <w:rsid w:val="00DF1D91"/>
    <w:rsid w:val="00DF2084"/>
    <w:rsid w:val="00DF26C6"/>
    <w:rsid w:val="00DF2A08"/>
    <w:rsid w:val="00DF485D"/>
    <w:rsid w:val="00DF4BEF"/>
    <w:rsid w:val="00DF7C21"/>
    <w:rsid w:val="00E009CB"/>
    <w:rsid w:val="00E01516"/>
    <w:rsid w:val="00E01EC8"/>
    <w:rsid w:val="00E01F4C"/>
    <w:rsid w:val="00E024C6"/>
    <w:rsid w:val="00E02589"/>
    <w:rsid w:val="00E02CF7"/>
    <w:rsid w:val="00E0390A"/>
    <w:rsid w:val="00E06044"/>
    <w:rsid w:val="00E07EC2"/>
    <w:rsid w:val="00E10833"/>
    <w:rsid w:val="00E10A54"/>
    <w:rsid w:val="00E124E8"/>
    <w:rsid w:val="00E1270E"/>
    <w:rsid w:val="00E131F7"/>
    <w:rsid w:val="00E134C1"/>
    <w:rsid w:val="00E13F55"/>
    <w:rsid w:val="00E14DB1"/>
    <w:rsid w:val="00E14F4C"/>
    <w:rsid w:val="00E15278"/>
    <w:rsid w:val="00E152C8"/>
    <w:rsid w:val="00E15508"/>
    <w:rsid w:val="00E15676"/>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7F1"/>
    <w:rsid w:val="00E32B28"/>
    <w:rsid w:val="00E35AB0"/>
    <w:rsid w:val="00E4083C"/>
    <w:rsid w:val="00E42A66"/>
    <w:rsid w:val="00E42FE1"/>
    <w:rsid w:val="00E44DBF"/>
    <w:rsid w:val="00E45CDA"/>
    <w:rsid w:val="00E5091B"/>
    <w:rsid w:val="00E51CFC"/>
    <w:rsid w:val="00E5208B"/>
    <w:rsid w:val="00E537D9"/>
    <w:rsid w:val="00E53ACC"/>
    <w:rsid w:val="00E55782"/>
    <w:rsid w:val="00E57C26"/>
    <w:rsid w:val="00E6063F"/>
    <w:rsid w:val="00E6173F"/>
    <w:rsid w:val="00E61F9B"/>
    <w:rsid w:val="00E634A7"/>
    <w:rsid w:val="00E63746"/>
    <w:rsid w:val="00E663ED"/>
    <w:rsid w:val="00E67C54"/>
    <w:rsid w:val="00E741B2"/>
    <w:rsid w:val="00E747AD"/>
    <w:rsid w:val="00E75D01"/>
    <w:rsid w:val="00E75EC4"/>
    <w:rsid w:val="00E77F24"/>
    <w:rsid w:val="00E80EA4"/>
    <w:rsid w:val="00E813CF"/>
    <w:rsid w:val="00E81752"/>
    <w:rsid w:val="00E83022"/>
    <w:rsid w:val="00E86560"/>
    <w:rsid w:val="00E86BED"/>
    <w:rsid w:val="00E91D02"/>
    <w:rsid w:val="00E9262C"/>
    <w:rsid w:val="00E92E67"/>
    <w:rsid w:val="00E94483"/>
    <w:rsid w:val="00E95530"/>
    <w:rsid w:val="00E96557"/>
    <w:rsid w:val="00E967B5"/>
    <w:rsid w:val="00E97299"/>
    <w:rsid w:val="00E972AA"/>
    <w:rsid w:val="00EA0545"/>
    <w:rsid w:val="00EA1478"/>
    <w:rsid w:val="00EB0414"/>
    <w:rsid w:val="00EB1038"/>
    <w:rsid w:val="00EB161D"/>
    <w:rsid w:val="00EB53DC"/>
    <w:rsid w:val="00EB68AE"/>
    <w:rsid w:val="00EC1FB6"/>
    <w:rsid w:val="00EC2E62"/>
    <w:rsid w:val="00EC35C2"/>
    <w:rsid w:val="00EC3A90"/>
    <w:rsid w:val="00EC4A14"/>
    <w:rsid w:val="00EC6722"/>
    <w:rsid w:val="00EC7952"/>
    <w:rsid w:val="00ED013A"/>
    <w:rsid w:val="00ED10F5"/>
    <w:rsid w:val="00ED1B97"/>
    <w:rsid w:val="00ED3436"/>
    <w:rsid w:val="00ED6034"/>
    <w:rsid w:val="00ED65E2"/>
    <w:rsid w:val="00ED69E5"/>
    <w:rsid w:val="00ED6CCF"/>
    <w:rsid w:val="00EE239E"/>
    <w:rsid w:val="00EE29FF"/>
    <w:rsid w:val="00EE4B7F"/>
    <w:rsid w:val="00EE62FA"/>
    <w:rsid w:val="00EE722A"/>
    <w:rsid w:val="00EF0BDD"/>
    <w:rsid w:val="00EF1C61"/>
    <w:rsid w:val="00EF3349"/>
    <w:rsid w:val="00EF3A3F"/>
    <w:rsid w:val="00EF54A9"/>
    <w:rsid w:val="00EF57BD"/>
    <w:rsid w:val="00EF6C21"/>
    <w:rsid w:val="00EF6C66"/>
    <w:rsid w:val="00F00DF3"/>
    <w:rsid w:val="00F0175E"/>
    <w:rsid w:val="00F03E2D"/>
    <w:rsid w:val="00F042DA"/>
    <w:rsid w:val="00F04BE2"/>
    <w:rsid w:val="00F05351"/>
    <w:rsid w:val="00F06610"/>
    <w:rsid w:val="00F07160"/>
    <w:rsid w:val="00F0785A"/>
    <w:rsid w:val="00F07BBB"/>
    <w:rsid w:val="00F10535"/>
    <w:rsid w:val="00F113DE"/>
    <w:rsid w:val="00F12753"/>
    <w:rsid w:val="00F206AA"/>
    <w:rsid w:val="00F207DC"/>
    <w:rsid w:val="00F216DC"/>
    <w:rsid w:val="00F23676"/>
    <w:rsid w:val="00F2471E"/>
    <w:rsid w:val="00F270CC"/>
    <w:rsid w:val="00F27BB9"/>
    <w:rsid w:val="00F30AC1"/>
    <w:rsid w:val="00F3225B"/>
    <w:rsid w:val="00F336A3"/>
    <w:rsid w:val="00F34D08"/>
    <w:rsid w:val="00F354C6"/>
    <w:rsid w:val="00F36BBF"/>
    <w:rsid w:val="00F4018D"/>
    <w:rsid w:val="00F4108F"/>
    <w:rsid w:val="00F410ED"/>
    <w:rsid w:val="00F424A9"/>
    <w:rsid w:val="00F42827"/>
    <w:rsid w:val="00F42D20"/>
    <w:rsid w:val="00F43172"/>
    <w:rsid w:val="00F432E8"/>
    <w:rsid w:val="00F43F56"/>
    <w:rsid w:val="00F4692E"/>
    <w:rsid w:val="00F46C68"/>
    <w:rsid w:val="00F51822"/>
    <w:rsid w:val="00F5203F"/>
    <w:rsid w:val="00F55261"/>
    <w:rsid w:val="00F55FA9"/>
    <w:rsid w:val="00F56244"/>
    <w:rsid w:val="00F56769"/>
    <w:rsid w:val="00F56EF6"/>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4A5E"/>
    <w:rsid w:val="00F95CB1"/>
    <w:rsid w:val="00F96195"/>
    <w:rsid w:val="00F96E71"/>
    <w:rsid w:val="00F97385"/>
    <w:rsid w:val="00FA00E6"/>
    <w:rsid w:val="00FA00E8"/>
    <w:rsid w:val="00FA0EA1"/>
    <w:rsid w:val="00FA28B7"/>
    <w:rsid w:val="00FA5732"/>
    <w:rsid w:val="00FA5C6B"/>
    <w:rsid w:val="00FA62AE"/>
    <w:rsid w:val="00FB0F81"/>
    <w:rsid w:val="00FB2055"/>
    <w:rsid w:val="00FB25A2"/>
    <w:rsid w:val="00FB2724"/>
    <w:rsid w:val="00FB6E23"/>
    <w:rsid w:val="00FB6F84"/>
    <w:rsid w:val="00FB7ABC"/>
    <w:rsid w:val="00FB7AF8"/>
    <w:rsid w:val="00FB7BF3"/>
    <w:rsid w:val="00FC0932"/>
    <w:rsid w:val="00FC13D4"/>
    <w:rsid w:val="00FC1841"/>
    <w:rsid w:val="00FC3490"/>
    <w:rsid w:val="00FC3BE6"/>
    <w:rsid w:val="00FC3DB5"/>
    <w:rsid w:val="00FC48F1"/>
    <w:rsid w:val="00FC503C"/>
    <w:rsid w:val="00FC5F4D"/>
    <w:rsid w:val="00FC671A"/>
    <w:rsid w:val="00FC6E77"/>
    <w:rsid w:val="00FC7692"/>
    <w:rsid w:val="00FC7BEA"/>
    <w:rsid w:val="00FC7E29"/>
    <w:rsid w:val="00FD46E2"/>
    <w:rsid w:val="00FD48C4"/>
    <w:rsid w:val="00FD4D19"/>
    <w:rsid w:val="00FD5BF8"/>
    <w:rsid w:val="00FD6369"/>
    <w:rsid w:val="00FE11A3"/>
    <w:rsid w:val="00FE2257"/>
    <w:rsid w:val="00FE2668"/>
    <w:rsid w:val="00FE385E"/>
    <w:rsid w:val="00FE3FED"/>
    <w:rsid w:val="00FE3FF8"/>
    <w:rsid w:val="00FE41CA"/>
    <w:rsid w:val="00FE4866"/>
    <w:rsid w:val="00FE580C"/>
    <w:rsid w:val="00FE7C21"/>
    <w:rsid w:val="00FF0754"/>
    <w:rsid w:val="00FF0FAC"/>
    <w:rsid w:val="00FF1093"/>
    <w:rsid w:val="00FF1548"/>
    <w:rsid w:val="00FF3A7A"/>
    <w:rsid w:val="00FF3E57"/>
    <w:rsid w:val="00FF50E1"/>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8BA334F-B5FC-425D-A659-71A42C4C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546E2"/>
    <w:pPr>
      <w:ind w:left="720"/>
    </w:pPr>
    <w:rPr>
      <w:rFonts w:ascii="Calibri" w:eastAsiaTheme="minorHAnsi" w:hAnsi="Calibri"/>
      <w:sz w:val="22"/>
      <w:szCs w:val="22"/>
    </w:rPr>
  </w:style>
  <w:style w:type="character" w:styleId="Hyperlink">
    <w:name w:val="Hyperlink"/>
    <w:basedOn w:val="DefaultParagraphFont"/>
    <w:rsid w:val="00A546E2"/>
    <w:rPr>
      <w:color w:val="0000FF" w:themeColor="hyperlink"/>
      <w:u w:val="single"/>
    </w:rPr>
  </w:style>
  <w:style w:type="paragraph" w:styleId="BalloonText">
    <w:name w:val="Balloon Text"/>
    <w:basedOn w:val="Normal"/>
    <w:link w:val="BalloonTextChar"/>
    <w:uiPriority w:val="99"/>
    <w:semiHidden/>
    <w:unhideWhenUsed/>
    <w:rsid w:val="00A546E2"/>
    <w:rPr>
      <w:rFonts w:ascii="Tahoma" w:hAnsi="Tahoma" w:cs="Tahoma"/>
      <w:sz w:val="16"/>
      <w:szCs w:val="16"/>
    </w:rPr>
  </w:style>
  <w:style w:type="character" w:customStyle="1" w:styleId="BalloonTextChar">
    <w:name w:val="Balloon Text Char"/>
    <w:basedOn w:val="DefaultParagraphFont"/>
    <w:link w:val="BalloonText"/>
    <w:uiPriority w:val="99"/>
    <w:semiHidden/>
    <w:rsid w:val="00A546E2"/>
    <w:rPr>
      <w:rFonts w:ascii="Tahoma" w:hAnsi="Tahoma" w:cs="Tahoma"/>
      <w:sz w:val="16"/>
      <w:szCs w:val="16"/>
    </w:rPr>
  </w:style>
  <w:style w:type="paragraph" w:customStyle="1" w:styleId="paragraph">
    <w:name w:val="paragraph"/>
    <w:basedOn w:val="Normal"/>
    <w:rsid w:val="00C5320F"/>
  </w:style>
  <w:style w:type="character" w:customStyle="1" w:styleId="normaltextrun1">
    <w:name w:val="normaltextrun1"/>
    <w:basedOn w:val="DefaultParagraphFont"/>
    <w:rsid w:val="00C5320F"/>
  </w:style>
  <w:style w:type="character" w:customStyle="1" w:styleId="eop">
    <w:name w:val="eop"/>
    <w:basedOn w:val="DefaultParagraphFont"/>
    <w:rsid w:val="00C5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1751726">
      <w:bodyDiv w:val="1"/>
      <w:marLeft w:val="0"/>
      <w:marRight w:val="0"/>
      <w:marTop w:val="0"/>
      <w:marBottom w:val="0"/>
      <w:divBdr>
        <w:top w:val="none" w:sz="0" w:space="0" w:color="auto"/>
        <w:left w:val="none" w:sz="0" w:space="0" w:color="auto"/>
        <w:bottom w:val="none" w:sz="0" w:space="0" w:color="auto"/>
        <w:right w:val="none" w:sz="0" w:space="0" w:color="auto"/>
      </w:divBdr>
    </w:div>
    <w:div w:id="205511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5</Pages>
  <Words>1364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9124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2014-08-21T15:25:00Z</cp:lastPrinted>
  <dcterms:created xsi:type="dcterms:W3CDTF">2015-10-02T12:54:00Z</dcterms:created>
  <dcterms:modified xsi:type="dcterms:W3CDTF">2018-06-16T14:15:00Z</dcterms:modified>
</cp:coreProperties>
</file>