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05B" w:rsidRDefault="00E339B4">
      <w:r>
        <w:t>Simple doc</w:t>
      </w:r>
    </w:p>
    <w:sectPr w:rsidR="00DE4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B4"/>
    <w:rsid w:val="00334259"/>
    <w:rsid w:val="00DE405B"/>
    <w:rsid w:val="00E3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4F29"/>
  <w15:chartTrackingRefBased/>
  <w15:docId w15:val="{B4539035-BB5C-4776-B77C-1A03638F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L. Swaty</dc:creator>
  <cp:keywords/>
  <dc:description/>
  <cp:lastModifiedBy>Randy L. Swaty</cp:lastModifiedBy>
  <cp:revision>1</cp:revision>
  <dcterms:created xsi:type="dcterms:W3CDTF">2024-06-20T16:44:00Z</dcterms:created>
  <dcterms:modified xsi:type="dcterms:W3CDTF">2024-06-20T16:45:00Z</dcterms:modified>
</cp:coreProperties>
</file>