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A5" w:rsidRDefault="00584853">
      <w:pPr>
        <w:rPr>
          <w:rFonts w:hint="eastAsia"/>
        </w:rPr>
      </w:pPr>
      <w:r>
        <w:rPr>
          <w:rFonts w:hint="eastAsia"/>
        </w:rPr>
        <w:t>用栈实现深度优先搜索。</w:t>
      </w:r>
      <w:bookmarkStart w:id="0" w:name="_GoBack"/>
      <w:bookmarkEnd w:id="0"/>
    </w:p>
    <w:sectPr w:rsidR="001A6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DD"/>
    <w:rsid w:val="001A62A5"/>
    <w:rsid w:val="00584853"/>
    <w:rsid w:val="00DF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3CEB0-9198-408C-BEC2-5C0800E2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Ren</dc:creator>
  <cp:keywords/>
  <dc:description/>
  <cp:lastModifiedBy>Siyuan Ren</cp:lastModifiedBy>
  <cp:revision>2</cp:revision>
  <dcterms:created xsi:type="dcterms:W3CDTF">2017-11-08T15:01:00Z</dcterms:created>
  <dcterms:modified xsi:type="dcterms:W3CDTF">2017-11-08T15:02:00Z</dcterms:modified>
</cp:coreProperties>
</file>