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UAT-07-04-001    |    Reference: CFG-10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Dropdown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Dropdown values list by category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/admin/dropdown-values. Select a dropdown category (e.g. Outage Reason, Priority).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Values for the selected category are listed.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