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UAT-07-04-002    |    Reference: CFG-11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04 — Dropdown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Add/edit/reorder dropdown values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ListBullet"/>
      </w:pPr>
      <w:r>
        <w:t>Stations and zones already configured (see script 06).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Add a new value to a category, edit an existing value's label, and reorder if drag/reorder is supported.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Changes save successfully and are immediately reflected in the corresponding dropdown wherever it's used elsewhere in the app (e.g. Outage creation reason field).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UAT-07-04-002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