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C8F3F"/>
        </w:rPr>
        <w:t>TNB ICOMS 2.0 — UAT Test Script</w:t>
      </w:r>
    </w:p>
    <w:p>
      <w:r>
        <w:rPr>
          <w:b/>
          <w:sz w:val="22"/>
        </w:rPr>
        <w:t>Case ID: UAT-08-01-013    |    Reference: OUT-13</w:t>
      </w:r>
    </w:p>
    <w:p/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6406"/>
          </w:tcPr>
          <w:p>
            <w:r>
              <w:t>08 — Outage Management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6406"/>
          </w:tcPr>
          <w:p>
            <w:r>
              <w:t>01 — Create Outage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Test Case Title</w:t>
            </w:r>
          </w:p>
        </w:tc>
        <w:tc>
          <w:tcPr>
            <w:tcW w:type="dxa" w:w="6406"/>
          </w:tcPr>
          <w:p>
            <w:r>
              <w:t>End date must be after start date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6406"/>
          </w:tcPr>
          <w:p>
            <w:r>
              <w:t>Medium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Application View(s)</w:t>
            </w:r>
          </w:p>
        </w:tc>
        <w:tc>
          <w:tcPr>
            <w:tcW w:type="dxa" w:w="6406"/>
          </w:tcPr>
          <w:p>
            <w:r>
              <w:t>Create Outage (/outages/new), Pending Review (/outages/pending-review), Confirmation (/outages/confirmation), Pending Approval (/outages/pending-approval), Data Repository (/outages/repository), Outage Detail (/outages/:id), Change Request Review (/outages/change-requests), Outage Calendar (/outages/calendar), Project Management (/admin/projects), Outage Type Configuration (/admin/outage-type-rules), Outage Scheduling (/admin/outage-scheduling), Authorisation Personnel (/admin/authorisation-personnel), Change Request Settings (/admin/change-request-settings)</w:t>
            </w:r>
          </w:p>
        </w:tc>
      </w:tr>
      <w:tr>
        <w:tc>
          <w:tcPr>
            <w:tcW w:type="dxa" w:w="2381"/>
          </w:tcPr>
          <w:p>
            <w:r>
              <w:rPr>
                <w:b/>
              </w:rPr>
              <w:t>API Reference</w:t>
            </w:r>
          </w:p>
        </w:tc>
        <w:tc>
          <w:tcPr>
            <w:tcW w:type="dxa" w:w="6406"/>
          </w:tcPr>
          <w:p>
            <w:r>
              <w:t>OutagesController.cs, ChangeRequestsController.cs, ProjectsController.cs, OutageTypeRulesController.cs, OutageScheduleWindowsController.cs, AuthorisationPersonnelController.cs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Preconditions</w:t>
      </w:r>
    </w:p>
    <w:p>
      <w:pPr>
        <w:pStyle w:val="ListBullet"/>
      </w:pPr>
      <w:r>
        <w:t>Logged in as Requestor/Planner (or Admin) with a Zone assigned.</w:t>
      </w:r>
    </w:p>
    <w:p>
      <w:pPr>
        <w:pStyle w:val="ListBullet"/>
      </w:pPr>
      <w:r>
        <w:t>Reference data configured: Zones, Stations, Voltage Levels, Equipment Types, Equipment, Job Type/Sequence/Restoration dropdown values, at least one active Outage Type Rule per Work Type/Voltage combination, and (for non-"Routine Maintenance" jobs) at least one active Project.</w:t>
      </w:r>
    </w:p>
    <w:p>
      <w:pPr>
        <w:pStyle w:val="ListBullet"/>
      </w:pPr>
      <w:r>
        <w:t>Known gap: most workflow actions (agree, confirm, gnm-approve, etc.) only require generic [Authorize] server-side — no explicit role checks beyond outage creation auto-status logic. Treat OUT-ROLE-* cases as high-priority defects to confirm.</w:t>
      </w:r>
    </w:p>
    <w:p>
      <w:pPr>
        <w:pStyle w:val="Heading2"/>
      </w:pPr>
      <w:r>
        <w:rPr>
          <w:color w:val="374151"/>
          <w:sz w:val="24"/>
        </w:rPr>
        <w:t>Test Steps</w:t>
      </w:r>
    </w:p>
    <w:p>
      <w:r>
        <w:t>Set Date End earlier than or equal to Date Start, attempt to save.</w:t>
      </w:r>
    </w:p>
    <w:p>
      <w:pPr>
        <w:pStyle w:val="Heading2"/>
      </w:pPr>
      <w:r>
        <w:rPr>
          <w:color w:val="374151"/>
          <w:sz w:val="24"/>
        </w:rPr>
        <w:t>Expected Result / Success Criteria</w:t>
      </w:r>
    </w:p>
    <w:p>
      <w:r>
        <w:t>Blocked with a validation error.</w:t>
      </w:r>
    </w:p>
    <w:p/>
    <w:p>
      <w:pPr>
        <w:pStyle w:val="Heading2"/>
      </w:pPr>
      <w:r>
        <w:rPr>
          <w:color w:val="374151"/>
          <w:sz w:val="24"/>
        </w:rPr>
        <w:t>UAT 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</w:tcPr>
          <w:p>
            <w:r>
              <w:rPr>
                <w:b/>
              </w:rPr>
              <w:t>Tested By (Name):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Designation / Department: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Date Tested:</w:t>
            </w:r>
          </w:p>
        </w:tc>
        <w:tc>
          <w:tcPr>
            <w:tcW w:type="dxa" w:w="5669"/>
          </w:tcPr>
          <w:p>
            <w:r/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Result:</w:t>
            </w:r>
          </w:p>
        </w:tc>
        <w:tc>
          <w:tcPr>
            <w:tcW w:type="dxa" w:w="5669"/>
          </w:tcPr>
          <w:p>
            <w:r>
              <w:t>☐ Pass      ☐ Fail      ☐ Blocked / Not Tested</w:t>
            </w:r>
          </w:p>
        </w:tc>
      </w:tr>
    </w:tbl>
    <w:p/>
    <w:p>
      <w:pPr>
        <w:pStyle w:val="Heading2"/>
      </w:pPr>
      <w:r>
        <w:rPr>
          <w:color w:val="374151"/>
          <w:sz w:val="24"/>
        </w:rPr>
        <w:t>Comments / Defects Raised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>
      <w:pPr>
        <w:spacing w:after="200"/>
      </w:pPr>
      <w:r>
        <w:t>_______________________________________________________________________________________________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252"/>
          </w:tcPr>
          <w:p>
            <w:r>
              <w:rPr>
                <w:b/>
              </w:rPr>
              <w:t>TNB UAT Approver (Name &amp; Signature):</w:t>
            </w:r>
          </w:p>
        </w:tc>
        <w:tc>
          <w:tcPr>
            <w:tcW w:type="dxa" w:w="4535"/>
          </w:tcPr>
          <w:p>
            <w:r/>
          </w:p>
        </w:tc>
      </w:tr>
      <w:tr>
        <w:tc>
          <w:tcPr>
            <w:tcW w:type="dxa" w:w="4252"/>
          </w:tcPr>
          <w:p>
            <w:r>
              <w:rPr>
                <w:b/>
              </w:rPr>
              <w:t>Approval Date:</w:t>
            </w:r>
          </w:p>
        </w:tc>
        <w:tc>
          <w:tcPr>
            <w:tcW w:type="dxa" w:w="4535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CA3AF"/>
        <w:sz w:val="16"/>
      </w:rPr>
      <w:t>TNB ICOMS 2.0 UAT  |  UAT-08-01-013  |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