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UAT-12-02-004    |    Reference: SLD-09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SLD Detail — Drawing Upload/Download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Download drawing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 drawing has been uploaded (SLD-07).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Download Drawing.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/api/sld/{id}/drawing/download returns the file as application/octet-stream; browser triggers a save with a sensible filename derived from the diagram number.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UAT-12-02-004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