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UAT-12-03-005    |    Reference: SLD-15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SLD Detail — Approval Workflow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S/E Review — Approve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Status = PendingSE.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S/E Approve.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PUT /api/sld/{id}/se-review with approve: true succeeds; Status moves to PendingDCE.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UAT-12-03-005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