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UAT-12-04-003    |    Reference: SLD-23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Role-Based Access &amp; Edge Cases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Full multi-stage happy path end-to-end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Create a new diagram, then walk it through Engineer Approve → S/E Approve → DCE Approve → Requestor Approve in one continuous pass.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Diagram transitions cleanly through all five statuses (PendingEngineerReview → PendingSE → PendingDCE → PendingRequestorApproval → Published) with no stuck or skipped stages; each stage's approver/timestamp is recorded.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UAT-12-04-003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