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UAT-14-02-001    |    Reference: LOG-05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Email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Email log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/admin/email-logs.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sent emails displayed with recipient, subject, status (Sent/Failed/Pending), and timestamp.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