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1z7dnlk0y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Algae growth rate and what regulates it?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Mussels are filter feeders that rely on phytoplankton (microalgae) for food. Algal growth determines food availability.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Algae growth rate</w:t>
      </w:r>
      <w:r w:rsidDel="00000000" w:rsidR="00000000" w:rsidRPr="00000000">
        <w:rPr>
          <w:rtl w:val="0"/>
        </w:rPr>
        <w:t xml:space="preserve"> depends on several factors: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9.334551727672"/>
        <w:gridCol w:w="5746.1772592959505"/>
        <w:tblGridChange w:id="0">
          <w:tblGrid>
            <w:gridCol w:w="3279.334551727672"/>
            <w:gridCol w:w="5746.1772592959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Growth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 (Photosynthetically Active Radiation, PAR)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Directly fuels photosynthesis. Daily and seasonal variation critical.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Nutrients</w:t>
            </w:r>
            <w:r w:rsidDel="00000000" w:rsidR="00000000" w:rsidRPr="00000000">
              <w:rPr>
                <w:rtl w:val="0"/>
              </w:rPr>
              <w:t xml:space="preserve"> (N, P, Si)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Limiting factor if depleted (especially nitrogen and phosphorus). Nutrient pulses can cause blooms.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Affects enzymatic processes; optimal range species-specific (often 10–25°C for temperate species).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 mixing</w:t>
            </w:r>
            <w:r w:rsidDel="00000000" w:rsidR="00000000" w:rsidRPr="00000000">
              <w:rPr>
                <w:rtl w:val="0"/>
              </w:rPr>
              <w:t xml:space="preserve"> (turbulence, stratification)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Balances light exposure with nutrient availability. Strong mixing can bring nutrients but reduce light; stable layers can cause stratification and nutrient depletion.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Grazing pressure</w:t>
            </w:r>
            <w:r w:rsidDel="00000000" w:rsidR="00000000" w:rsidRPr="00000000">
              <w:rPr>
                <w:rtl w:val="0"/>
              </w:rPr>
              <w:t xml:space="preserve"> (zooplankton, mussels)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High grazing can suppress algal biomass.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Other factors</w:t>
            </w:r>
            <w:r w:rsidDel="00000000" w:rsidR="00000000" w:rsidRPr="00000000">
              <w:rPr>
                <w:rtl w:val="0"/>
              </w:rPr>
              <w:t xml:space="preserve"> (toxins, competition, viral/bacterial mortality)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Can cause sudden declines (e.g., algal viruses, harmful algal blooms).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Measuring growth rate:</w:t>
        <w:br w:type="textWrapping"/>
      </w:r>
      <w:r w:rsidDel="00000000" w:rsidR="00000000" w:rsidRPr="00000000">
        <w:rPr>
          <w:rtl w:val="0"/>
        </w:rPr>
        <w:t xml:space="preserve"> Often expressed as a </w:t>
      </w:r>
      <w:r w:rsidDel="00000000" w:rsidR="00000000" w:rsidRPr="00000000">
        <w:rPr>
          <w:b w:val="1"/>
          <w:rtl w:val="0"/>
        </w:rPr>
        <w:t xml:space="preserve">specific growth rate μ (d⁻¹)</w:t>
      </w:r>
      <w:r w:rsidDel="00000000" w:rsidR="00000000" w:rsidRPr="00000000">
        <w:rPr>
          <w:rtl w:val="0"/>
        </w:rPr>
        <w:t xml:space="preserve">, e.g.: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04775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is algal concentration.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762h1r7jn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🐚 2. Mussel filtration rate, how much it varies and why?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The filtration rate determines how much algae mussels can process—too little and mussels starve, too much and algae can be depleted.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Filtration rate (FR)</w:t>
      </w:r>
      <w:r w:rsidDel="00000000" w:rsidR="00000000" w:rsidRPr="00000000">
        <w:rPr>
          <w:rtl w:val="0"/>
        </w:rPr>
        <w:t xml:space="preserve"> is typically measured as </w:t>
      </w:r>
      <w:r w:rsidDel="00000000" w:rsidR="00000000" w:rsidRPr="00000000">
        <w:rPr>
          <w:b w:val="1"/>
          <w:rtl w:val="0"/>
        </w:rPr>
        <w:t xml:space="preserve">volume cleared per unit time</w:t>
      </w:r>
      <w:r w:rsidDel="00000000" w:rsidR="00000000" w:rsidRPr="00000000">
        <w:rPr>
          <w:rtl w:val="0"/>
        </w:rPr>
        <w:t xml:space="preserve"> (e.g. L/hour per mussel).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3n0zfrxpo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Factors affecting filtration rate: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8.194100466292"/>
        <w:gridCol w:w="6157.31771055733"/>
        <w:tblGridChange w:id="0">
          <w:tblGrid>
            <w:gridCol w:w="2868.194100466292"/>
            <w:gridCol w:w="6157.317710557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Higher temp → faster metabolism → higher FR (up to thermal optimum).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Food concentration (algae density)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Low algae → low FR; optimal at moderate densities; very high algae → clogging, FR reduction.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Mussel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Larger mussels filter more in absolute terms but less per unit biomass.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Stress at very low or very high salinity reduces FR.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Turbidity / particle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High suspended sediments → gill clogging → reduced FR.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Oxygen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Low oxygen → reduced FR to conserve energy.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Reproductive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During spawning, energy diverted → FR may decline.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Typical numbers: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Mytilus edulis</w:t>
      </w:r>
      <w:r w:rsidDel="00000000" w:rsidR="00000000" w:rsidRPr="00000000">
        <w:rPr>
          <w:rtl w:val="0"/>
        </w:rPr>
        <w:t xml:space="preserve"> (blue mussel): </w:t>
      </w:r>
      <w:r w:rsidDel="00000000" w:rsidR="00000000" w:rsidRPr="00000000">
        <w:rPr>
          <w:b w:val="1"/>
          <w:rtl w:val="0"/>
        </w:rPr>
        <w:t xml:space="preserve">1–5 L/hour per adult mussel</w:t>
      </w:r>
      <w:r w:rsidDel="00000000" w:rsidR="00000000" w:rsidRPr="00000000">
        <w:rPr>
          <w:rtl w:val="0"/>
        </w:rPr>
        <w:t xml:space="preserve"> under optimal conditions.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Variability:</w:t>
        <w:br w:type="textWrapping"/>
      </w:r>
      <w:r w:rsidDel="00000000" w:rsidR="00000000" w:rsidRPr="00000000">
        <w:rPr>
          <w:rtl w:val="0"/>
        </w:rPr>
        <w:t xml:space="preserve"> FR can vary </w:t>
      </w:r>
      <w:r w:rsidDel="00000000" w:rsidR="00000000" w:rsidRPr="00000000">
        <w:rPr>
          <w:b w:val="1"/>
          <w:rtl w:val="0"/>
        </w:rPr>
        <w:t xml:space="preserve">by a factor of 2–10</w:t>
      </w:r>
      <w:r w:rsidDel="00000000" w:rsidR="00000000" w:rsidRPr="00000000">
        <w:rPr>
          <w:rtl w:val="0"/>
        </w:rPr>
        <w:t xml:space="preserve"> depending on the above factors.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ymn98tgs0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🐟 3. Ammonium excretion rate of mussels, and what concentrations can they tolerate?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Mussels excrete </w:t>
      </w:r>
      <w:r w:rsidDel="00000000" w:rsidR="00000000" w:rsidRPr="00000000">
        <w:rPr>
          <w:b w:val="1"/>
          <w:rtl w:val="0"/>
        </w:rPr>
        <w:t xml:space="preserve">ammonium (NH₄⁺)</w:t>
      </w:r>
      <w:r w:rsidDel="00000000" w:rsidR="00000000" w:rsidRPr="00000000">
        <w:rPr>
          <w:rtl w:val="0"/>
        </w:rPr>
        <w:t xml:space="preserve"> as a waste product. Ammonium can accumulate in closed systems or affect nearby ecosystems.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5dumuw3cv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Ammonium excretion rate: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00.610449724154"/>
        <w:gridCol w:w="2324.901361299469"/>
        <w:tblGridChange w:id="0">
          <w:tblGrid>
            <w:gridCol w:w="6700.610449724154"/>
            <w:gridCol w:w="2324.90136129946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Typical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NH₄⁺ excretion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  <w:r w:rsidDel="00000000" w:rsidR="00000000" w:rsidRPr="00000000">
              <w:rPr>
                <w:b w:val="1"/>
                <w:rtl w:val="0"/>
              </w:rPr>
              <w:t xml:space="preserve">1–5 µmol NH₄⁺/g dry weight/hour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Drivers: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temperature (higher temp → higher excretion), feeding status (after feeding → higher excretion), oxygen (low oxygen can increase NH₄⁺ excretion).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68g9xedik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Ammonium tolerance: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Mussels are relatively tolerant of ammonium: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Tolerate </w:t>
      </w:r>
      <w:r w:rsidDel="00000000" w:rsidR="00000000" w:rsidRPr="00000000">
        <w:rPr>
          <w:b w:val="1"/>
          <w:rtl w:val="0"/>
        </w:rPr>
        <w:t xml:space="preserve">&gt;1 mg/L NH₄⁺-N</w:t>
      </w:r>
      <w:r w:rsidDel="00000000" w:rsidR="00000000" w:rsidRPr="00000000">
        <w:rPr>
          <w:rtl w:val="0"/>
        </w:rPr>
        <w:t xml:space="preserve"> short term.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Chronic exposure to </w:t>
      </w:r>
      <w:r w:rsidDel="00000000" w:rsidR="00000000" w:rsidRPr="00000000">
        <w:rPr>
          <w:b w:val="1"/>
          <w:rtl w:val="0"/>
        </w:rPr>
        <w:t xml:space="preserve">&gt;0.5–1 mg/L</w:t>
      </w:r>
      <w:r w:rsidDel="00000000" w:rsidR="00000000" w:rsidRPr="00000000">
        <w:rPr>
          <w:rtl w:val="0"/>
        </w:rPr>
        <w:t xml:space="preserve"> can cause stress.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Levels in natural systems usually </w:t>
      </w:r>
      <w:r w:rsidDel="00000000" w:rsidR="00000000" w:rsidRPr="00000000">
        <w:rPr>
          <w:b w:val="1"/>
          <w:rtl w:val="0"/>
        </w:rPr>
        <w:t xml:space="preserve">&lt;0.1 mg/L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ammonium affects: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Metabolism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Gill function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increase </w:t>
      </w:r>
      <w:r w:rsidDel="00000000" w:rsidR="00000000" w:rsidRPr="00000000">
        <w:rPr>
          <w:b w:val="1"/>
          <w:rtl w:val="0"/>
        </w:rPr>
        <w:t xml:space="preserve">mortality</w:t>
      </w:r>
      <w:r w:rsidDel="00000000" w:rsidR="00000000" w:rsidRPr="00000000">
        <w:rPr>
          <w:rtl w:val="0"/>
        </w:rPr>
        <w:t xml:space="preserve"> in combination with low oxygen and high temperature.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design:</w:t>
      </w:r>
      <w:r w:rsidDel="00000000" w:rsidR="00000000" w:rsidRPr="00000000">
        <w:rPr>
          <w:rtl w:val="0"/>
        </w:rPr>
        <w:t xml:space="preserve"> Ensure </w:t>
      </w:r>
      <w:r w:rsidDel="00000000" w:rsidR="00000000" w:rsidRPr="00000000">
        <w:rPr>
          <w:b w:val="1"/>
          <w:rtl w:val="0"/>
        </w:rPr>
        <w:t xml:space="preserve">good water exchange</w:t>
      </w:r>
      <w:r w:rsidDel="00000000" w:rsidR="00000000" w:rsidRPr="00000000">
        <w:rPr>
          <w:rtl w:val="0"/>
        </w:rPr>
        <w:t xml:space="preserve"> to prevent ammonium buildup.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7a0hlmp8t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4. Other factors which can influence either algae or mussels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savkz5p1r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algae: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3.639127538559"/>
        <w:gridCol w:w="5481.872683485063"/>
        <w:tblGridChange w:id="0">
          <w:tblGrid>
            <w:gridCol w:w="3543.639127538559"/>
            <w:gridCol w:w="5481.8726834850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Grazing by zooplankton or mussels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Reduces biomass.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Viral 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Sudden algal mortality.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Harmful algal blooms (HABs) can outcompete edible algae.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 limitation by turbidity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Lowers photosynthesis.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Nutrient limitation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Restricts growth, alters community composition.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aeell3hxz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mussels: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0.349804430629"/>
        <w:gridCol w:w="4865.162006592994"/>
        <w:tblGridChange w:id="0">
          <w:tblGrid>
            <w:gridCol w:w="4160.349804430629"/>
            <w:gridCol w:w="4865.16200659299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Oxygen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Low oxygen → stress, reduced feeding, mortality.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Temperature extremes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Above thermal tolerance → mortality.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Predation</w:t>
            </w:r>
            <w:r w:rsidDel="00000000" w:rsidR="00000000" w:rsidRPr="00000000">
              <w:rPr>
                <w:rtl w:val="0"/>
              </w:rPr>
              <w:t xml:space="preserve"> (starfish, crabs, birds)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Loss of stock.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Biofouling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Reduces growth, increases mortality.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Diseases and parasites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Can decimate populations.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Salinity fluctuations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Can cause stress or mortality.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Pollutants (heavy metals, oil, pesticides)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Bioaccumulation and toxicity.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6rowy9gi3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5. What kind of interactions do mussels and algae have?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9co2xhjv8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Direct interactions: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.408987650947"/>
        <w:gridCol w:w="6260.102823372676"/>
        <w:tblGridChange w:id="0">
          <w:tblGrid>
            <w:gridCol w:w="2765.408987650947"/>
            <w:gridCol w:w="6260.1028233726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Mussels consume algae as food—</w:t>
            </w:r>
            <w:r w:rsidDel="00000000" w:rsidR="00000000" w:rsidRPr="00000000">
              <w:rPr>
                <w:b w:val="1"/>
                <w:rtl w:val="0"/>
              </w:rPr>
              <w:t xml:space="preserve">top-down control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Selective feeding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Mussels can </w:t>
            </w:r>
            <w:r w:rsidDel="00000000" w:rsidR="00000000" w:rsidRPr="00000000">
              <w:rPr>
                <w:b w:val="1"/>
                <w:rtl w:val="0"/>
              </w:rPr>
              <w:t xml:space="preserve">select good algae</w:t>
            </w:r>
            <w:r w:rsidDel="00000000" w:rsidR="00000000" w:rsidRPr="00000000">
              <w:rPr>
                <w:rtl w:val="0"/>
              </w:rPr>
              <w:t xml:space="preserve">, reject inedible/poor-quality algae as pseudofeces.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Filtration affects water clarity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Mussels clear particles → increased light penetration → can boost benthic algae.</w:t>
            </w:r>
          </w:p>
        </w:tc>
      </w:tr>
    </w:tbl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kexlwevkt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Indirect interactions: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6.9284506464896"/>
        <w:gridCol w:w="6098.583360377133"/>
        <w:tblGridChange w:id="0">
          <w:tblGrid>
            <w:gridCol w:w="2926.9284506464896"/>
            <w:gridCol w:w="6098.5833603771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Pathway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Ammonium excretion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Provides nutrients → stimulates new algal growth (especially in nutrient-poor systems).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Biodeposition (feces/pseudofeces)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Organic matter deposited → stimulates benthic nutrient cycling → affects algal dynamics.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Bacterial stimulation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Mussel excretion can enhance bacterial growth, altering microbial loop, which indirectly affects algae.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 interaction: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 — mussels reduce algae via grazing but can stimulate new algae via </w:t>
      </w:r>
      <w:r w:rsidDel="00000000" w:rsidR="00000000" w:rsidRPr="00000000">
        <w:rPr>
          <w:b w:val="1"/>
          <w:rtl w:val="0"/>
        </w:rPr>
        <w:t xml:space="preserve">nutrient recycling</w:t>
      </w:r>
      <w:r w:rsidDel="00000000" w:rsidR="00000000" w:rsidRPr="00000000">
        <w:rPr>
          <w:rtl w:val="0"/>
        </w:rPr>
        <w:t xml:space="preserve"> (excretion) and </w:t>
      </w:r>
      <w:r w:rsidDel="00000000" w:rsidR="00000000" w:rsidRPr="00000000">
        <w:rPr>
          <w:b w:val="1"/>
          <w:rtl w:val="0"/>
        </w:rPr>
        <w:t xml:space="preserve">improving water clarity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v5awihodc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Summary of key knowledge for successful mussel culture: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6.427656412797"/>
        <w:gridCol w:w="4219.084154610826"/>
        <w:tblGridChange w:id="0">
          <w:tblGrid>
            <w:gridCol w:w="4806.427656412797"/>
            <w:gridCol w:w="4219.0841546108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 need to know: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Algal growth rate and regulation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Ensure adequate food.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Mussel filtration rate and its variability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Match stocking density to food availability.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Ammonium excretion rate and tolerance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Prevent harmful buildup; ensure good water quality.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Environmental factors affecting both algae and mussels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Optimize conditions; avoid stress and mortality.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Mussel-algae interactions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Manage feedbacks, maintain balanced system.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