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68CDC" w14:textId="77777777" w:rsidR="00D12D02" w:rsidRPr="00344D83" w:rsidRDefault="003C6370">
      <w:pPr>
        <w:pStyle w:val="Titre"/>
        <w:rPr>
          <w:lang w:val="fr-FR"/>
        </w:rPr>
      </w:pPr>
      <w:r w:rsidRPr="00344D83">
        <w:rPr>
          <w:lang w:val="fr-FR"/>
        </w:rPr>
        <w:t>AP Saint Louis</w:t>
      </w:r>
    </w:p>
    <w:p w14:paraId="56C6B481" w14:textId="77777777" w:rsidR="00D12D02" w:rsidRPr="00344D83" w:rsidRDefault="003C6370">
      <w:pPr>
        <w:pStyle w:val="Author"/>
        <w:rPr>
          <w:lang w:val="fr-FR"/>
        </w:rPr>
      </w:pPr>
      <w:r w:rsidRPr="00344D83">
        <w:rPr>
          <w:lang w:val="fr-FR"/>
        </w:rPr>
        <w:t>Lidia Delrieu</w:t>
      </w:r>
    </w:p>
    <w:p w14:paraId="200797E0" w14:textId="77777777" w:rsidR="00D12D02" w:rsidRPr="00344D83" w:rsidRDefault="003C6370">
      <w:pPr>
        <w:pStyle w:val="Date"/>
        <w:rPr>
          <w:lang w:val="fr-FR"/>
        </w:rPr>
      </w:pPr>
      <w:r w:rsidRPr="00344D83">
        <w:rPr>
          <w:lang w:val="fr-FR"/>
        </w:rPr>
        <w:t>02/10/2020</w:t>
      </w:r>
    </w:p>
    <w:sdt>
      <w:sdtPr>
        <w:rPr>
          <w:lang w:val="fr-FR"/>
        </w:rPr>
        <w:id w:val="-11280857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</w:sdtEndPr>
      <w:sdtContent>
        <w:p w14:paraId="64792008" w14:textId="5718682F" w:rsidR="008939F5" w:rsidRDefault="008939F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B83D02E" w14:textId="5FBB5387" w:rsidR="008939F5" w:rsidRDefault="008939F5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2560167" w:history="1">
            <w:r w:rsidRPr="006251EE">
              <w:rPr>
                <w:rStyle w:val="Lienhypertexte"/>
                <w:noProof/>
                <w:lang w:val="fr-FR"/>
              </w:rPr>
              <w:t>#1. 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65286" w14:textId="47EA7632" w:rsidR="008939F5" w:rsidRDefault="008939F5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52560168" w:history="1">
            <w:r w:rsidRPr="006251EE">
              <w:rPr>
                <w:rStyle w:val="Lienhypertexte"/>
                <w:noProof/>
                <w:lang w:val="fr-FR"/>
              </w:rPr>
              <w:t>#2. Analyse descriptive des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8A20A" w14:textId="56BDF1E5" w:rsidR="008939F5" w:rsidRDefault="008939F5">
          <w:pPr>
            <w:pStyle w:val="TM4"/>
            <w:tabs>
              <w:tab w:val="right" w:leader="dot" w:pos="9396"/>
            </w:tabs>
            <w:rPr>
              <w:noProof/>
            </w:rPr>
          </w:pPr>
          <w:hyperlink w:anchor="_Toc52560169" w:history="1">
            <w:r w:rsidRPr="006251EE">
              <w:rPr>
                <w:rStyle w:val="Lienhypertexte"/>
                <w:noProof/>
                <w:lang w:val="fr-FR"/>
              </w:rPr>
              <w:t>##2.1 Tableaux des caractéristiques à l’inclusion de toute la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E8719" w14:textId="223FAF33" w:rsidR="008939F5" w:rsidRDefault="008939F5">
          <w:pPr>
            <w:pStyle w:val="TM4"/>
            <w:tabs>
              <w:tab w:val="right" w:leader="dot" w:pos="9396"/>
            </w:tabs>
            <w:rPr>
              <w:noProof/>
            </w:rPr>
          </w:pPr>
          <w:hyperlink w:anchor="_Toc52560171" w:history="1">
            <w:r w:rsidRPr="006251EE">
              <w:rPr>
                <w:rStyle w:val="Lienhypertexte"/>
                <w:noProof/>
                <w:lang w:val="fr-FR"/>
              </w:rPr>
              <w:t>#2.2 Caractéristiques des patientes néo adj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1C172" w14:textId="79FD7DA8" w:rsidR="008939F5" w:rsidRDefault="008939F5">
          <w:pPr>
            <w:pStyle w:val="TM4"/>
            <w:tabs>
              <w:tab w:val="right" w:leader="dot" w:pos="9396"/>
            </w:tabs>
            <w:rPr>
              <w:noProof/>
            </w:rPr>
          </w:pPr>
          <w:hyperlink w:anchor="_Toc52560172" w:history="1">
            <w:r w:rsidRPr="006251EE">
              <w:rPr>
                <w:rStyle w:val="Lienhypertexte"/>
                <w:noProof/>
                <w:lang w:val="fr-FR"/>
              </w:rPr>
              <w:t>##2.3 Caractéristiques des patientes adjuvantes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6F386" w14:textId="5A3E34CB" w:rsidR="008939F5" w:rsidRDefault="008939F5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52560173" w:history="1">
            <w:r w:rsidRPr="006251EE">
              <w:rPr>
                <w:rStyle w:val="Lienhypertexte"/>
                <w:noProof/>
                <w:lang w:val="fr-FR"/>
              </w:rPr>
              <w:t>#3.Survie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55F7" w14:textId="45CEC550" w:rsidR="008939F5" w:rsidRDefault="008939F5">
          <w:pPr>
            <w:pStyle w:val="TM4"/>
            <w:tabs>
              <w:tab w:val="right" w:leader="dot" w:pos="9396"/>
            </w:tabs>
            <w:rPr>
              <w:noProof/>
            </w:rPr>
          </w:pPr>
          <w:hyperlink w:anchor="_Toc52560174" w:history="1">
            <w:r w:rsidRPr="006251EE">
              <w:rPr>
                <w:rStyle w:val="Lienhypertexte"/>
                <w:noProof/>
                <w:lang w:val="fr-FR"/>
              </w:rPr>
              <w:t>##3.1 Courbe de Kaplan pour toute la cohorte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3A8FE" w14:textId="2C5F3430" w:rsidR="008939F5" w:rsidRDefault="008939F5">
          <w:pPr>
            <w:pStyle w:val="TM4"/>
            <w:tabs>
              <w:tab w:val="right" w:leader="dot" w:pos="9396"/>
            </w:tabs>
            <w:rPr>
              <w:noProof/>
            </w:rPr>
          </w:pPr>
          <w:hyperlink w:anchor="_Toc52560175" w:history="1">
            <w:r w:rsidRPr="006251EE">
              <w:rPr>
                <w:rStyle w:val="Lienhypertexte"/>
                <w:noProof/>
                <w:lang w:val="fr-FR"/>
              </w:rPr>
              <w:t>##3.2 Courbe de Kaplan néoadj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6DDF5" w14:textId="61AF1802" w:rsidR="008939F5" w:rsidRDefault="008939F5">
          <w:pPr>
            <w:pStyle w:val="TM4"/>
            <w:tabs>
              <w:tab w:val="right" w:leader="dot" w:pos="9396"/>
            </w:tabs>
            <w:rPr>
              <w:noProof/>
            </w:rPr>
          </w:pPr>
          <w:hyperlink w:anchor="_Toc52560176" w:history="1">
            <w:r w:rsidRPr="006251EE">
              <w:rPr>
                <w:rStyle w:val="Lienhypertexte"/>
                <w:noProof/>
              </w:rPr>
              <w:t>##3.3 Courbe de Kaplan adj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EC579" w14:textId="11BDD700" w:rsidR="008939F5" w:rsidRDefault="008939F5">
          <w:r>
            <w:fldChar w:fldCharType="end"/>
          </w:r>
        </w:p>
      </w:sdtContent>
    </w:sdt>
    <w:p w14:paraId="12AC52A8" w14:textId="77777777" w:rsidR="008939F5" w:rsidRDefault="008939F5">
      <w:pPr>
        <w:rPr>
          <w:rFonts w:asciiTheme="majorHAnsi" w:eastAsiaTheme="majorEastAsia" w:hAnsiTheme="majorHAnsi" w:cstheme="majorBidi"/>
          <w:b/>
          <w:bCs/>
          <w:color w:val="1F497D" w:themeColor="text2"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522F37AC" w14:textId="3E4FB3AA" w:rsidR="00344D83" w:rsidRPr="00344D83" w:rsidRDefault="003C6370" w:rsidP="00344D83">
      <w:pPr>
        <w:pStyle w:val="Titre2"/>
        <w:rPr>
          <w:lang w:val="fr-FR"/>
        </w:rPr>
      </w:pPr>
      <w:bookmarkStart w:id="0" w:name="_Toc52560167"/>
      <w:r w:rsidRPr="00344D83">
        <w:rPr>
          <w:lang w:val="fr-FR"/>
        </w:rPr>
        <w:lastRenderedPageBreak/>
        <w:t>#1. Data Management</w:t>
      </w:r>
      <w:bookmarkEnd w:id="0"/>
    </w:p>
    <w:p w14:paraId="0E4D1135" w14:textId="77777777" w:rsidR="00344D83" w:rsidRPr="00344D83" w:rsidRDefault="003C6370" w:rsidP="00344D83">
      <w:pPr>
        <w:pStyle w:val="Titre2"/>
        <w:rPr>
          <w:lang w:val="fr-FR"/>
        </w:rPr>
      </w:pPr>
      <w:bookmarkStart w:id="1" w:name="_Toc52560168"/>
      <w:r w:rsidRPr="00344D83">
        <w:rPr>
          <w:lang w:val="fr-FR"/>
        </w:rPr>
        <w:t>#2. Analyse descriptive des variables</w:t>
      </w:r>
      <w:bookmarkEnd w:id="1"/>
      <w:r w:rsidRPr="00344D83">
        <w:rPr>
          <w:lang w:val="fr-FR"/>
        </w:rPr>
        <w:t xml:space="preserve"> </w:t>
      </w:r>
    </w:p>
    <w:p w14:paraId="445C2AA8" w14:textId="7AE7163D" w:rsidR="00D12D02" w:rsidRPr="00344D83" w:rsidRDefault="003C6370" w:rsidP="00344D83">
      <w:pPr>
        <w:pStyle w:val="Titre4"/>
        <w:rPr>
          <w:lang w:val="fr-FR"/>
        </w:rPr>
      </w:pPr>
      <w:bookmarkStart w:id="2" w:name="_Toc52560169"/>
      <w:r w:rsidRPr="00344D83">
        <w:rPr>
          <w:lang w:val="fr-FR"/>
        </w:rPr>
        <w:t>##2.1 Tableaux des caractéristiques à l’inclusion de toute la base</w:t>
      </w:r>
      <w:bookmarkEnd w:id="2"/>
    </w:p>
    <w:p w14:paraId="0202FE32" w14:textId="522C32E7" w:rsidR="00D12D02" w:rsidRPr="00344D83" w:rsidRDefault="003C6370" w:rsidP="00344D83">
      <w:pPr>
        <w:pStyle w:val="Titre3"/>
        <w:rPr>
          <w:lang w:val="fr-FR"/>
        </w:rPr>
      </w:pPr>
      <w:bookmarkStart w:id="3" w:name="tableau-synthèse"/>
      <w:bookmarkStart w:id="4" w:name="_Toc52560136"/>
      <w:bookmarkStart w:id="5" w:name="_Toc52560170"/>
      <w:r w:rsidRPr="00344D83">
        <w:rPr>
          <w:lang w:val="fr-FR"/>
        </w:rPr>
        <w:t>Tableau-synthèse</w:t>
      </w:r>
      <w:bookmarkEnd w:id="3"/>
      <w:bookmarkEnd w:id="4"/>
      <w:bookmarkEnd w:id="5"/>
    </w:p>
    <w:tbl>
      <w:tblPr>
        <w:tblStyle w:val="Table"/>
        <w:tblW w:w="5000" w:type="pct"/>
        <w:tblLayout w:type="fixed"/>
        <w:tblLook w:val="07E0" w:firstRow="1" w:lastRow="1" w:firstColumn="1" w:lastColumn="1" w:noHBand="1" w:noVBand="1"/>
      </w:tblPr>
      <w:tblGrid>
        <w:gridCol w:w="1769"/>
        <w:gridCol w:w="2494"/>
        <w:gridCol w:w="2180"/>
        <w:gridCol w:w="1733"/>
        <w:gridCol w:w="1230"/>
      </w:tblGrid>
      <w:tr w:rsidR="00D12D02" w14:paraId="6CAF7C81" w14:textId="77777777" w:rsidTr="00344D83">
        <w:tc>
          <w:tcPr>
            <w:tcW w:w="940" w:type="pct"/>
            <w:tcBorders>
              <w:bottom w:val="single" w:sz="0" w:space="0" w:color="auto"/>
            </w:tcBorders>
            <w:vAlign w:val="bottom"/>
          </w:tcPr>
          <w:p w14:paraId="47DE667B" w14:textId="77777777" w:rsidR="00D12D02" w:rsidRDefault="003C6370">
            <w:pPr>
              <w:pStyle w:val="Compact"/>
            </w:pPr>
            <w:r>
              <w:t>V</w:t>
            </w:r>
            <w:r>
              <w:t>ariable</w:t>
            </w:r>
          </w:p>
        </w:tc>
        <w:tc>
          <w:tcPr>
            <w:tcW w:w="1326" w:type="pct"/>
            <w:tcBorders>
              <w:bottom w:val="single" w:sz="0" w:space="0" w:color="auto"/>
            </w:tcBorders>
            <w:vAlign w:val="bottom"/>
          </w:tcPr>
          <w:p w14:paraId="3A0E5DDE" w14:textId="77777777" w:rsidR="00D12D02" w:rsidRDefault="003C6370">
            <w:pPr>
              <w:pStyle w:val="Compact"/>
            </w:pPr>
            <w:r>
              <w:t>Stats / valeurs</w:t>
            </w:r>
          </w:p>
        </w:tc>
        <w:tc>
          <w:tcPr>
            <w:tcW w:w="1159" w:type="pct"/>
            <w:tcBorders>
              <w:bottom w:val="single" w:sz="0" w:space="0" w:color="auto"/>
            </w:tcBorders>
            <w:vAlign w:val="bottom"/>
          </w:tcPr>
          <w:p w14:paraId="5433EEAE" w14:textId="77777777" w:rsidR="00D12D02" w:rsidRDefault="003C6370">
            <w:pPr>
              <w:pStyle w:val="Compact"/>
            </w:pPr>
            <w:r>
              <w:t>Fréq. (% de valide)</w:t>
            </w:r>
          </w:p>
        </w:tc>
        <w:tc>
          <w:tcPr>
            <w:tcW w:w="921" w:type="pct"/>
            <w:tcBorders>
              <w:bottom w:val="single" w:sz="0" w:space="0" w:color="auto"/>
            </w:tcBorders>
            <w:vAlign w:val="bottom"/>
          </w:tcPr>
          <w:p w14:paraId="67586BAA" w14:textId="77777777" w:rsidR="00D12D02" w:rsidRDefault="003C6370">
            <w:pPr>
              <w:pStyle w:val="Compact"/>
            </w:pPr>
            <w:r>
              <w:t>Diagramme</w:t>
            </w:r>
          </w:p>
        </w:tc>
        <w:tc>
          <w:tcPr>
            <w:tcW w:w="654" w:type="pct"/>
            <w:tcBorders>
              <w:bottom w:val="single" w:sz="0" w:space="0" w:color="auto"/>
            </w:tcBorders>
            <w:vAlign w:val="bottom"/>
          </w:tcPr>
          <w:p w14:paraId="46274C86" w14:textId="77777777" w:rsidR="00D12D02" w:rsidRDefault="003C6370">
            <w:pPr>
              <w:pStyle w:val="Compact"/>
            </w:pPr>
            <w:r>
              <w:t>Manquant</w:t>
            </w:r>
          </w:p>
        </w:tc>
      </w:tr>
      <w:tr w:rsidR="00D12D02" w14:paraId="45AE2A97" w14:textId="77777777" w:rsidTr="00344D83">
        <w:tc>
          <w:tcPr>
            <w:tcW w:w="940" w:type="pct"/>
          </w:tcPr>
          <w:p w14:paraId="2BE64234" w14:textId="17BA7C98" w:rsidR="00D12D02" w:rsidRDefault="00344D83">
            <w:pPr>
              <w:pStyle w:val="Compact"/>
            </w:pPr>
            <w:r>
              <w:t xml:space="preserve">Date de </w:t>
            </w:r>
            <w:proofErr w:type="spellStart"/>
            <w:r>
              <w:t>naisance</w:t>
            </w:r>
            <w:proofErr w:type="spellEnd"/>
            <w:r w:rsidR="003C6370">
              <w:br/>
              <w:t>[Date]</w:t>
            </w:r>
          </w:p>
        </w:tc>
        <w:tc>
          <w:tcPr>
            <w:tcW w:w="1326" w:type="pct"/>
          </w:tcPr>
          <w:p w14:paraId="3B86A09A" w14:textId="77777777" w:rsidR="00D12D02" w:rsidRDefault="003C6370">
            <w:pPr>
              <w:pStyle w:val="Compact"/>
            </w:pPr>
            <w:r>
              <w:t>min : 1931-05-16</w:t>
            </w:r>
            <w:r>
              <w:br/>
              <w:t>med : 1962-02-05</w:t>
            </w:r>
            <w:r>
              <w:br/>
              <w:t>max : 1990-12-20</w:t>
            </w:r>
            <w:r>
              <w:br/>
              <w:t>range : 59y 7m 4d</w:t>
            </w:r>
          </w:p>
        </w:tc>
        <w:tc>
          <w:tcPr>
            <w:tcW w:w="1159" w:type="pct"/>
          </w:tcPr>
          <w:p w14:paraId="36CC1A60" w14:textId="77777777" w:rsidR="00D12D02" w:rsidRDefault="003C6370">
            <w:pPr>
              <w:pStyle w:val="Compact"/>
            </w:pPr>
            <w:r>
              <w:t>213 valeurs uniques</w:t>
            </w:r>
          </w:p>
        </w:tc>
        <w:tc>
          <w:tcPr>
            <w:tcW w:w="921" w:type="pct"/>
          </w:tcPr>
          <w:p w14:paraId="4F1C93F7" w14:textId="77777777" w:rsidR="00D12D02" w:rsidRDefault="003C6370">
            <w:pPr>
              <w:pStyle w:val="Compact"/>
            </w:pPr>
            <w:r>
              <w:br/>
              <w:t>        :   :</w:t>
            </w:r>
            <w:r>
              <w:br/>
              <w:t>      . : : :</w:t>
            </w:r>
            <w:r>
              <w:br/>
              <w:t>    : : : :</w:t>
            </w:r>
            <w:r>
              <w:t xml:space="preserve"> : :</w:t>
            </w:r>
            <w:r>
              <w:br/>
              <w:t>    : : : : : : .</w:t>
            </w:r>
            <w:r>
              <w:br/>
              <w:t>  : : : : : : : :</w:t>
            </w:r>
          </w:p>
        </w:tc>
        <w:tc>
          <w:tcPr>
            <w:tcW w:w="654" w:type="pct"/>
          </w:tcPr>
          <w:p w14:paraId="16654253" w14:textId="77777777" w:rsidR="00D12D02" w:rsidRDefault="003C6370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D12D02" w14:paraId="4F9197B0" w14:textId="77777777" w:rsidTr="00344D83">
        <w:tc>
          <w:tcPr>
            <w:tcW w:w="940" w:type="pct"/>
          </w:tcPr>
          <w:p w14:paraId="45A4C4C9" w14:textId="73596197" w:rsidR="00D12D02" w:rsidRDefault="00344D83">
            <w:pPr>
              <w:pStyle w:val="Compact"/>
            </w:pPr>
            <w:r>
              <w:t>Date diagnostic</w:t>
            </w:r>
            <w:r w:rsidR="003C6370">
              <w:br/>
              <w:t>[Date]</w:t>
            </w:r>
          </w:p>
        </w:tc>
        <w:tc>
          <w:tcPr>
            <w:tcW w:w="1326" w:type="pct"/>
          </w:tcPr>
          <w:p w14:paraId="5D1E3C5E" w14:textId="77777777" w:rsidR="00D12D02" w:rsidRDefault="003C6370">
            <w:pPr>
              <w:pStyle w:val="Compact"/>
            </w:pPr>
            <w:r>
              <w:t>min : 2011-11-14</w:t>
            </w:r>
            <w:r>
              <w:br/>
              <w:t>med : 2015-07-10</w:t>
            </w:r>
            <w:r>
              <w:br/>
              <w:t>max : 2020-06-09</w:t>
            </w:r>
            <w:r>
              <w:br/>
              <w:t>range : 8y 6m 26d</w:t>
            </w:r>
          </w:p>
        </w:tc>
        <w:tc>
          <w:tcPr>
            <w:tcW w:w="1159" w:type="pct"/>
          </w:tcPr>
          <w:p w14:paraId="6BFECAD2" w14:textId="77777777" w:rsidR="00D12D02" w:rsidRDefault="003C6370">
            <w:pPr>
              <w:pStyle w:val="Compact"/>
            </w:pPr>
            <w:r>
              <w:t>202 valeurs uniques</w:t>
            </w:r>
          </w:p>
        </w:tc>
        <w:tc>
          <w:tcPr>
            <w:tcW w:w="921" w:type="pct"/>
          </w:tcPr>
          <w:p w14:paraId="28B7D0FA" w14:textId="77777777" w:rsidR="00D12D02" w:rsidRDefault="003C6370">
            <w:pPr>
              <w:pStyle w:val="Compact"/>
            </w:pPr>
            <w:r>
              <w:br/>
              <w:t>    : : :</w:t>
            </w:r>
            <w:r>
              <w:br/>
              <w:t>  . : : :</w:t>
            </w:r>
            <w:r>
              <w:br/>
              <w:t>  : : : :</w:t>
            </w:r>
            <w:r>
              <w:br/>
              <w:t>. : : : :</w:t>
            </w:r>
            <w:r>
              <w:br/>
              <w:t>: : : : : .</w:t>
            </w:r>
          </w:p>
        </w:tc>
        <w:tc>
          <w:tcPr>
            <w:tcW w:w="654" w:type="pct"/>
          </w:tcPr>
          <w:p w14:paraId="2ED8D5DF" w14:textId="77777777" w:rsidR="00D12D02" w:rsidRDefault="003C6370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D12D02" w14:paraId="7E73B6EE" w14:textId="77777777" w:rsidTr="00344D83">
        <w:tc>
          <w:tcPr>
            <w:tcW w:w="940" w:type="pct"/>
          </w:tcPr>
          <w:p w14:paraId="42CAB406" w14:textId="74F1F69F" w:rsidR="00D12D02" w:rsidRDefault="00344D83">
            <w:pPr>
              <w:pStyle w:val="Compact"/>
            </w:pPr>
            <w:proofErr w:type="spellStart"/>
            <w:r>
              <w:t>Chirurgie</w:t>
            </w:r>
            <w:proofErr w:type="spellEnd"/>
            <w:r w:rsidR="003C6370">
              <w:br/>
              <w:t>[factor]</w:t>
            </w:r>
          </w:p>
        </w:tc>
        <w:tc>
          <w:tcPr>
            <w:tcW w:w="1326" w:type="pct"/>
          </w:tcPr>
          <w:p w14:paraId="7569321A" w14:textId="77777777" w:rsidR="00D12D02" w:rsidRDefault="003C6370">
            <w:pPr>
              <w:pStyle w:val="Compact"/>
            </w:pPr>
            <w:r>
              <w:t>1. Non</w:t>
            </w:r>
            <w:r>
              <w:br/>
              <w:t>2. Oui</w:t>
            </w:r>
          </w:p>
        </w:tc>
        <w:tc>
          <w:tcPr>
            <w:tcW w:w="1159" w:type="pct"/>
          </w:tcPr>
          <w:p w14:paraId="5FB40D2C" w14:textId="77777777" w:rsidR="00D12D02" w:rsidRDefault="003C6370">
            <w:pPr>
              <w:pStyle w:val="Compact"/>
            </w:pPr>
            <w:r>
              <w:t>0 ( 0.0%)</w:t>
            </w:r>
            <w:r>
              <w:br/>
              <w:t>109 (100.0%)</w:t>
            </w:r>
          </w:p>
        </w:tc>
        <w:tc>
          <w:tcPr>
            <w:tcW w:w="921" w:type="pct"/>
          </w:tcPr>
          <w:p w14:paraId="196A4966" w14:textId="77777777" w:rsidR="00D12D02" w:rsidRDefault="003C6370">
            <w:pPr>
              <w:pStyle w:val="Compact"/>
            </w:pPr>
            <w:r>
              <w:br/>
              <w:t>IIIIIIIIIIIIIIIIIIII</w:t>
            </w:r>
          </w:p>
        </w:tc>
        <w:tc>
          <w:tcPr>
            <w:tcW w:w="654" w:type="pct"/>
          </w:tcPr>
          <w:p w14:paraId="1D8E7D90" w14:textId="77777777" w:rsidR="00D12D02" w:rsidRDefault="003C6370">
            <w:pPr>
              <w:pStyle w:val="Compact"/>
            </w:pPr>
            <w:r>
              <w:t>104</w:t>
            </w:r>
            <w:r>
              <w:br/>
              <w:t>(48.83%)</w:t>
            </w:r>
          </w:p>
        </w:tc>
      </w:tr>
      <w:tr w:rsidR="00D12D02" w14:paraId="425DD895" w14:textId="77777777" w:rsidTr="00344D83">
        <w:tc>
          <w:tcPr>
            <w:tcW w:w="940" w:type="pct"/>
          </w:tcPr>
          <w:p w14:paraId="383DBC73" w14:textId="562E6BDA" w:rsidR="00D12D02" w:rsidRDefault="00344D83">
            <w:pPr>
              <w:pStyle w:val="Compact"/>
            </w:pPr>
            <w:r>
              <w:t xml:space="preserve">Date </w:t>
            </w:r>
            <w:proofErr w:type="spellStart"/>
            <w:r>
              <w:t>chirurgie</w:t>
            </w:r>
            <w:proofErr w:type="spellEnd"/>
            <w:r w:rsidR="003C6370">
              <w:br/>
              <w:t>[Date]</w:t>
            </w:r>
          </w:p>
        </w:tc>
        <w:tc>
          <w:tcPr>
            <w:tcW w:w="1326" w:type="pct"/>
          </w:tcPr>
          <w:p w14:paraId="33736883" w14:textId="77777777" w:rsidR="00D12D02" w:rsidRDefault="003C6370">
            <w:pPr>
              <w:pStyle w:val="Compact"/>
            </w:pPr>
            <w:r>
              <w:t>min : 0213-07-24</w:t>
            </w:r>
            <w:r>
              <w:br/>
              <w:t>med : 2016-04-15</w:t>
            </w:r>
            <w:r>
              <w:br/>
              <w:t>max : 2018-02-22</w:t>
            </w:r>
            <w:r>
              <w:br/>
            </w:r>
            <w:r>
              <w:t>range : 1804y 6m 29d</w:t>
            </w:r>
          </w:p>
        </w:tc>
        <w:tc>
          <w:tcPr>
            <w:tcW w:w="1159" w:type="pct"/>
          </w:tcPr>
          <w:p w14:paraId="6D7D302B" w14:textId="77777777" w:rsidR="00D12D02" w:rsidRDefault="003C6370">
            <w:pPr>
              <w:pStyle w:val="Compact"/>
            </w:pPr>
            <w:r>
              <w:t>100 valeurs uniques</w:t>
            </w:r>
          </w:p>
        </w:tc>
        <w:tc>
          <w:tcPr>
            <w:tcW w:w="921" w:type="pct"/>
          </w:tcPr>
          <w:p w14:paraId="76ADE5DE" w14:textId="77777777" w:rsidR="00D12D02" w:rsidRDefault="003C6370">
            <w:pPr>
              <w:pStyle w:val="Compact"/>
            </w:pPr>
            <w:r>
              <w:br/>
              <w:t>              :</w:t>
            </w:r>
            <w:r>
              <w:br/>
              <w:t>              :</w:t>
            </w:r>
            <w:r>
              <w:br/>
              <w:t>              :</w:t>
            </w:r>
            <w:r>
              <w:br/>
              <w:t>              :</w:t>
            </w:r>
            <w:r>
              <w:br/>
              <w:t>              :</w:t>
            </w:r>
          </w:p>
        </w:tc>
        <w:tc>
          <w:tcPr>
            <w:tcW w:w="654" w:type="pct"/>
          </w:tcPr>
          <w:p w14:paraId="0858666B" w14:textId="77777777" w:rsidR="00D12D02" w:rsidRDefault="003C6370">
            <w:pPr>
              <w:pStyle w:val="Compact"/>
            </w:pPr>
            <w:r>
              <w:t>106</w:t>
            </w:r>
            <w:r>
              <w:br/>
              <w:t>(49.77%)</w:t>
            </w:r>
          </w:p>
        </w:tc>
      </w:tr>
      <w:tr w:rsidR="00D12D02" w14:paraId="4107B849" w14:textId="77777777" w:rsidTr="00344D83">
        <w:tc>
          <w:tcPr>
            <w:tcW w:w="940" w:type="pct"/>
          </w:tcPr>
          <w:p w14:paraId="254AB16F" w14:textId="3647F3AD" w:rsidR="00D12D02" w:rsidRDefault="00344D83">
            <w:pPr>
              <w:pStyle w:val="Compact"/>
            </w:pPr>
            <w:r>
              <w:t xml:space="preserve">Type de </w:t>
            </w:r>
            <w:proofErr w:type="spellStart"/>
            <w:r>
              <w:t>chirurgie</w:t>
            </w:r>
            <w:proofErr w:type="spellEnd"/>
            <w:r w:rsidR="003C6370">
              <w:br/>
              <w:t>[factor]</w:t>
            </w:r>
          </w:p>
        </w:tc>
        <w:tc>
          <w:tcPr>
            <w:tcW w:w="1326" w:type="pct"/>
          </w:tcPr>
          <w:p w14:paraId="3D85B8FB" w14:textId="77777777" w:rsidR="00D12D02" w:rsidRDefault="003C6370">
            <w:pPr>
              <w:pStyle w:val="Compact"/>
            </w:pPr>
            <w:r>
              <w:t>1. In situ</w:t>
            </w:r>
            <w:r>
              <w:br/>
              <w:t>2. Infiltrant</w:t>
            </w:r>
          </w:p>
        </w:tc>
        <w:tc>
          <w:tcPr>
            <w:tcW w:w="1159" w:type="pct"/>
          </w:tcPr>
          <w:p w14:paraId="4E163DDD" w14:textId="77777777" w:rsidR="00D12D02" w:rsidRDefault="003C6370">
            <w:pPr>
              <w:pStyle w:val="Compact"/>
            </w:pPr>
            <w:r>
              <w:t>Aucune donnÃ©e valide</w:t>
            </w:r>
          </w:p>
        </w:tc>
        <w:tc>
          <w:tcPr>
            <w:tcW w:w="921" w:type="pct"/>
          </w:tcPr>
          <w:p w14:paraId="46502878" w14:textId="77777777" w:rsidR="00D12D02" w:rsidRDefault="00D12D02"/>
        </w:tc>
        <w:tc>
          <w:tcPr>
            <w:tcW w:w="654" w:type="pct"/>
          </w:tcPr>
          <w:p w14:paraId="0C2D4DA0" w14:textId="77777777" w:rsidR="00D12D02" w:rsidRDefault="003C6370">
            <w:pPr>
              <w:pStyle w:val="Compact"/>
            </w:pPr>
            <w:r>
              <w:t>213</w:t>
            </w:r>
            <w:r>
              <w:br/>
              <w:t>(100%)</w:t>
            </w:r>
          </w:p>
        </w:tc>
      </w:tr>
      <w:tr w:rsidR="00D12D02" w14:paraId="7D850A1B" w14:textId="77777777" w:rsidTr="00344D83">
        <w:tc>
          <w:tcPr>
            <w:tcW w:w="940" w:type="pct"/>
          </w:tcPr>
          <w:p w14:paraId="60359518" w14:textId="6E9893C3" w:rsidR="00D12D02" w:rsidRDefault="00344D83">
            <w:pPr>
              <w:pStyle w:val="Compact"/>
            </w:pPr>
            <w:proofErr w:type="spellStart"/>
            <w:r>
              <w:t>Chirurgie</w:t>
            </w:r>
            <w:proofErr w:type="spellEnd"/>
            <w:r>
              <w:t xml:space="preserve"> ganglion</w:t>
            </w:r>
            <w:r w:rsidR="003C6370">
              <w:br/>
              <w:t>[factor]</w:t>
            </w:r>
          </w:p>
        </w:tc>
        <w:tc>
          <w:tcPr>
            <w:tcW w:w="1326" w:type="pct"/>
          </w:tcPr>
          <w:p w14:paraId="02A5ABFD" w14:textId="77777777" w:rsidR="00D12D02" w:rsidRDefault="003C6370">
            <w:pPr>
              <w:pStyle w:val="Compact"/>
            </w:pPr>
            <w:r>
              <w:t>1. Non</w:t>
            </w:r>
            <w:r>
              <w:br/>
              <w:t>2. Oui</w:t>
            </w:r>
          </w:p>
        </w:tc>
        <w:tc>
          <w:tcPr>
            <w:tcW w:w="1159" w:type="pct"/>
          </w:tcPr>
          <w:p w14:paraId="28C3BC76" w14:textId="77777777" w:rsidR="00D12D02" w:rsidRDefault="003C6370">
            <w:pPr>
              <w:pStyle w:val="Compact"/>
            </w:pPr>
            <w:r>
              <w:t>Aucune donnÃ©e valide</w:t>
            </w:r>
          </w:p>
        </w:tc>
        <w:tc>
          <w:tcPr>
            <w:tcW w:w="921" w:type="pct"/>
          </w:tcPr>
          <w:p w14:paraId="7821D382" w14:textId="77777777" w:rsidR="00D12D02" w:rsidRDefault="00D12D02"/>
        </w:tc>
        <w:tc>
          <w:tcPr>
            <w:tcW w:w="654" w:type="pct"/>
          </w:tcPr>
          <w:p w14:paraId="44BC0E7F" w14:textId="77777777" w:rsidR="00D12D02" w:rsidRDefault="003C6370">
            <w:pPr>
              <w:pStyle w:val="Compact"/>
            </w:pPr>
            <w:r>
              <w:t>213</w:t>
            </w:r>
            <w:r>
              <w:br/>
              <w:t>(100%)</w:t>
            </w:r>
          </w:p>
        </w:tc>
      </w:tr>
      <w:tr w:rsidR="00D12D02" w14:paraId="6116553D" w14:textId="77777777" w:rsidTr="00344D83">
        <w:tc>
          <w:tcPr>
            <w:tcW w:w="940" w:type="pct"/>
          </w:tcPr>
          <w:p w14:paraId="73E1A431" w14:textId="126AF405" w:rsidR="00D12D02" w:rsidRDefault="00344D83">
            <w:pPr>
              <w:pStyle w:val="Compact"/>
            </w:pPr>
            <w:proofErr w:type="spellStart"/>
            <w:r>
              <w:t>Chimiothérapie</w:t>
            </w:r>
            <w:proofErr w:type="spellEnd"/>
            <w:r w:rsidR="003C6370">
              <w:br/>
              <w:t>[integer]</w:t>
            </w:r>
          </w:p>
        </w:tc>
        <w:tc>
          <w:tcPr>
            <w:tcW w:w="1326" w:type="pct"/>
          </w:tcPr>
          <w:p w14:paraId="3264EBB4" w14:textId="24EC64DB" w:rsidR="00D12D02" w:rsidRDefault="00344D83">
            <w:pPr>
              <w:pStyle w:val="Compact"/>
            </w:pPr>
            <w:r>
              <w:t>0</w:t>
            </w:r>
            <w:r>
              <w:t xml:space="preserve">. </w:t>
            </w:r>
            <w:r>
              <w:t>Non</w:t>
            </w:r>
            <w:r>
              <w:br/>
            </w:r>
            <w:r>
              <w:t>1</w:t>
            </w:r>
            <w:r>
              <w:t xml:space="preserve">. </w:t>
            </w:r>
            <w:proofErr w:type="spellStart"/>
            <w:r>
              <w:t>Oui</w:t>
            </w:r>
            <w:proofErr w:type="spellEnd"/>
          </w:p>
        </w:tc>
        <w:tc>
          <w:tcPr>
            <w:tcW w:w="1159" w:type="pct"/>
          </w:tcPr>
          <w:p w14:paraId="64B334A0" w14:textId="5CD7F386" w:rsidR="00D12D02" w:rsidRDefault="003C6370">
            <w:pPr>
              <w:pStyle w:val="Compact"/>
            </w:pPr>
            <w:r>
              <w:t>22 (10.3%)</w:t>
            </w:r>
            <w:r>
              <w:br/>
            </w:r>
            <w:r>
              <w:t>191 (89.7%)</w:t>
            </w:r>
          </w:p>
        </w:tc>
        <w:tc>
          <w:tcPr>
            <w:tcW w:w="921" w:type="pct"/>
          </w:tcPr>
          <w:p w14:paraId="49F6CEF7" w14:textId="77777777" w:rsidR="00D12D02" w:rsidRDefault="003C6370">
            <w:pPr>
              <w:pStyle w:val="Compact"/>
            </w:pPr>
            <w:r>
              <w:t>II</w:t>
            </w:r>
            <w:r>
              <w:br/>
              <w:t>IIIIIIIIIIIIIIIII</w:t>
            </w:r>
          </w:p>
        </w:tc>
        <w:tc>
          <w:tcPr>
            <w:tcW w:w="654" w:type="pct"/>
          </w:tcPr>
          <w:p w14:paraId="1C6EC8B4" w14:textId="77777777" w:rsidR="00D12D02" w:rsidRDefault="003C6370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D12D02" w14:paraId="32B372B3" w14:textId="77777777" w:rsidTr="00344D83">
        <w:tc>
          <w:tcPr>
            <w:tcW w:w="940" w:type="pct"/>
          </w:tcPr>
          <w:p w14:paraId="30D0F9AD" w14:textId="711528D1" w:rsidR="00D12D02" w:rsidRPr="00344D83" w:rsidRDefault="00344D83">
            <w:pPr>
              <w:pStyle w:val="Compact"/>
              <w:rPr>
                <w:lang w:val="fr-FR"/>
              </w:rPr>
            </w:pPr>
            <w:r w:rsidRPr="00344D83">
              <w:rPr>
                <w:lang w:val="fr-FR"/>
              </w:rPr>
              <w:t>Moment de la chi</w:t>
            </w:r>
            <w:r>
              <w:rPr>
                <w:lang w:val="fr-FR"/>
              </w:rPr>
              <w:t>miothérapie</w:t>
            </w:r>
            <w:r w:rsidR="003C6370" w:rsidRPr="00344D83">
              <w:rPr>
                <w:lang w:val="fr-FR"/>
              </w:rPr>
              <w:br/>
              <w:t>[factor]</w:t>
            </w:r>
          </w:p>
        </w:tc>
        <w:tc>
          <w:tcPr>
            <w:tcW w:w="1326" w:type="pct"/>
          </w:tcPr>
          <w:p w14:paraId="5C0726A1" w14:textId="77777777" w:rsidR="00D12D02" w:rsidRDefault="003C6370">
            <w:pPr>
              <w:pStyle w:val="Compact"/>
            </w:pPr>
            <w:r>
              <w:t xml:space="preserve">1. </w:t>
            </w:r>
            <w:proofErr w:type="spellStart"/>
            <w:r>
              <w:t>neoadj</w:t>
            </w:r>
            <w:proofErr w:type="spellEnd"/>
            <w:r>
              <w:br/>
              <w:t>2. adj</w:t>
            </w:r>
          </w:p>
        </w:tc>
        <w:tc>
          <w:tcPr>
            <w:tcW w:w="1159" w:type="pct"/>
          </w:tcPr>
          <w:p w14:paraId="1961E4F4" w14:textId="77777777" w:rsidR="00D12D02" w:rsidRDefault="003C6370">
            <w:pPr>
              <w:pStyle w:val="Compact"/>
            </w:pPr>
            <w:r>
              <w:t>43 (22.5%)</w:t>
            </w:r>
            <w:r>
              <w:br/>
              <w:t>148 (77.5%)</w:t>
            </w:r>
          </w:p>
        </w:tc>
        <w:tc>
          <w:tcPr>
            <w:tcW w:w="921" w:type="pct"/>
          </w:tcPr>
          <w:p w14:paraId="5B991EC9" w14:textId="77777777" w:rsidR="00D12D02" w:rsidRDefault="003C6370">
            <w:pPr>
              <w:pStyle w:val="Compact"/>
            </w:pPr>
            <w:r>
              <w:t>IIII</w:t>
            </w:r>
            <w:r>
              <w:br/>
              <w:t>IIIIIIIIIIIIIII</w:t>
            </w:r>
          </w:p>
        </w:tc>
        <w:tc>
          <w:tcPr>
            <w:tcW w:w="654" w:type="pct"/>
          </w:tcPr>
          <w:p w14:paraId="1C3EDD10" w14:textId="77777777" w:rsidR="00D12D02" w:rsidRDefault="003C6370">
            <w:pPr>
              <w:pStyle w:val="Compact"/>
            </w:pPr>
            <w:r>
              <w:t>22</w:t>
            </w:r>
            <w:r>
              <w:br/>
              <w:t>(10.33%)</w:t>
            </w:r>
          </w:p>
        </w:tc>
      </w:tr>
      <w:tr w:rsidR="00D12D02" w14:paraId="3266234D" w14:textId="77777777" w:rsidTr="00344D83">
        <w:tc>
          <w:tcPr>
            <w:tcW w:w="940" w:type="pct"/>
          </w:tcPr>
          <w:p w14:paraId="2944063C" w14:textId="21F5F5EE" w:rsidR="00D12D02" w:rsidRDefault="00344D83">
            <w:pPr>
              <w:pStyle w:val="Compact"/>
            </w:pPr>
            <w:proofErr w:type="spellStart"/>
            <w:r>
              <w:t>Protocole</w:t>
            </w:r>
            <w:proofErr w:type="spellEnd"/>
            <w:r w:rsidR="003C6370">
              <w:br/>
              <w:t>[character]</w:t>
            </w:r>
          </w:p>
        </w:tc>
        <w:tc>
          <w:tcPr>
            <w:tcW w:w="1326" w:type="pct"/>
          </w:tcPr>
          <w:p w14:paraId="31AFF108" w14:textId="77777777" w:rsidR="00D12D02" w:rsidRDefault="003C6370">
            <w:pPr>
              <w:pStyle w:val="Compact"/>
            </w:pPr>
            <w:r>
              <w:t>1. (Chaîne vide)</w:t>
            </w:r>
            <w:r>
              <w:br/>
              <w:t>2. TXT</w:t>
            </w:r>
          </w:p>
        </w:tc>
        <w:tc>
          <w:tcPr>
            <w:tcW w:w="1159" w:type="pct"/>
          </w:tcPr>
          <w:p w14:paraId="45BE9374" w14:textId="77777777" w:rsidR="00D12D02" w:rsidRDefault="003C6370">
            <w:pPr>
              <w:pStyle w:val="Compact"/>
            </w:pPr>
            <w:r>
              <w:t>212 (99.5%)</w:t>
            </w:r>
            <w:r>
              <w:br/>
              <w:t>1 ( 0.5%)</w:t>
            </w:r>
          </w:p>
        </w:tc>
        <w:tc>
          <w:tcPr>
            <w:tcW w:w="921" w:type="pct"/>
          </w:tcPr>
          <w:p w14:paraId="3B2B90EC" w14:textId="77777777" w:rsidR="00D12D02" w:rsidRDefault="003C6370">
            <w:pPr>
              <w:pStyle w:val="Compact"/>
            </w:pPr>
            <w:r>
              <w:t>IIIIIIIIIIIIIIIIIII</w:t>
            </w:r>
            <w:r>
              <w:br/>
            </w:r>
          </w:p>
        </w:tc>
        <w:tc>
          <w:tcPr>
            <w:tcW w:w="654" w:type="pct"/>
          </w:tcPr>
          <w:p w14:paraId="11638807" w14:textId="77777777" w:rsidR="00D12D02" w:rsidRDefault="003C6370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D12D02" w14:paraId="14CEB702" w14:textId="77777777" w:rsidTr="00344D83">
        <w:tc>
          <w:tcPr>
            <w:tcW w:w="940" w:type="pct"/>
          </w:tcPr>
          <w:p w14:paraId="136501A4" w14:textId="71001D99" w:rsidR="00D12D02" w:rsidRDefault="00344D83">
            <w:pPr>
              <w:pStyle w:val="Compact"/>
            </w:pPr>
            <w:r>
              <w:t>Début CPT</w:t>
            </w:r>
            <w:r w:rsidR="003C6370">
              <w:br/>
              <w:t>[character]</w:t>
            </w:r>
          </w:p>
        </w:tc>
        <w:tc>
          <w:tcPr>
            <w:tcW w:w="1326" w:type="pct"/>
          </w:tcPr>
          <w:p w14:paraId="24FC9AB1" w14:textId="77777777" w:rsidR="00D12D02" w:rsidRDefault="003C6370">
            <w:pPr>
              <w:pStyle w:val="Compact"/>
            </w:pPr>
            <w:r>
              <w:t>1. (Chaîne vide)</w:t>
            </w:r>
            <w:r>
              <w:br/>
              <w:t>2. 05/09/2013</w:t>
            </w:r>
          </w:p>
        </w:tc>
        <w:tc>
          <w:tcPr>
            <w:tcW w:w="1159" w:type="pct"/>
          </w:tcPr>
          <w:p w14:paraId="09C72EED" w14:textId="77777777" w:rsidR="00D12D02" w:rsidRDefault="003C6370">
            <w:pPr>
              <w:pStyle w:val="Compact"/>
            </w:pPr>
            <w:r>
              <w:t>212 (99.5%)</w:t>
            </w:r>
            <w:r>
              <w:br/>
              <w:t>1 ( 0.5%)</w:t>
            </w:r>
          </w:p>
        </w:tc>
        <w:tc>
          <w:tcPr>
            <w:tcW w:w="921" w:type="pct"/>
          </w:tcPr>
          <w:p w14:paraId="395FFD89" w14:textId="77777777" w:rsidR="00D12D02" w:rsidRDefault="003C6370">
            <w:pPr>
              <w:pStyle w:val="Compact"/>
            </w:pPr>
            <w:r>
              <w:t>IIIIIIIIIIIIIIIIIII</w:t>
            </w:r>
            <w:r>
              <w:br/>
            </w:r>
          </w:p>
        </w:tc>
        <w:tc>
          <w:tcPr>
            <w:tcW w:w="654" w:type="pct"/>
          </w:tcPr>
          <w:p w14:paraId="328E3687" w14:textId="77777777" w:rsidR="00D12D02" w:rsidRDefault="003C6370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D12D02" w14:paraId="1E3F288E" w14:textId="77777777" w:rsidTr="00344D83">
        <w:tc>
          <w:tcPr>
            <w:tcW w:w="940" w:type="pct"/>
          </w:tcPr>
          <w:p w14:paraId="594F72A9" w14:textId="3FBD5451" w:rsidR="00D12D02" w:rsidRDefault="00344D83">
            <w:pPr>
              <w:pStyle w:val="Compact"/>
            </w:pPr>
            <w:r>
              <w:t xml:space="preserve">Date </w:t>
            </w:r>
            <w:proofErr w:type="spellStart"/>
            <w:r>
              <w:t>inscritption</w:t>
            </w:r>
            <w:proofErr w:type="spellEnd"/>
            <w:r w:rsidR="003C6370">
              <w:br/>
              <w:t>[Date]</w:t>
            </w:r>
          </w:p>
        </w:tc>
        <w:tc>
          <w:tcPr>
            <w:tcW w:w="1326" w:type="pct"/>
          </w:tcPr>
          <w:p w14:paraId="57EE9A4E" w14:textId="77777777" w:rsidR="00D12D02" w:rsidRDefault="003C6370">
            <w:pPr>
              <w:pStyle w:val="Compact"/>
            </w:pPr>
            <w:r>
              <w:t>min : 2014-01-21</w:t>
            </w:r>
            <w:r>
              <w:br/>
              <w:t>med : 2016-08-24</w:t>
            </w:r>
            <w:r>
              <w:br/>
              <w:t>max : 2018-04-03</w:t>
            </w:r>
            <w:r>
              <w:br/>
              <w:t>ra</w:t>
            </w:r>
            <w:r>
              <w:t>nge : 4y 2m 13d</w:t>
            </w:r>
          </w:p>
        </w:tc>
        <w:tc>
          <w:tcPr>
            <w:tcW w:w="1159" w:type="pct"/>
          </w:tcPr>
          <w:p w14:paraId="77A2852A" w14:textId="77777777" w:rsidR="00D12D02" w:rsidRDefault="003C6370">
            <w:pPr>
              <w:pStyle w:val="Compact"/>
            </w:pPr>
            <w:r>
              <w:t>111 valeurs uniques</w:t>
            </w:r>
          </w:p>
        </w:tc>
        <w:tc>
          <w:tcPr>
            <w:tcW w:w="921" w:type="pct"/>
          </w:tcPr>
          <w:p w14:paraId="30DB8C80" w14:textId="77777777" w:rsidR="00D12D02" w:rsidRDefault="003C6370">
            <w:pPr>
              <w:pStyle w:val="Compact"/>
            </w:pPr>
            <w:r>
              <w:br/>
              <w:t>              :</w:t>
            </w:r>
            <w:r>
              <w:br/>
              <w:t>        .     :</w:t>
            </w:r>
            <w:r>
              <w:br/>
              <w:t>  . .   : . . :</w:t>
            </w:r>
            <w:r>
              <w:br/>
              <w:t>  : : . : : : :</w:t>
            </w:r>
            <w:r>
              <w:br/>
              <w:t>. : : : : : : : :</w:t>
            </w:r>
          </w:p>
        </w:tc>
        <w:tc>
          <w:tcPr>
            <w:tcW w:w="654" w:type="pct"/>
          </w:tcPr>
          <w:p w14:paraId="71A9E83C" w14:textId="77777777" w:rsidR="00D12D02" w:rsidRDefault="003C6370">
            <w:pPr>
              <w:pStyle w:val="Compact"/>
            </w:pPr>
            <w:r>
              <w:t>85</w:t>
            </w:r>
            <w:r>
              <w:br/>
              <w:t>(39.91%)</w:t>
            </w:r>
          </w:p>
        </w:tc>
      </w:tr>
      <w:tr w:rsidR="00D12D02" w14:paraId="0B6B07C4" w14:textId="77777777" w:rsidTr="00344D83">
        <w:tc>
          <w:tcPr>
            <w:tcW w:w="940" w:type="pct"/>
          </w:tcPr>
          <w:p w14:paraId="780392A5" w14:textId="77777777" w:rsidR="00D12D02" w:rsidRDefault="003C6370">
            <w:pPr>
              <w:pStyle w:val="Compact"/>
            </w:pPr>
            <w:r>
              <w:t>escrime</w:t>
            </w:r>
            <w:r>
              <w:br/>
              <w:t>[factor]</w:t>
            </w:r>
          </w:p>
        </w:tc>
        <w:tc>
          <w:tcPr>
            <w:tcW w:w="1326" w:type="pct"/>
          </w:tcPr>
          <w:p w14:paraId="3C1DB396" w14:textId="77777777" w:rsidR="00D12D02" w:rsidRDefault="003C6370">
            <w:pPr>
              <w:pStyle w:val="Compact"/>
            </w:pPr>
            <w:r>
              <w:t>1. Non</w:t>
            </w:r>
            <w:r>
              <w:br/>
              <w:t>2. Oui</w:t>
            </w:r>
          </w:p>
        </w:tc>
        <w:tc>
          <w:tcPr>
            <w:tcW w:w="1159" w:type="pct"/>
          </w:tcPr>
          <w:p w14:paraId="5A7F4DD8" w14:textId="77777777" w:rsidR="00D12D02" w:rsidRDefault="003C6370">
            <w:pPr>
              <w:pStyle w:val="Compact"/>
            </w:pPr>
            <w:r>
              <w:t>77 (61.1%)</w:t>
            </w:r>
            <w:r>
              <w:br/>
              <w:t>49 (38.9%)</w:t>
            </w:r>
          </w:p>
        </w:tc>
        <w:tc>
          <w:tcPr>
            <w:tcW w:w="921" w:type="pct"/>
          </w:tcPr>
          <w:p w14:paraId="60DA34D4" w14:textId="77777777" w:rsidR="00D12D02" w:rsidRDefault="003C6370">
            <w:pPr>
              <w:pStyle w:val="Compact"/>
            </w:pPr>
            <w:r>
              <w:t>IIIIIIIIIIII</w:t>
            </w:r>
            <w:r>
              <w:br/>
              <w:t>IIIIIII</w:t>
            </w:r>
          </w:p>
        </w:tc>
        <w:tc>
          <w:tcPr>
            <w:tcW w:w="654" w:type="pct"/>
          </w:tcPr>
          <w:p w14:paraId="2E298F4B" w14:textId="77777777" w:rsidR="00D12D02" w:rsidRDefault="003C6370">
            <w:pPr>
              <w:pStyle w:val="Compact"/>
            </w:pPr>
            <w:r>
              <w:t>87</w:t>
            </w:r>
            <w:r>
              <w:br/>
              <w:t>(40.85%)</w:t>
            </w:r>
          </w:p>
        </w:tc>
      </w:tr>
      <w:tr w:rsidR="00D12D02" w14:paraId="0DAA0980" w14:textId="77777777" w:rsidTr="00344D83">
        <w:tc>
          <w:tcPr>
            <w:tcW w:w="940" w:type="pct"/>
          </w:tcPr>
          <w:p w14:paraId="2415A3AD" w14:textId="77777777" w:rsidR="00D12D02" w:rsidRDefault="003C6370">
            <w:pPr>
              <w:pStyle w:val="Compact"/>
            </w:pPr>
            <w:r>
              <w:t>tennis</w:t>
            </w:r>
            <w:r>
              <w:br/>
              <w:t>[factor]</w:t>
            </w:r>
          </w:p>
        </w:tc>
        <w:tc>
          <w:tcPr>
            <w:tcW w:w="1326" w:type="pct"/>
          </w:tcPr>
          <w:p w14:paraId="6D34E389" w14:textId="77777777" w:rsidR="00D12D02" w:rsidRDefault="003C6370">
            <w:pPr>
              <w:pStyle w:val="Compact"/>
            </w:pPr>
            <w:r>
              <w:t>1. Non</w:t>
            </w:r>
            <w:r>
              <w:br/>
              <w:t>2. Oui</w:t>
            </w:r>
          </w:p>
        </w:tc>
        <w:tc>
          <w:tcPr>
            <w:tcW w:w="1159" w:type="pct"/>
          </w:tcPr>
          <w:p w14:paraId="2109E7BF" w14:textId="77777777" w:rsidR="00D12D02" w:rsidRDefault="003C6370">
            <w:pPr>
              <w:pStyle w:val="Compact"/>
            </w:pPr>
            <w:r>
              <w:t>87 (68.0%)</w:t>
            </w:r>
            <w:r>
              <w:br/>
              <w:t>41 (32.0%)</w:t>
            </w:r>
          </w:p>
        </w:tc>
        <w:tc>
          <w:tcPr>
            <w:tcW w:w="921" w:type="pct"/>
          </w:tcPr>
          <w:p w14:paraId="140C504C" w14:textId="77777777" w:rsidR="00D12D02" w:rsidRDefault="003C6370">
            <w:pPr>
              <w:pStyle w:val="Compact"/>
            </w:pPr>
            <w:r>
              <w:t>IIIIIIIIIIIII</w:t>
            </w:r>
            <w:r>
              <w:br/>
              <w:t>IIIIII</w:t>
            </w:r>
          </w:p>
        </w:tc>
        <w:tc>
          <w:tcPr>
            <w:tcW w:w="654" w:type="pct"/>
          </w:tcPr>
          <w:p w14:paraId="37713925" w14:textId="77777777" w:rsidR="00D12D02" w:rsidRDefault="003C6370">
            <w:pPr>
              <w:pStyle w:val="Compact"/>
            </w:pPr>
            <w:r>
              <w:t>85</w:t>
            </w:r>
            <w:r>
              <w:br/>
              <w:t>(39.91%)</w:t>
            </w:r>
          </w:p>
        </w:tc>
      </w:tr>
      <w:tr w:rsidR="00D12D02" w14:paraId="0C09F6AF" w14:textId="77777777" w:rsidTr="00344D83">
        <w:tc>
          <w:tcPr>
            <w:tcW w:w="940" w:type="pct"/>
          </w:tcPr>
          <w:p w14:paraId="4F3B2ACC" w14:textId="77777777" w:rsidR="00D12D02" w:rsidRDefault="003C6370">
            <w:pPr>
              <w:pStyle w:val="Compact"/>
            </w:pPr>
            <w:r>
              <w:t>yoga</w:t>
            </w:r>
            <w:r>
              <w:br/>
              <w:t>[factor]</w:t>
            </w:r>
          </w:p>
        </w:tc>
        <w:tc>
          <w:tcPr>
            <w:tcW w:w="1326" w:type="pct"/>
          </w:tcPr>
          <w:p w14:paraId="2BE5AFE6" w14:textId="77777777" w:rsidR="00D12D02" w:rsidRDefault="003C6370">
            <w:pPr>
              <w:pStyle w:val="Compact"/>
            </w:pPr>
            <w:r>
              <w:t>1. Non</w:t>
            </w:r>
            <w:r>
              <w:br/>
              <w:t>2. Oui</w:t>
            </w:r>
          </w:p>
        </w:tc>
        <w:tc>
          <w:tcPr>
            <w:tcW w:w="1159" w:type="pct"/>
          </w:tcPr>
          <w:p w14:paraId="2599D197" w14:textId="77777777" w:rsidR="00D12D02" w:rsidRDefault="003C6370">
            <w:pPr>
              <w:pStyle w:val="Compact"/>
            </w:pPr>
            <w:r>
              <w:t>45 (33.8%)</w:t>
            </w:r>
            <w:r>
              <w:br/>
              <w:t>88 (66.2%)</w:t>
            </w:r>
          </w:p>
        </w:tc>
        <w:tc>
          <w:tcPr>
            <w:tcW w:w="921" w:type="pct"/>
          </w:tcPr>
          <w:p w14:paraId="190A48D4" w14:textId="77777777" w:rsidR="00D12D02" w:rsidRDefault="003C6370">
            <w:pPr>
              <w:pStyle w:val="Compact"/>
            </w:pPr>
            <w:r>
              <w:t>IIIIII</w:t>
            </w:r>
            <w:r>
              <w:br/>
              <w:t>IIIIIIIIIIIII</w:t>
            </w:r>
          </w:p>
        </w:tc>
        <w:tc>
          <w:tcPr>
            <w:tcW w:w="654" w:type="pct"/>
          </w:tcPr>
          <w:p w14:paraId="3A989E9E" w14:textId="77777777" w:rsidR="00D12D02" w:rsidRDefault="003C6370">
            <w:pPr>
              <w:pStyle w:val="Compact"/>
            </w:pPr>
            <w:r>
              <w:t>80</w:t>
            </w:r>
            <w:r>
              <w:br/>
              <w:t>(37.56%)</w:t>
            </w:r>
          </w:p>
        </w:tc>
      </w:tr>
      <w:tr w:rsidR="00D12D02" w14:paraId="5DC0A6DE" w14:textId="77777777" w:rsidTr="00344D83">
        <w:tc>
          <w:tcPr>
            <w:tcW w:w="940" w:type="pct"/>
          </w:tcPr>
          <w:p w14:paraId="75493E89" w14:textId="29DB8E7E" w:rsidR="00D12D02" w:rsidRDefault="00344D83">
            <w:pPr>
              <w:pStyle w:val="Compact"/>
            </w:pPr>
            <w:r>
              <w:t>M</w:t>
            </w:r>
            <w:r w:rsidR="003C6370">
              <w:t>arche</w:t>
            </w:r>
            <w:r>
              <w:t xml:space="preserve"> </w:t>
            </w:r>
            <w:proofErr w:type="spellStart"/>
            <w:r>
              <w:t>nordique</w:t>
            </w:r>
            <w:proofErr w:type="spellEnd"/>
            <w:r w:rsidR="003C6370">
              <w:br/>
              <w:t>[factor]</w:t>
            </w:r>
          </w:p>
        </w:tc>
        <w:tc>
          <w:tcPr>
            <w:tcW w:w="1326" w:type="pct"/>
          </w:tcPr>
          <w:p w14:paraId="15F0F8FF" w14:textId="77777777" w:rsidR="00D12D02" w:rsidRDefault="003C6370">
            <w:pPr>
              <w:pStyle w:val="Compact"/>
            </w:pPr>
            <w:r>
              <w:t>1. Non</w:t>
            </w:r>
            <w:r>
              <w:br/>
              <w:t>2. Oui</w:t>
            </w:r>
          </w:p>
        </w:tc>
        <w:tc>
          <w:tcPr>
            <w:tcW w:w="1159" w:type="pct"/>
          </w:tcPr>
          <w:p w14:paraId="588CFF6A" w14:textId="77777777" w:rsidR="00D12D02" w:rsidRDefault="003C6370">
            <w:pPr>
              <w:pStyle w:val="Compact"/>
            </w:pPr>
            <w:r>
              <w:t>73 (53.7%)</w:t>
            </w:r>
            <w:r>
              <w:br/>
              <w:t>63 (46.3%)</w:t>
            </w:r>
          </w:p>
        </w:tc>
        <w:tc>
          <w:tcPr>
            <w:tcW w:w="921" w:type="pct"/>
          </w:tcPr>
          <w:p w14:paraId="342F68DD" w14:textId="77777777" w:rsidR="00D12D02" w:rsidRDefault="003C6370">
            <w:pPr>
              <w:pStyle w:val="Compact"/>
            </w:pPr>
            <w:r>
              <w:t>IIIIIIIIII</w:t>
            </w:r>
            <w:r>
              <w:br/>
              <w:t>IIIIIIIII</w:t>
            </w:r>
          </w:p>
        </w:tc>
        <w:tc>
          <w:tcPr>
            <w:tcW w:w="654" w:type="pct"/>
          </w:tcPr>
          <w:p w14:paraId="19D6BA95" w14:textId="77777777" w:rsidR="00D12D02" w:rsidRDefault="003C6370">
            <w:pPr>
              <w:pStyle w:val="Compact"/>
            </w:pPr>
            <w:r>
              <w:t>77</w:t>
            </w:r>
            <w:r>
              <w:br/>
              <w:t>(36.15%)</w:t>
            </w:r>
          </w:p>
        </w:tc>
      </w:tr>
      <w:tr w:rsidR="00D12D02" w14:paraId="39AB9CCF" w14:textId="77777777" w:rsidTr="00344D83">
        <w:tc>
          <w:tcPr>
            <w:tcW w:w="940" w:type="pct"/>
          </w:tcPr>
          <w:p w14:paraId="123397DC" w14:textId="77777777" w:rsidR="00D12D02" w:rsidRDefault="003C6370">
            <w:pPr>
              <w:pStyle w:val="Compact"/>
            </w:pPr>
            <w:proofErr w:type="spellStart"/>
            <w:r>
              <w:t>medecin</w:t>
            </w:r>
            <w:proofErr w:type="spellEnd"/>
            <w:r>
              <w:br/>
              <w:t>[character]</w:t>
            </w:r>
          </w:p>
        </w:tc>
        <w:tc>
          <w:tcPr>
            <w:tcW w:w="1326" w:type="pct"/>
          </w:tcPr>
          <w:p w14:paraId="6055935C" w14:textId="77777777" w:rsidR="00D12D02" w:rsidRPr="00344D83" w:rsidRDefault="003C6370">
            <w:pPr>
              <w:pStyle w:val="Compact"/>
              <w:rPr>
                <w:lang w:val="fr-FR"/>
              </w:rPr>
            </w:pPr>
            <w:r w:rsidRPr="00344D83">
              <w:rPr>
                <w:lang w:val="fr-FR"/>
              </w:rPr>
              <w:t>1. cuvier</w:t>
            </w:r>
            <w:r w:rsidRPr="00344D83">
              <w:rPr>
                <w:lang w:val="fr-FR"/>
              </w:rPr>
              <w:br/>
              <w:t xml:space="preserve">2. </w:t>
            </w:r>
            <w:proofErr w:type="spellStart"/>
            <w:proofErr w:type="gramStart"/>
            <w:r w:rsidRPr="00344D83">
              <w:rPr>
                <w:lang w:val="fr-FR"/>
              </w:rPr>
              <w:t>giacchetti</w:t>
            </w:r>
            <w:proofErr w:type="spellEnd"/>
            <w:proofErr w:type="gramEnd"/>
            <w:r w:rsidRPr="00344D83">
              <w:rPr>
                <w:lang w:val="fr-FR"/>
              </w:rPr>
              <w:br/>
              <w:t xml:space="preserve">3. </w:t>
            </w:r>
            <w:proofErr w:type="spellStart"/>
            <w:proofErr w:type="gramStart"/>
            <w:r w:rsidRPr="00344D83">
              <w:rPr>
                <w:lang w:val="fr-FR"/>
              </w:rPr>
              <w:t>teixeira</w:t>
            </w:r>
            <w:proofErr w:type="spellEnd"/>
            <w:proofErr w:type="gramEnd"/>
            <w:r w:rsidRPr="00344D83">
              <w:rPr>
                <w:lang w:val="fr-FR"/>
              </w:rPr>
              <w:br/>
              <w:t xml:space="preserve">4. </w:t>
            </w:r>
            <w:proofErr w:type="spellStart"/>
            <w:proofErr w:type="gramStart"/>
            <w:r w:rsidRPr="00344D83">
              <w:rPr>
                <w:lang w:val="fr-FR"/>
              </w:rPr>
              <w:t>espie</w:t>
            </w:r>
            <w:proofErr w:type="spellEnd"/>
            <w:proofErr w:type="gramEnd"/>
            <w:r w:rsidRPr="00344D83">
              <w:rPr>
                <w:lang w:val="fr-FR"/>
              </w:rPr>
              <w:br/>
              <w:t xml:space="preserve">5. </w:t>
            </w:r>
            <w:proofErr w:type="spellStart"/>
            <w:proofErr w:type="gramStart"/>
            <w:r w:rsidRPr="00344D83">
              <w:rPr>
                <w:lang w:val="fr-FR"/>
              </w:rPr>
              <w:t>bourstyn</w:t>
            </w:r>
            <w:proofErr w:type="spellEnd"/>
            <w:proofErr w:type="gramEnd"/>
            <w:r w:rsidRPr="00344D83">
              <w:rPr>
                <w:lang w:val="fr-FR"/>
              </w:rPr>
              <w:br/>
              <w:t xml:space="preserve">6. </w:t>
            </w:r>
            <w:proofErr w:type="spellStart"/>
            <w:proofErr w:type="gramStart"/>
            <w:r w:rsidRPr="00344D83">
              <w:rPr>
                <w:lang w:val="fr-FR"/>
              </w:rPr>
              <w:t>charveriat</w:t>
            </w:r>
            <w:proofErr w:type="spellEnd"/>
            <w:proofErr w:type="gramEnd"/>
            <w:r w:rsidRPr="00344D83">
              <w:rPr>
                <w:lang w:val="fr-FR"/>
              </w:rPr>
              <w:br/>
              <w:t xml:space="preserve">7. </w:t>
            </w:r>
            <w:proofErr w:type="spellStart"/>
            <w:proofErr w:type="gramStart"/>
            <w:r w:rsidRPr="00344D83">
              <w:rPr>
                <w:lang w:val="fr-FR"/>
              </w:rPr>
              <w:t>hocini</w:t>
            </w:r>
            <w:proofErr w:type="spellEnd"/>
            <w:proofErr w:type="gramEnd"/>
            <w:r w:rsidRPr="00344D83">
              <w:rPr>
                <w:lang w:val="fr-FR"/>
              </w:rPr>
              <w:br/>
              <w:t xml:space="preserve">8. </w:t>
            </w:r>
            <w:proofErr w:type="spellStart"/>
            <w:proofErr w:type="gramStart"/>
            <w:r w:rsidRPr="00344D83">
              <w:rPr>
                <w:lang w:val="fr-FR"/>
              </w:rPr>
              <w:t>becourt</w:t>
            </w:r>
            <w:proofErr w:type="spellEnd"/>
            <w:proofErr w:type="gramEnd"/>
            <w:r w:rsidRPr="00344D83">
              <w:rPr>
                <w:lang w:val="fr-FR"/>
              </w:rPr>
              <w:br/>
              <w:t>9. (Chaîne vide)</w:t>
            </w:r>
            <w:r w:rsidRPr="00344D83">
              <w:rPr>
                <w:lang w:val="fr-FR"/>
              </w:rPr>
              <w:br/>
              <w:t xml:space="preserve">10. </w:t>
            </w:r>
            <w:proofErr w:type="spellStart"/>
            <w:proofErr w:type="gramStart"/>
            <w:r w:rsidRPr="00344D83">
              <w:rPr>
                <w:lang w:val="fr-FR"/>
              </w:rPr>
              <w:t>kloos</w:t>
            </w:r>
            <w:proofErr w:type="spellEnd"/>
            <w:proofErr w:type="gramEnd"/>
            <w:r w:rsidRPr="00344D83">
              <w:rPr>
                <w:lang w:val="fr-FR"/>
              </w:rPr>
              <w:br/>
              <w:t>[ 9 autres ]</w:t>
            </w:r>
          </w:p>
        </w:tc>
        <w:tc>
          <w:tcPr>
            <w:tcW w:w="1159" w:type="pct"/>
          </w:tcPr>
          <w:p w14:paraId="4E03125A" w14:textId="77777777" w:rsidR="00D12D02" w:rsidRDefault="003C6370">
            <w:pPr>
              <w:pStyle w:val="Compact"/>
            </w:pPr>
            <w:r>
              <w:t>107 (50.2%)</w:t>
            </w:r>
            <w:r>
              <w:br/>
              <w:t>34 (16.0%)</w:t>
            </w:r>
            <w:r>
              <w:br/>
              <w:t xml:space="preserve">15 </w:t>
            </w:r>
            <w:proofErr w:type="gramStart"/>
            <w:r>
              <w:t>(</w:t>
            </w:r>
            <w:r>
              <w:t xml:space="preserve"> 7.0</w:t>
            </w:r>
            <w:proofErr w:type="gramEnd"/>
            <w:r>
              <w:t>%)</w:t>
            </w:r>
            <w:r>
              <w:br/>
              <w:t>13 ( 6.1%)</w:t>
            </w:r>
            <w:r>
              <w:br/>
              <w:t>11 ( 5.2%)</w:t>
            </w:r>
            <w:r>
              <w:br/>
              <w:t>7 ( 3.3%)</w:t>
            </w:r>
            <w:r>
              <w:br/>
              <w:t>6 ( 2.8%)</w:t>
            </w:r>
            <w:r>
              <w:br/>
              <w:t>4 ( 1.9%)</w:t>
            </w:r>
            <w:r>
              <w:br/>
              <w:t>3 ( 1.4%)</w:t>
            </w:r>
            <w:r>
              <w:br/>
              <w:t>2 ( 0.9%)</w:t>
            </w:r>
            <w:r>
              <w:br/>
              <w:t>11 ( 5.2%)</w:t>
            </w:r>
          </w:p>
        </w:tc>
        <w:tc>
          <w:tcPr>
            <w:tcW w:w="921" w:type="pct"/>
          </w:tcPr>
          <w:p w14:paraId="66E3F00B" w14:textId="77777777" w:rsidR="00D12D02" w:rsidRDefault="003C6370">
            <w:pPr>
              <w:pStyle w:val="Compact"/>
            </w:pPr>
            <w:r>
              <w:t>IIIIIIIIII</w:t>
            </w:r>
            <w:r>
              <w:br/>
              <w:t>III</w:t>
            </w:r>
            <w:r>
              <w:br/>
              <w:t>I</w:t>
            </w:r>
            <w:r>
              <w:br/>
              <w:t>I</w:t>
            </w:r>
            <w:r>
              <w:br/>
              <w:t>I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I</w:t>
            </w:r>
          </w:p>
        </w:tc>
        <w:tc>
          <w:tcPr>
            <w:tcW w:w="654" w:type="pct"/>
          </w:tcPr>
          <w:p w14:paraId="517CBEAC" w14:textId="77777777" w:rsidR="00D12D02" w:rsidRDefault="003C6370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D12D02" w14:paraId="428D62BC" w14:textId="77777777" w:rsidTr="00344D83">
        <w:tc>
          <w:tcPr>
            <w:tcW w:w="940" w:type="pct"/>
          </w:tcPr>
          <w:p w14:paraId="07AB8041" w14:textId="77777777" w:rsidR="00D12D02" w:rsidRDefault="003C6370">
            <w:pPr>
              <w:pStyle w:val="Compact"/>
            </w:pPr>
            <w:r>
              <w:t>recidive</w:t>
            </w:r>
            <w:r>
              <w:br/>
              <w:t>[factor]</w:t>
            </w:r>
          </w:p>
        </w:tc>
        <w:tc>
          <w:tcPr>
            <w:tcW w:w="1326" w:type="pct"/>
          </w:tcPr>
          <w:p w14:paraId="5963E2ED" w14:textId="77777777" w:rsidR="00D12D02" w:rsidRDefault="003C6370">
            <w:pPr>
              <w:pStyle w:val="Compact"/>
            </w:pPr>
            <w:r>
              <w:t>1. Non</w:t>
            </w:r>
            <w:r>
              <w:br/>
              <w:t>2. Oui</w:t>
            </w:r>
          </w:p>
        </w:tc>
        <w:tc>
          <w:tcPr>
            <w:tcW w:w="1159" w:type="pct"/>
          </w:tcPr>
          <w:p w14:paraId="68058978" w14:textId="77777777" w:rsidR="00D12D02" w:rsidRDefault="003C6370">
            <w:pPr>
              <w:pStyle w:val="Compact"/>
            </w:pPr>
            <w:r>
              <w:t>194 (91.1%)</w:t>
            </w:r>
            <w:r>
              <w:br/>
              <w:t>19 ( 8.9%)</w:t>
            </w:r>
          </w:p>
        </w:tc>
        <w:tc>
          <w:tcPr>
            <w:tcW w:w="921" w:type="pct"/>
          </w:tcPr>
          <w:p w14:paraId="3777A599" w14:textId="77777777" w:rsidR="00D12D02" w:rsidRDefault="003C6370">
            <w:pPr>
              <w:pStyle w:val="Compact"/>
            </w:pPr>
            <w:r>
              <w:t>IIIIIIIIIIIIIIIIII</w:t>
            </w:r>
            <w:r>
              <w:br/>
              <w:t>I</w:t>
            </w:r>
          </w:p>
        </w:tc>
        <w:tc>
          <w:tcPr>
            <w:tcW w:w="654" w:type="pct"/>
          </w:tcPr>
          <w:p w14:paraId="0418B2BB" w14:textId="77777777" w:rsidR="00D12D02" w:rsidRDefault="003C6370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D12D02" w14:paraId="47CB8896" w14:textId="77777777" w:rsidTr="00344D83">
        <w:tc>
          <w:tcPr>
            <w:tcW w:w="940" w:type="pct"/>
          </w:tcPr>
          <w:p w14:paraId="5329A7B6" w14:textId="77777777" w:rsidR="00D12D02" w:rsidRDefault="003C6370">
            <w:pPr>
              <w:pStyle w:val="Compact"/>
            </w:pPr>
            <w:proofErr w:type="spellStart"/>
            <w:r>
              <w:t>statut</w:t>
            </w:r>
            <w:proofErr w:type="spellEnd"/>
            <w:r>
              <w:br/>
              <w:t>[factor]</w:t>
            </w:r>
          </w:p>
        </w:tc>
        <w:tc>
          <w:tcPr>
            <w:tcW w:w="1326" w:type="pct"/>
          </w:tcPr>
          <w:p w14:paraId="0013CD49" w14:textId="77777777" w:rsidR="00D12D02" w:rsidRDefault="003C6370">
            <w:pPr>
              <w:pStyle w:val="Compact"/>
            </w:pPr>
            <w:r>
              <w:t>1. Vivant</w:t>
            </w:r>
            <w:r>
              <w:br/>
              <w:t>2. Décédé</w:t>
            </w:r>
          </w:p>
        </w:tc>
        <w:tc>
          <w:tcPr>
            <w:tcW w:w="1159" w:type="pct"/>
          </w:tcPr>
          <w:p w14:paraId="12B706AB" w14:textId="77777777" w:rsidR="00D12D02" w:rsidRDefault="003C6370">
            <w:pPr>
              <w:pStyle w:val="Compact"/>
            </w:pPr>
            <w:r>
              <w:t>203 (95.3%)</w:t>
            </w:r>
            <w:r>
              <w:br/>
              <w:t>10 ( 4.7%)</w:t>
            </w:r>
          </w:p>
        </w:tc>
        <w:tc>
          <w:tcPr>
            <w:tcW w:w="921" w:type="pct"/>
          </w:tcPr>
          <w:p w14:paraId="12879ADA" w14:textId="77777777" w:rsidR="00D12D02" w:rsidRDefault="003C6370">
            <w:pPr>
              <w:pStyle w:val="Compact"/>
            </w:pPr>
            <w:r>
              <w:t>IIIIIIIIIIIIIIIIIII</w:t>
            </w:r>
            <w:r>
              <w:br/>
            </w:r>
          </w:p>
        </w:tc>
        <w:tc>
          <w:tcPr>
            <w:tcW w:w="654" w:type="pct"/>
          </w:tcPr>
          <w:p w14:paraId="774C5E53" w14:textId="77777777" w:rsidR="00D12D02" w:rsidRDefault="003C6370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D12D02" w14:paraId="5C47B949" w14:textId="77777777" w:rsidTr="00344D83">
        <w:tc>
          <w:tcPr>
            <w:tcW w:w="940" w:type="pct"/>
          </w:tcPr>
          <w:p w14:paraId="286D8986" w14:textId="77777777" w:rsidR="00D12D02" w:rsidRDefault="003C6370">
            <w:pPr>
              <w:pStyle w:val="Compact"/>
            </w:pPr>
            <w:proofErr w:type="spellStart"/>
            <w:r>
              <w:t>date_derniere_nouvelles</w:t>
            </w:r>
            <w:proofErr w:type="spellEnd"/>
            <w:r>
              <w:br/>
              <w:t>[Date]</w:t>
            </w:r>
          </w:p>
        </w:tc>
        <w:tc>
          <w:tcPr>
            <w:tcW w:w="1326" w:type="pct"/>
          </w:tcPr>
          <w:p w14:paraId="0D4198EC" w14:textId="77777777" w:rsidR="00D12D02" w:rsidRDefault="003C6370">
            <w:pPr>
              <w:pStyle w:val="Compact"/>
            </w:pPr>
            <w:r>
              <w:t>min : 2015-08-31</w:t>
            </w:r>
            <w:r>
              <w:br/>
            </w:r>
            <w:r>
              <w:t>med : 2020-07-06</w:t>
            </w:r>
            <w:r>
              <w:br/>
              <w:t>max : 2020-12-27</w:t>
            </w:r>
            <w:r>
              <w:br/>
              <w:t>range : 5y 3m 27d</w:t>
            </w:r>
          </w:p>
        </w:tc>
        <w:tc>
          <w:tcPr>
            <w:tcW w:w="1159" w:type="pct"/>
          </w:tcPr>
          <w:p w14:paraId="289454E7" w14:textId="77777777" w:rsidR="00D12D02" w:rsidRDefault="003C6370">
            <w:pPr>
              <w:pStyle w:val="Compact"/>
            </w:pPr>
            <w:r>
              <w:t>113 valeurs uniques</w:t>
            </w:r>
          </w:p>
        </w:tc>
        <w:tc>
          <w:tcPr>
            <w:tcW w:w="921" w:type="pct"/>
          </w:tcPr>
          <w:p w14:paraId="5D89DA1D" w14:textId="77777777" w:rsidR="00D12D02" w:rsidRDefault="003C6370">
            <w:pPr>
              <w:pStyle w:val="Compact"/>
            </w:pPr>
            <w:r>
              <w:br/>
              <w:t>                  :</w:t>
            </w:r>
            <w:r>
              <w:br/>
              <w:t>                  :</w:t>
            </w:r>
            <w:r>
              <w:br/>
              <w:t>                . :</w:t>
            </w:r>
            <w:r>
              <w:br/>
              <w:t>                : :</w:t>
            </w:r>
            <w:r>
              <w:br/>
              <w:t>              : : :</w:t>
            </w:r>
          </w:p>
        </w:tc>
        <w:tc>
          <w:tcPr>
            <w:tcW w:w="654" w:type="pct"/>
          </w:tcPr>
          <w:p w14:paraId="0C816D38" w14:textId="77777777" w:rsidR="00D12D02" w:rsidRDefault="003C6370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D12D02" w14:paraId="66072818" w14:textId="77777777" w:rsidTr="00344D83">
        <w:tc>
          <w:tcPr>
            <w:tcW w:w="940" w:type="pct"/>
          </w:tcPr>
          <w:p w14:paraId="469C0B59" w14:textId="77777777" w:rsidR="00D12D02" w:rsidRDefault="003C6370">
            <w:pPr>
              <w:pStyle w:val="Compact"/>
            </w:pPr>
            <w:r>
              <w:t>age</w:t>
            </w:r>
            <w:r>
              <w:br/>
              <w:t>[numeric]</w:t>
            </w:r>
          </w:p>
        </w:tc>
        <w:tc>
          <w:tcPr>
            <w:tcW w:w="1326" w:type="pct"/>
          </w:tcPr>
          <w:p w14:paraId="6B6C2966" w14:textId="77777777" w:rsidR="00D12D02" w:rsidRPr="00344D83" w:rsidRDefault="003C6370">
            <w:pPr>
              <w:pStyle w:val="Compact"/>
              <w:rPr>
                <w:lang w:val="fr-FR"/>
              </w:rPr>
            </w:pPr>
            <w:proofErr w:type="spellStart"/>
            <w:r w:rsidRPr="00344D83">
              <w:rPr>
                <w:lang w:val="fr-FR"/>
              </w:rPr>
              <w:t>Moy</w:t>
            </w:r>
            <w:proofErr w:type="spellEnd"/>
            <w:r w:rsidRPr="00344D83">
              <w:rPr>
                <w:lang w:val="fr-FR"/>
              </w:rPr>
              <w:t xml:space="preserve"> (é-t) : 53.2 (11.4)</w:t>
            </w:r>
            <w:r w:rsidRPr="00344D83">
              <w:rPr>
                <w:lang w:val="fr-FR"/>
              </w:rPr>
              <w:br/>
              <w:t xml:space="preserve">min &lt; </w:t>
            </w:r>
            <w:proofErr w:type="spellStart"/>
            <w:r w:rsidRPr="00344D83">
              <w:rPr>
                <w:lang w:val="fr-FR"/>
              </w:rPr>
              <w:t>med</w:t>
            </w:r>
            <w:proofErr w:type="spellEnd"/>
            <w:r w:rsidRPr="00344D83">
              <w:rPr>
                <w:lang w:val="fr-FR"/>
              </w:rPr>
              <w:t xml:space="preserve"> &lt; </w:t>
            </w:r>
            <w:proofErr w:type="gramStart"/>
            <w:r w:rsidRPr="00344D83">
              <w:rPr>
                <w:lang w:val="fr-FR"/>
              </w:rPr>
              <w:t>max:</w:t>
            </w:r>
            <w:proofErr w:type="gramEnd"/>
            <w:r w:rsidRPr="00344D83">
              <w:rPr>
                <w:lang w:val="fr-FR"/>
              </w:rPr>
              <w:br/>
              <w:t>26 &lt; 52.4 &lt; 81.7</w:t>
            </w:r>
            <w:r w:rsidRPr="00344D83">
              <w:rPr>
                <w:lang w:val="fr-FR"/>
              </w:rPr>
              <w:br/>
              <w:t>ÉIQ</w:t>
            </w:r>
            <w:r w:rsidRPr="00344D83">
              <w:rPr>
                <w:lang w:val="fr-FR"/>
              </w:rPr>
              <w:t xml:space="preserve"> (CV) : 16.6 (0.2)</w:t>
            </w:r>
          </w:p>
        </w:tc>
        <w:tc>
          <w:tcPr>
            <w:tcW w:w="1159" w:type="pct"/>
          </w:tcPr>
          <w:p w14:paraId="2F7D269E" w14:textId="77777777" w:rsidR="00D12D02" w:rsidRDefault="003C6370">
            <w:pPr>
              <w:pStyle w:val="Compact"/>
            </w:pPr>
            <w:r>
              <w:t xml:space="preserve">212 </w:t>
            </w:r>
            <w:proofErr w:type="spellStart"/>
            <w:r>
              <w:t>valeurs</w:t>
            </w:r>
            <w:proofErr w:type="spellEnd"/>
            <w:r>
              <w:t xml:space="preserve"> </w:t>
            </w:r>
            <w:proofErr w:type="spellStart"/>
            <w:r>
              <w:t>uniques</w:t>
            </w:r>
            <w:proofErr w:type="spellEnd"/>
          </w:p>
        </w:tc>
        <w:tc>
          <w:tcPr>
            <w:tcW w:w="921" w:type="pct"/>
          </w:tcPr>
          <w:p w14:paraId="6F3F38E9" w14:textId="77777777" w:rsidR="00D12D02" w:rsidRDefault="003C6370">
            <w:pPr>
              <w:pStyle w:val="Compact"/>
            </w:pPr>
            <w:r>
              <w:br/>
              <w:t>      : .   .</w:t>
            </w:r>
            <w:r>
              <w:br/>
              <w:t>      : : : :</w:t>
            </w:r>
            <w:r>
              <w:br/>
              <w:t>    . : : : : :</w:t>
            </w:r>
            <w:r>
              <w:br/>
              <w:t>  . : : : : : :</w:t>
            </w:r>
            <w:r>
              <w:br/>
              <w:t>: : : : : : : : : .</w:t>
            </w:r>
          </w:p>
        </w:tc>
        <w:tc>
          <w:tcPr>
            <w:tcW w:w="654" w:type="pct"/>
          </w:tcPr>
          <w:p w14:paraId="677747B7" w14:textId="77777777" w:rsidR="00D12D02" w:rsidRDefault="003C6370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</w:tbl>
    <w:p w14:paraId="11BA1051" w14:textId="77777777" w:rsidR="00344D83" w:rsidRPr="00344D83" w:rsidRDefault="003C6370" w:rsidP="008939F5">
      <w:pPr>
        <w:numPr>
          <w:ilvl w:val="0"/>
          <w:numId w:val="3"/>
        </w:numPr>
        <w:shd w:val="clear" w:color="auto" w:fill="FDE9D9" w:themeFill="accent6" w:themeFillTint="33"/>
        <w:rPr>
          <w:b/>
          <w:bCs/>
          <w:lang w:val="fr-FR"/>
        </w:rPr>
      </w:pPr>
      <w:r w:rsidRPr="00344D83">
        <w:rPr>
          <w:b/>
          <w:bCs/>
          <w:lang w:val="fr-FR"/>
        </w:rPr>
        <w:t xml:space="preserve">Caractéristiques socio-démographiques </w:t>
      </w:r>
    </w:p>
    <w:p w14:paraId="3B9A2125" w14:textId="66F64B77" w:rsidR="00D12D02" w:rsidRPr="00344D83" w:rsidRDefault="003C6370" w:rsidP="008939F5">
      <w:pPr>
        <w:shd w:val="clear" w:color="auto" w:fill="FDE9D9" w:themeFill="accent6" w:themeFillTint="33"/>
        <w:rPr>
          <w:lang w:val="fr-FR"/>
        </w:rPr>
      </w:pPr>
      <w:r w:rsidRPr="00344D83">
        <w:rPr>
          <w:lang w:val="fr-FR"/>
        </w:rPr>
        <w:t>Il y a 213 patientes dans la base avec un âge moyen au diagnostic de 53.2 ans (SD=11.4) et</w:t>
      </w:r>
      <w:r w:rsidRPr="00344D83">
        <w:rPr>
          <w:lang w:val="fr-FR"/>
        </w:rPr>
        <w:t xml:space="preserve"> min=26 et max=81.7 ans (Je pourrais calculer plus l’âge moyen à l’inscription du programme)</w:t>
      </w:r>
    </w:p>
    <w:p w14:paraId="1AE83EAB" w14:textId="77777777" w:rsidR="00344D83" w:rsidRPr="00344D83" w:rsidRDefault="003C6370" w:rsidP="008939F5">
      <w:pPr>
        <w:numPr>
          <w:ilvl w:val="0"/>
          <w:numId w:val="3"/>
        </w:numPr>
        <w:shd w:val="clear" w:color="auto" w:fill="FDE9D9" w:themeFill="accent6" w:themeFillTint="33"/>
        <w:rPr>
          <w:b/>
          <w:bCs/>
          <w:lang w:val="fr-FR"/>
        </w:rPr>
      </w:pPr>
      <w:r w:rsidRPr="00344D83">
        <w:rPr>
          <w:b/>
          <w:bCs/>
          <w:lang w:val="fr-FR"/>
        </w:rPr>
        <w:t xml:space="preserve">Caractéristiques cliniques </w:t>
      </w:r>
    </w:p>
    <w:p w14:paraId="22F66F05" w14:textId="5AB8EF06" w:rsidR="00D12D02" w:rsidRPr="00344D83" w:rsidRDefault="003C6370" w:rsidP="008939F5">
      <w:pPr>
        <w:shd w:val="clear" w:color="auto" w:fill="FDE9D9" w:themeFill="accent6" w:themeFillTint="33"/>
        <w:rPr>
          <w:lang w:val="fr-FR"/>
        </w:rPr>
      </w:pPr>
      <w:r w:rsidRPr="00344D83">
        <w:rPr>
          <w:lang w:val="fr-FR"/>
        </w:rPr>
        <w:t>Le diagnostic de cancer du sein le plus ancien de la base remonte au 14 novembre 2011 et la plus récente au 09 juin 2020 avec une date m</w:t>
      </w:r>
      <w:r w:rsidRPr="00344D83">
        <w:rPr>
          <w:lang w:val="fr-FR"/>
        </w:rPr>
        <w:t>édiane au diagnostic au 10 juillet 2015.</w:t>
      </w:r>
    </w:p>
    <w:p w14:paraId="00809BB2" w14:textId="77777777" w:rsidR="00344D83" w:rsidRDefault="003C6370" w:rsidP="008939F5">
      <w:pPr>
        <w:pStyle w:val="FirstParagraph"/>
        <w:shd w:val="clear" w:color="auto" w:fill="FDE9D9" w:themeFill="accent6" w:themeFillTint="33"/>
        <w:rPr>
          <w:lang w:val="fr-FR"/>
        </w:rPr>
      </w:pPr>
      <w:r w:rsidRPr="00344D83">
        <w:rPr>
          <w:lang w:val="fr-FR"/>
        </w:rPr>
        <w:t xml:space="preserve">Traitements </w:t>
      </w:r>
    </w:p>
    <w:p w14:paraId="630DDFD7" w14:textId="60E1BB6D" w:rsidR="00D12D02" w:rsidRPr="00344D83" w:rsidRDefault="00344D83" w:rsidP="008939F5">
      <w:pPr>
        <w:pStyle w:val="FirstParagraph"/>
        <w:shd w:val="clear" w:color="auto" w:fill="FDE9D9" w:themeFill="accent6" w:themeFillTint="33"/>
        <w:rPr>
          <w:lang w:val="fr-FR"/>
        </w:rPr>
      </w:pPr>
      <w:r>
        <w:rPr>
          <w:lang w:val="fr-FR"/>
        </w:rPr>
        <w:t>-</w:t>
      </w:r>
      <w:r w:rsidR="003C6370" w:rsidRPr="00344D83">
        <w:rPr>
          <w:lang w:val="fr-FR"/>
        </w:rPr>
        <w:t xml:space="preserve">n=191 (89.7%) patientes ont eu de la chimiothérapie dont 43 (22.5%) en </w:t>
      </w:r>
      <w:proofErr w:type="spellStart"/>
      <w:r w:rsidR="003C6370" w:rsidRPr="00344D83">
        <w:rPr>
          <w:lang w:val="fr-FR"/>
        </w:rPr>
        <w:t>néoadj</w:t>
      </w:r>
      <w:proofErr w:type="spellEnd"/>
      <w:r w:rsidR="003C6370" w:rsidRPr="00344D83">
        <w:rPr>
          <w:lang w:val="fr-FR"/>
        </w:rPr>
        <w:t xml:space="preserve"> et 148 (77.5%) en adjuvant</w:t>
      </w:r>
    </w:p>
    <w:p w14:paraId="265130D2" w14:textId="77777777" w:rsidR="00D12D02" w:rsidRPr="00344D83" w:rsidRDefault="003C6370" w:rsidP="008939F5">
      <w:pPr>
        <w:pStyle w:val="Corpsdetexte"/>
        <w:shd w:val="clear" w:color="auto" w:fill="FDE9D9" w:themeFill="accent6" w:themeFillTint="33"/>
        <w:rPr>
          <w:lang w:val="fr-FR"/>
        </w:rPr>
      </w:pPr>
      <w:r w:rsidRPr="00344D83">
        <w:rPr>
          <w:lang w:val="fr-FR"/>
        </w:rPr>
        <w:t>Avec les données disponibles la majorité des patientes semblent plutôt s’orienter vers le yoga n=</w:t>
      </w:r>
      <w:r w:rsidRPr="00344D83">
        <w:rPr>
          <w:lang w:val="fr-FR"/>
        </w:rPr>
        <w:t>88 (66.2%)</w:t>
      </w:r>
    </w:p>
    <w:p w14:paraId="0A4C85AD" w14:textId="769996CA" w:rsidR="00344D83" w:rsidRPr="00344D83" w:rsidRDefault="00344D83" w:rsidP="008939F5">
      <w:pPr>
        <w:pStyle w:val="Compact"/>
        <w:numPr>
          <w:ilvl w:val="0"/>
          <w:numId w:val="4"/>
        </w:numPr>
        <w:shd w:val="clear" w:color="auto" w:fill="FDE9D9" w:themeFill="accent6" w:themeFillTint="33"/>
        <w:rPr>
          <w:b/>
          <w:bCs/>
          <w:lang w:val="fr-FR"/>
        </w:rPr>
      </w:pPr>
      <w:r>
        <w:rPr>
          <w:b/>
          <w:bCs/>
          <w:lang w:val="fr-FR"/>
        </w:rPr>
        <w:t>S</w:t>
      </w:r>
      <w:r w:rsidR="003C6370" w:rsidRPr="00344D83">
        <w:rPr>
          <w:b/>
          <w:bCs/>
          <w:lang w:val="fr-FR"/>
        </w:rPr>
        <w:t>tatut vital</w:t>
      </w:r>
    </w:p>
    <w:p w14:paraId="13CAA97B" w14:textId="4EE0348B" w:rsidR="00D12D02" w:rsidRPr="00344D83" w:rsidRDefault="003C6370" w:rsidP="008939F5">
      <w:pPr>
        <w:pStyle w:val="Compact"/>
        <w:shd w:val="clear" w:color="auto" w:fill="FDE9D9" w:themeFill="accent6" w:themeFillTint="33"/>
        <w:rPr>
          <w:lang w:val="fr-FR"/>
        </w:rPr>
      </w:pPr>
      <w:r w:rsidRPr="00344D83">
        <w:rPr>
          <w:lang w:val="fr-FR"/>
        </w:rPr>
        <w:t xml:space="preserve"> Au total sur les 213 participantes, 203 (95.3%) sont encore vivantes et 10 (4.7%) sont décédées dont n=7 qui ont reçu un traitement </w:t>
      </w:r>
      <w:proofErr w:type="spellStart"/>
      <w:r w:rsidRPr="00344D83">
        <w:rPr>
          <w:lang w:val="fr-FR"/>
        </w:rPr>
        <w:t>néoadj</w:t>
      </w:r>
      <w:proofErr w:type="spellEnd"/>
      <w:r w:rsidRPr="00344D83">
        <w:rPr>
          <w:lang w:val="fr-FR"/>
        </w:rPr>
        <w:t xml:space="preserve"> et n=3 qui ont reçu un traitement adjuvant</w:t>
      </w:r>
    </w:p>
    <w:p w14:paraId="60D48835" w14:textId="77777777" w:rsidR="00D12D02" w:rsidRPr="00344D83" w:rsidRDefault="003C6370" w:rsidP="008939F5">
      <w:pPr>
        <w:pStyle w:val="Titre4"/>
        <w:rPr>
          <w:lang w:val="fr-FR"/>
        </w:rPr>
      </w:pPr>
      <w:bookmarkStart w:id="6" w:name="_Toc52560171"/>
      <w:r w:rsidRPr="00344D83">
        <w:rPr>
          <w:lang w:val="fr-FR"/>
        </w:rPr>
        <w:t>#2.2 Caractéristiques des patientes néo adj</w:t>
      </w:r>
      <w:bookmarkEnd w:id="6"/>
    </w:p>
    <w:p w14:paraId="547A3FC1" w14:textId="77777777" w:rsidR="00D12D02" w:rsidRPr="00344D83" w:rsidRDefault="003C6370" w:rsidP="008939F5">
      <w:pPr>
        <w:pStyle w:val="Corpsdetexte"/>
        <w:shd w:val="clear" w:color="auto" w:fill="FDE9D9" w:themeFill="accent6" w:themeFillTint="33"/>
        <w:rPr>
          <w:lang w:val="fr-FR"/>
        </w:rPr>
      </w:pPr>
      <w:r w:rsidRPr="00344D83">
        <w:rPr>
          <w:lang w:val="fr-FR"/>
        </w:rPr>
        <w:t>43 pat</w:t>
      </w:r>
      <w:r w:rsidRPr="00344D83">
        <w:rPr>
          <w:lang w:val="fr-FR"/>
        </w:rPr>
        <w:t>ientes ont reçu de la chimiothérapie néoadjuvante et la moyenne d’âge des femmes est de 47.21 ans (SD=9.88) et min=28.57 et max=70.19 ans</w:t>
      </w:r>
    </w:p>
    <w:p w14:paraId="563513B9" w14:textId="4D428F40" w:rsidR="008939F5" w:rsidRDefault="003C6370" w:rsidP="008939F5">
      <w:pPr>
        <w:pStyle w:val="Titre4"/>
        <w:rPr>
          <w:lang w:val="fr-FR"/>
        </w:rPr>
      </w:pPr>
      <w:bookmarkStart w:id="7" w:name="_Toc52560172"/>
      <w:r w:rsidRPr="00344D83">
        <w:rPr>
          <w:lang w:val="fr-FR"/>
        </w:rPr>
        <w:t>##2.3 Caractéristiques des patientes adjuvantes</w:t>
      </w:r>
      <w:bookmarkEnd w:id="7"/>
      <w:r w:rsidRPr="00344D83">
        <w:rPr>
          <w:lang w:val="fr-FR"/>
        </w:rPr>
        <w:t xml:space="preserve"> </w:t>
      </w:r>
      <w:r w:rsidRPr="00344D83">
        <w:rPr>
          <w:lang w:val="fr-FR"/>
        </w:rPr>
        <w:br/>
      </w:r>
    </w:p>
    <w:p w14:paraId="50181F86" w14:textId="55526D39" w:rsidR="00D12D02" w:rsidRPr="00344D83" w:rsidRDefault="003C6370" w:rsidP="008939F5">
      <w:pPr>
        <w:shd w:val="clear" w:color="auto" w:fill="FDE9D9" w:themeFill="accent6" w:themeFillTint="33"/>
        <w:rPr>
          <w:lang w:val="fr-FR"/>
        </w:rPr>
      </w:pPr>
      <w:r w:rsidRPr="00344D83">
        <w:rPr>
          <w:lang w:val="fr-FR"/>
        </w:rPr>
        <w:t>148 patientes ont reçu de la chimiothérapie adjuvante et la moyenne d’âge des femmes est de 5</w:t>
      </w:r>
      <w:r w:rsidRPr="00344D83">
        <w:rPr>
          <w:lang w:val="fr-FR"/>
        </w:rPr>
        <w:t>3.5 ans (SD=11.1) et min=26 et max=80.9 ans au diagnostic</w:t>
      </w:r>
    </w:p>
    <w:p w14:paraId="42A71F21" w14:textId="77777777" w:rsidR="008939F5" w:rsidRDefault="003C6370" w:rsidP="008939F5">
      <w:pPr>
        <w:pStyle w:val="Titre2"/>
        <w:rPr>
          <w:lang w:val="fr-FR"/>
        </w:rPr>
      </w:pPr>
      <w:bookmarkStart w:id="8" w:name="_Toc52560173"/>
      <w:r w:rsidRPr="00344D83">
        <w:rPr>
          <w:lang w:val="fr-FR"/>
        </w:rPr>
        <w:t>#</w:t>
      </w:r>
      <w:proofErr w:type="gramStart"/>
      <w:r w:rsidRPr="00344D83">
        <w:rPr>
          <w:lang w:val="fr-FR"/>
        </w:rPr>
        <w:t>3.Survie</w:t>
      </w:r>
      <w:bookmarkEnd w:id="8"/>
      <w:proofErr w:type="gramEnd"/>
    </w:p>
    <w:p w14:paraId="487E284D" w14:textId="3EBBB8A3" w:rsidR="00D12D02" w:rsidRPr="00344D83" w:rsidRDefault="003C6370" w:rsidP="008939F5">
      <w:pPr>
        <w:pStyle w:val="Titre4"/>
        <w:rPr>
          <w:lang w:val="fr-FR"/>
        </w:rPr>
      </w:pPr>
      <w:r w:rsidRPr="00344D83">
        <w:rPr>
          <w:lang w:val="fr-FR"/>
        </w:rPr>
        <w:t xml:space="preserve"> </w:t>
      </w:r>
      <w:bookmarkStart w:id="9" w:name="_Toc52560174"/>
      <w:r w:rsidRPr="00344D83">
        <w:rPr>
          <w:lang w:val="fr-FR"/>
        </w:rPr>
        <w:t>##3.1 Courbe de Kaplan pour toute la cohorte</w:t>
      </w:r>
      <w:bookmarkEnd w:id="9"/>
    </w:p>
    <w:p w14:paraId="4E489242" w14:textId="77777777" w:rsidR="00D12D02" w:rsidRDefault="003C6370">
      <w:pPr>
        <w:pStyle w:val="SourceCode"/>
      </w:pPr>
      <w:r>
        <w:rPr>
          <w:rStyle w:val="VerbatimChar"/>
        </w:rPr>
        <w:t xml:space="preserve">  </w:t>
      </w:r>
      <w:proofErr w:type="gramStart"/>
      <w:r>
        <w:rPr>
          <w:rStyle w:val="VerbatimChar"/>
        </w:rPr>
        <w:t>n  events</w:t>
      </w:r>
      <w:proofErr w:type="gramEnd"/>
      <w:r>
        <w:rPr>
          <w:rStyle w:val="VerbatimChar"/>
        </w:rPr>
        <w:t xml:space="preserve">  median 0.95LCL 0.95UCL </w:t>
      </w:r>
      <w:r>
        <w:br/>
      </w:r>
      <w:r>
        <w:rPr>
          <w:rStyle w:val="VerbatimChar"/>
        </w:rPr>
        <w:t xml:space="preserve">213      10      NA      NA      NA </w:t>
      </w:r>
    </w:p>
    <w:p w14:paraId="3ECF1FD1" w14:textId="01B4993E" w:rsidR="008939F5" w:rsidRDefault="008939F5">
      <w:pPr>
        <w:pStyle w:val="Corpsdetexte"/>
      </w:pPr>
      <w:r>
        <w:rPr>
          <w:noProof/>
        </w:rPr>
        <w:drawing>
          <wp:inline distT="0" distB="0" distL="0" distR="0" wp14:anchorId="0867A104" wp14:editId="7B240090">
            <wp:extent cx="5972810" cy="30899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B544" w14:textId="0D046274" w:rsidR="008939F5" w:rsidRPr="008939F5" w:rsidRDefault="008939F5">
      <w:pPr>
        <w:pStyle w:val="Corpsdetexte"/>
        <w:rPr>
          <w:b/>
          <w:bCs/>
          <w:lang w:val="fr-FR"/>
        </w:rPr>
      </w:pPr>
      <w:r w:rsidRPr="008939F5">
        <w:rPr>
          <w:b/>
          <w:bCs/>
          <w:lang w:val="fr-FR"/>
        </w:rPr>
        <w:t>En sous-groupe</w:t>
      </w:r>
    </w:p>
    <w:p w14:paraId="04EF2511" w14:textId="3CF534C4" w:rsidR="008939F5" w:rsidRPr="008939F5" w:rsidRDefault="008939F5">
      <w:pPr>
        <w:pStyle w:val="Corpsdetexte"/>
        <w:rPr>
          <w:lang w:val="fr-FR"/>
        </w:rPr>
      </w:pPr>
      <w:r w:rsidRPr="008939F5">
        <w:drawing>
          <wp:inline distT="0" distB="0" distL="0" distR="0" wp14:anchorId="25F621FD" wp14:editId="640BD339">
            <wp:extent cx="6225540" cy="32438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4169" cy="324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58A3" w14:textId="77777777" w:rsidR="008939F5" w:rsidRPr="008939F5" w:rsidRDefault="003C6370" w:rsidP="008939F5">
      <w:pPr>
        <w:pStyle w:val="Titre4"/>
        <w:rPr>
          <w:lang w:val="fr-FR"/>
        </w:rPr>
      </w:pPr>
      <w:bookmarkStart w:id="10" w:name="_Toc52560175"/>
      <w:r w:rsidRPr="008939F5">
        <w:rPr>
          <w:lang w:val="fr-FR"/>
        </w:rPr>
        <w:t xml:space="preserve">##3.2 Courbe de Kaplan </w:t>
      </w:r>
      <w:proofErr w:type="spellStart"/>
      <w:r w:rsidRPr="008939F5">
        <w:rPr>
          <w:lang w:val="fr-FR"/>
        </w:rPr>
        <w:t>néoadj</w:t>
      </w:r>
      <w:bookmarkEnd w:id="10"/>
      <w:proofErr w:type="spellEnd"/>
      <w:r w:rsidRPr="008939F5">
        <w:rPr>
          <w:lang w:val="fr-FR"/>
        </w:rPr>
        <w:t xml:space="preserve"> </w:t>
      </w:r>
    </w:p>
    <w:p w14:paraId="236B8F4F" w14:textId="77777777" w:rsidR="00D12D02" w:rsidRDefault="003C6370">
      <w:pPr>
        <w:pStyle w:val="SourceCode"/>
      </w:pPr>
      <w:r w:rsidRPr="008939F5">
        <w:rPr>
          <w:rStyle w:val="VerbatimChar"/>
          <w:lang w:val="fr-FR"/>
        </w:rPr>
        <w:t xml:space="preserve">  </w:t>
      </w:r>
      <w:proofErr w:type="gramStart"/>
      <w:r>
        <w:rPr>
          <w:rStyle w:val="VerbatimChar"/>
        </w:rPr>
        <w:t>n  events</w:t>
      </w:r>
      <w:proofErr w:type="gramEnd"/>
      <w:r>
        <w:rPr>
          <w:rStyle w:val="VerbatimChar"/>
        </w:rPr>
        <w:t xml:space="preserve">  median 0.95LCL 0.</w:t>
      </w:r>
      <w:r>
        <w:rPr>
          <w:rStyle w:val="VerbatimChar"/>
        </w:rPr>
        <w:t xml:space="preserve">95UCL </w:t>
      </w:r>
      <w:r>
        <w:br/>
      </w:r>
      <w:r>
        <w:rPr>
          <w:rStyle w:val="VerbatimChar"/>
        </w:rPr>
        <w:t xml:space="preserve"> 43       7      NA      NA      NA </w:t>
      </w:r>
    </w:p>
    <w:p w14:paraId="70657F0C" w14:textId="41D87BBD" w:rsidR="00D12D02" w:rsidRDefault="008939F5">
      <w:pPr>
        <w:pStyle w:val="FirstParagraph"/>
      </w:pPr>
      <w:r w:rsidRPr="008939F5">
        <w:drawing>
          <wp:inline distT="0" distB="0" distL="0" distR="0" wp14:anchorId="7585DD66" wp14:editId="5F079B2A">
            <wp:extent cx="5972810" cy="31121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D19F" w14:textId="77777777" w:rsidR="008939F5" w:rsidRPr="008939F5" w:rsidRDefault="008939F5" w:rsidP="008939F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fr-FR"/>
        </w:rPr>
      </w:pPr>
      <w:r w:rsidRPr="008939F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fr-FR"/>
        </w:rPr>
        <w:t xml:space="preserve">time </w:t>
      </w:r>
      <w:proofErr w:type="spellStart"/>
      <w:proofErr w:type="gramStart"/>
      <w:r w:rsidRPr="008939F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fr-FR"/>
        </w:rPr>
        <w:t>n.risk</w:t>
      </w:r>
      <w:proofErr w:type="spellEnd"/>
      <w:proofErr w:type="gramEnd"/>
      <w:r w:rsidRPr="008939F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8939F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fr-FR"/>
        </w:rPr>
        <w:t>n.event</w:t>
      </w:r>
      <w:proofErr w:type="spellEnd"/>
      <w:r w:rsidRPr="008939F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fr-FR"/>
        </w:rPr>
        <w:t xml:space="preserve"> survival </w:t>
      </w:r>
      <w:proofErr w:type="spellStart"/>
      <w:r w:rsidRPr="008939F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fr-FR"/>
        </w:rPr>
        <w:t>std.err</w:t>
      </w:r>
      <w:proofErr w:type="spellEnd"/>
      <w:r w:rsidRPr="008939F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fr-FR"/>
        </w:rPr>
        <w:t xml:space="preserve"> lower 95% CI upper 95% CI</w:t>
      </w:r>
    </w:p>
    <w:p w14:paraId="09CFA372" w14:textId="77777777" w:rsidR="008939F5" w:rsidRPr="008939F5" w:rsidRDefault="008939F5" w:rsidP="008939F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fr-FR" w:eastAsia="fr-FR"/>
        </w:rPr>
      </w:pPr>
      <w:r w:rsidRPr="008939F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8939F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fr-FR" w:eastAsia="fr-FR"/>
        </w:rPr>
        <w:t xml:space="preserve">0     43       0    </w:t>
      </w:r>
      <w:proofErr w:type="gramStart"/>
      <w:r w:rsidRPr="008939F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fr-FR" w:eastAsia="fr-FR"/>
        </w:rPr>
        <w:t>1.000  0.0000</w:t>
      </w:r>
      <w:proofErr w:type="gramEnd"/>
      <w:r w:rsidRPr="008939F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fr-FR" w:eastAsia="fr-FR"/>
        </w:rPr>
        <w:t xml:space="preserve">        1.000        1.000</w:t>
      </w:r>
    </w:p>
    <w:p w14:paraId="7DBE085A" w14:textId="77777777" w:rsidR="008939F5" w:rsidRPr="008939F5" w:rsidRDefault="008939F5" w:rsidP="008939F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fr-FR" w:eastAsia="fr-FR"/>
        </w:rPr>
      </w:pPr>
      <w:r w:rsidRPr="008939F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fr-FR" w:eastAsia="fr-FR"/>
        </w:rPr>
        <w:t xml:space="preserve">    1     43       0    </w:t>
      </w:r>
      <w:proofErr w:type="gramStart"/>
      <w:r w:rsidRPr="008939F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fr-FR" w:eastAsia="fr-FR"/>
        </w:rPr>
        <w:t>1.000  0.0000</w:t>
      </w:r>
      <w:proofErr w:type="gramEnd"/>
      <w:r w:rsidRPr="008939F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fr-FR" w:eastAsia="fr-FR"/>
        </w:rPr>
        <w:t xml:space="preserve">        1.000        1.000</w:t>
      </w:r>
    </w:p>
    <w:p w14:paraId="7E5370E2" w14:textId="77777777" w:rsidR="008939F5" w:rsidRPr="008939F5" w:rsidRDefault="008939F5" w:rsidP="008939F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fr-FR" w:eastAsia="fr-FR"/>
        </w:rPr>
      </w:pPr>
      <w:r w:rsidRPr="008939F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fr-FR" w:eastAsia="fr-FR"/>
        </w:rPr>
        <w:t xml:space="preserve">    2     40       1    </w:t>
      </w:r>
      <w:proofErr w:type="gramStart"/>
      <w:r w:rsidRPr="008939F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fr-FR" w:eastAsia="fr-FR"/>
        </w:rPr>
        <w:t>0.977  0.0230</w:t>
      </w:r>
      <w:proofErr w:type="gramEnd"/>
      <w:r w:rsidRPr="008939F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fr-FR" w:eastAsia="fr-FR"/>
        </w:rPr>
        <w:t xml:space="preserve">        0.933        1.000</w:t>
      </w:r>
    </w:p>
    <w:p w14:paraId="621E889C" w14:textId="77777777" w:rsidR="008939F5" w:rsidRPr="008939F5" w:rsidRDefault="008939F5" w:rsidP="008939F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fr-FR" w:eastAsia="fr-FR"/>
        </w:rPr>
      </w:pPr>
      <w:r w:rsidRPr="008939F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fr-FR" w:eastAsia="fr-FR"/>
        </w:rPr>
        <w:t xml:space="preserve">    3     35       2    </w:t>
      </w:r>
      <w:proofErr w:type="gramStart"/>
      <w:r w:rsidRPr="008939F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fr-FR" w:eastAsia="fr-FR"/>
        </w:rPr>
        <w:t>0.927  0.0408</w:t>
      </w:r>
      <w:proofErr w:type="gramEnd"/>
      <w:r w:rsidRPr="008939F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fr-FR" w:eastAsia="fr-FR"/>
        </w:rPr>
        <w:t xml:space="preserve">        0.850        1.000</w:t>
      </w:r>
    </w:p>
    <w:p w14:paraId="486BA1E9" w14:textId="77777777" w:rsidR="008939F5" w:rsidRPr="008939F5" w:rsidRDefault="008939F5" w:rsidP="008939F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fr-FR" w:eastAsia="fr-FR"/>
        </w:rPr>
      </w:pPr>
      <w:r w:rsidRPr="008939F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fr-FR" w:eastAsia="fr-FR"/>
        </w:rPr>
        <w:t xml:space="preserve">    4     25       3    </w:t>
      </w:r>
      <w:proofErr w:type="gramStart"/>
      <w:r w:rsidRPr="008939F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fr-FR" w:eastAsia="fr-FR"/>
        </w:rPr>
        <w:t>0.845  0.0585</w:t>
      </w:r>
      <w:proofErr w:type="gramEnd"/>
      <w:r w:rsidRPr="008939F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fr-FR" w:eastAsia="fr-FR"/>
        </w:rPr>
        <w:t xml:space="preserve">        0.738        0.968</w:t>
      </w:r>
    </w:p>
    <w:p w14:paraId="642F4E4B" w14:textId="77777777" w:rsidR="008939F5" w:rsidRPr="008939F5" w:rsidRDefault="008939F5" w:rsidP="008939F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E6E1DC"/>
          <w:sz w:val="20"/>
          <w:szCs w:val="20"/>
          <w:lang w:val="fr-FR" w:eastAsia="fr-FR"/>
        </w:rPr>
      </w:pPr>
      <w:r w:rsidRPr="008939F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fr-FR" w:eastAsia="fr-FR"/>
        </w:rPr>
        <w:t xml:space="preserve">    5     22       1    </w:t>
      </w:r>
      <w:proofErr w:type="gramStart"/>
      <w:r w:rsidRPr="008939F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fr-FR" w:eastAsia="fr-FR"/>
        </w:rPr>
        <w:t>0.810  0.0658</w:t>
      </w:r>
      <w:proofErr w:type="gramEnd"/>
      <w:r w:rsidRPr="008939F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fr-FR" w:eastAsia="fr-FR"/>
        </w:rPr>
        <w:t xml:space="preserve">        0.691        0.949</w:t>
      </w:r>
    </w:p>
    <w:p w14:paraId="290FE790" w14:textId="76D8F318" w:rsidR="008939F5" w:rsidRPr="008939F5" w:rsidRDefault="008939F5" w:rsidP="008939F5">
      <w:pPr>
        <w:pStyle w:val="Corpsdetexte"/>
        <w:shd w:val="clear" w:color="auto" w:fill="FDE9D9" w:themeFill="accent6" w:themeFillTint="33"/>
        <w:rPr>
          <w:lang w:val="fr-FR"/>
        </w:rPr>
      </w:pPr>
      <w:r w:rsidRPr="008939F5">
        <w:rPr>
          <w:lang w:val="fr-FR"/>
        </w:rPr>
        <w:t>A 3 ans il y a 35 femmes dont 2 qui sont décédées</w:t>
      </w:r>
    </w:p>
    <w:p w14:paraId="27D451BA" w14:textId="77777777" w:rsidR="008939F5" w:rsidRPr="008939F5" w:rsidRDefault="008939F5" w:rsidP="008939F5">
      <w:pPr>
        <w:pStyle w:val="Corpsdetexte"/>
        <w:rPr>
          <w:lang w:val="fr-FR"/>
        </w:rPr>
      </w:pPr>
    </w:p>
    <w:p w14:paraId="6F079351" w14:textId="77777777" w:rsidR="008939F5" w:rsidRDefault="003C6370" w:rsidP="008939F5">
      <w:pPr>
        <w:pStyle w:val="Titre4"/>
      </w:pPr>
      <w:bookmarkStart w:id="11" w:name="_Toc52560176"/>
      <w:r>
        <w:t xml:space="preserve">##3.3 </w:t>
      </w:r>
      <w:proofErr w:type="spellStart"/>
      <w:r>
        <w:t>Courbe</w:t>
      </w:r>
      <w:proofErr w:type="spellEnd"/>
      <w:r>
        <w:t xml:space="preserve"> de Kaplan adj</w:t>
      </w:r>
      <w:bookmarkEnd w:id="11"/>
      <w:r>
        <w:t xml:space="preserve"> </w:t>
      </w:r>
    </w:p>
    <w:p w14:paraId="40A8190E" w14:textId="77777777" w:rsidR="00D12D02" w:rsidRDefault="003C6370">
      <w:pPr>
        <w:pStyle w:val="SourceCode"/>
      </w:pPr>
      <w:r>
        <w:rPr>
          <w:rStyle w:val="VerbatimChar"/>
        </w:rPr>
        <w:t xml:space="preserve">  </w:t>
      </w:r>
      <w:proofErr w:type="gramStart"/>
      <w:r>
        <w:rPr>
          <w:rStyle w:val="VerbatimChar"/>
        </w:rPr>
        <w:t>n  events</w:t>
      </w:r>
      <w:proofErr w:type="gramEnd"/>
      <w:r>
        <w:rPr>
          <w:rStyle w:val="VerbatimChar"/>
        </w:rPr>
        <w:t xml:space="preserve">  median 0.95LCL 0.95UCL </w:t>
      </w:r>
      <w:r>
        <w:br/>
      </w:r>
      <w:r>
        <w:rPr>
          <w:rStyle w:val="VerbatimChar"/>
        </w:rPr>
        <w:t xml:space="preserve">148       3      NA      NA      NA </w:t>
      </w:r>
    </w:p>
    <w:p w14:paraId="0BD5F8CB" w14:textId="05FF6F78" w:rsidR="00D12D02" w:rsidRDefault="008939F5">
      <w:pPr>
        <w:pStyle w:val="FirstParagraph"/>
      </w:pPr>
      <w:r w:rsidRPr="008939F5">
        <w:drawing>
          <wp:inline distT="0" distB="0" distL="0" distR="0" wp14:anchorId="3363FA21" wp14:editId="444A4D09">
            <wp:extent cx="5972810" cy="31121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D02">
      <w:footerReference w:type="defaul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69D65" w14:textId="77777777" w:rsidR="003C6370" w:rsidRDefault="003C6370">
      <w:pPr>
        <w:spacing w:after="0"/>
      </w:pPr>
      <w:r>
        <w:separator/>
      </w:r>
    </w:p>
  </w:endnote>
  <w:endnote w:type="continuationSeparator" w:id="0">
    <w:p w14:paraId="39034D98" w14:textId="77777777" w:rsidR="003C6370" w:rsidRDefault="003C63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748279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5F98D96" w14:textId="4D7736AB" w:rsidR="008939F5" w:rsidRDefault="008939F5">
            <w:pPr>
              <w:pStyle w:val="Pieddepage"/>
              <w:jc w:val="right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3E1D82D" w14:textId="77777777" w:rsidR="008939F5" w:rsidRDefault="008939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88081" w14:textId="77777777" w:rsidR="003C6370" w:rsidRDefault="003C6370">
      <w:r>
        <w:separator/>
      </w:r>
    </w:p>
  </w:footnote>
  <w:footnote w:type="continuationSeparator" w:id="0">
    <w:p w14:paraId="06A8B033" w14:textId="77777777" w:rsidR="003C6370" w:rsidRDefault="003C6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47A38A8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F3943F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B3A8C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E2763E8"/>
    <w:multiLevelType w:val="hybridMultilevel"/>
    <w:tmpl w:val="FFA292B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15DCA"/>
    <w:multiLevelType w:val="multilevel"/>
    <w:tmpl w:val="E5020146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44D83"/>
    <w:rsid w:val="003C6370"/>
    <w:rsid w:val="004E29B3"/>
    <w:rsid w:val="00590D07"/>
    <w:rsid w:val="00784D58"/>
    <w:rsid w:val="008939F5"/>
    <w:rsid w:val="008D6863"/>
    <w:rsid w:val="00B86B75"/>
    <w:rsid w:val="00BC48D5"/>
    <w:rsid w:val="00C36279"/>
    <w:rsid w:val="00D12D0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9B52"/>
  <w15:docId w15:val="{646D9CB8-7F7C-4985-A719-12DE7233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344D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344D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2">
    <w:name w:val="toc 2"/>
    <w:basedOn w:val="Normal"/>
    <w:next w:val="Normal"/>
    <w:autoRedefine/>
    <w:uiPriority w:val="39"/>
    <w:unhideWhenUsed/>
    <w:rsid w:val="008939F5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939F5"/>
    <w:pPr>
      <w:spacing w:after="100"/>
      <w:ind w:left="48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93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939F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gd15mcfceub">
    <w:name w:val="gd15mcfceub"/>
    <w:basedOn w:val="Policepardfaut"/>
    <w:rsid w:val="008939F5"/>
  </w:style>
  <w:style w:type="paragraph" w:styleId="En-tte">
    <w:name w:val="header"/>
    <w:basedOn w:val="Normal"/>
    <w:link w:val="En-tteCar"/>
    <w:unhideWhenUsed/>
    <w:rsid w:val="008939F5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8939F5"/>
  </w:style>
  <w:style w:type="paragraph" w:styleId="Pieddepage">
    <w:name w:val="footer"/>
    <w:basedOn w:val="Normal"/>
    <w:link w:val="PieddepageCar"/>
    <w:uiPriority w:val="99"/>
    <w:unhideWhenUsed/>
    <w:rsid w:val="008939F5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8939F5"/>
  </w:style>
  <w:style w:type="paragraph" w:styleId="TM1">
    <w:name w:val="toc 1"/>
    <w:basedOn w:val="Normal"/>
    <w:next w:val="Normal"/>
    <w:autoRedefine/>
    <w:uiPriority w:val="39"/>
    <w:unhideWhenUsed/>
    <w:rsid w:val="008939F5"/>
    <w:pPr>
      <w:spacing w:after="100" w:line="259" w:lineRule="auto"/>
    </w:pPr>
    <w:rPr>
      <w:rFonts w:eastAsiaTheme="minorEastAsia" w:cs="Times New Roman"/>
      <w:sz w:val="22"/>
      <w:szCs w:val="22"/>
      <w:lang w:val="fr-FR" w:eastAsia="fr-FR"/>
    </w:rPr>
  </w:style>
  <w:style w:type="paragraph" w:styleId="TM4">
    <w:name w:val="toc 4"/>
    <w:basedOn w:val="Normal"/>
    <w:next w:val="Normal"/>
    <w:autoRedefine/>
    <w:uiPriority w:val="39"/>
    <w:unhideWhenUsed/>
    <w:rsid w:val="008939F5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D8D4B-9AEE-43A5-91E7-00A9E28EC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925</Words>
  <Characters>5089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 Saint Louis</vt:lpstr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Saint Louis</dc:title>
  <dc:creator>Lidia Delrieu</dc:creator>
  <cp:keywords/>
  <cp:lastModifiedBy>Delrieu Lidia</cp:lastModifiedBy>
  <cp:revision>2</cp:revision>
  <dcterms:created xsi:type="dcterms:W3CDTF">2020-10-02T17:43:00Z</dcterms:created>
  <dcterms:modified xsi:type="dcterms:W3CDTF">2020-10-02T17:43:00Z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02/10/2020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