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3: Critical Thinking </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Ryan Thompson</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Colorado State University - Global</w:t>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CSC 507</w:t>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Farr</w:t>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November 2024</w:t>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240" w:before="24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240" w:before="240" w:line="480" w:lineRule="auto"/>
        <w:ind w:left="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5">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240" w:before="240"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Processing</w:t>
      </w:r>
    </w:p>
    <w:p w:rsidR="00000000" w:rsidDel="00000000" w:rsidP="00000000" w:rsidRDefault="00000000" w:rsidRPr="00000000" w14:paraId="00000017">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today’s fast paced money driven world, the ability to efficiently process large data files is crucial. Data files containing millions or more rows are common across various industries, and businesses need to be able to handle such data quickly and efficiently for smooth operations. A slow processing time could lead to delays, missed opportunities, or even significant financial losses. Below are some real world examples of large data files and why it is important for businesses to process them efficiently.</w:t>
      </w:r>
    </w:p>
    <w:p w:rsidR="00000000" w:rsidDel="00000000" w:rsidP="00000000" w:rsidRDefault="00000000" w:rsidRPr="00000000" w14:paraId="00000018">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example is in the financial sector, where companies often deal with millions of transactions every day. A single financial institution could handle billions of rows of transaction data annually, including deposits, withdrawals, transfers, etc. Efficiently processing this data allows the bank to immediately detect fraud, manage risk, and provide real time account information to customers. If a bank were unable to process this data quickly, it could face delays in fraud detection or even fail to update account balances in real time. This can harm the customer experience and create potential security vulnerabilities. Therefore, minimizing the time it takes to process this data file is critical for maintaining smooth business operations. Methods, such as multithreading and optimized file writing, would be useful here. By distributing the workload across all available CPU cores, the bank could quickly handle a large amount of transactions quickly. Furthermore, using temporary files for I/O operations could prevent file lock contention, thus ensuring smooth processing.</w:t>
      </w:r>
    </w:p>
    <w:p w:rsidR="00000000" w:rsidDel="00000000" w:rsidP="00000000" w:rsidRDefault="00000000" w:rsidRPr="00000000" w14:paraId="00000019">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second example comes from inventory tracking in retail. Large retail chains with vast amounts of products need to track inventory across multiple locations in real time. With millions of products and frequent updates, these data files can grow significantly. Retailers need to process these inventory files quickly to adjust stock levels, predict demand, and manage supply. For instance, if an item goes out of stock, the inventory system must immediately reflect that change so that customers are not disappointed when trying to purchase the product. Slow processing times could lead to inventory discrepancies. Which could result in a poor customer experience and lost sales. In this case, methods such as multithreading would allow the inventory system to quickly update stock levels. Also, using temporary files would again prevent I/O bottlenecks.</w:t>
      </w:r>
    </w:p>
    <w:p w:rsidR="00000000" w:rsidDel="00000000" w:rsidP="00000000" w:rsidRDefault="00000000" w:rsidRPr="00000000" w14:paraId="0000001A">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third example involves state drivers’ license data management. Many states store personal information about millions of licensed drivers. Which includes addresses, vehicle registrations, driving history, etc. Such data is vital for law enforcement, insurance companies, and government agencies that need to access it in real time. If a police officer pulls over a vehicle and needs to verify the driver’s information, that query must return results almost immediately. If the database is not optimized to process these large data files efficiently, the officer could face delays in receiving important data, potentially compromising public safety. Furthermore, slow processing could impact government agencies’ ability to process license renewals or handle fraud detection. To improve processing speed in such a scenario, multithreading would allow the system to query and retrieve multiple pieces of data from different tables or regions at once. By distributing these tasks across all available CPU cores, the system would be able to handle simultaneous queries. During the process, temporary files could be used to store intermediate results. Thus, helping to prevent delays associated with file locking during massive queries.</w:t>
      </w:r>
    </w:p>
    <w:p w:rsidR="00000000" w:rsidDel="00000000" w:rsidP="00000000" w:rsidRDefault="00000000" w:rsidRPr="00000000" w14:paraId="0000001B">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all three of these cases, processing times must be reduced as much as possible. As the volume of data increases, even minor delays can cause significant issues. Businesses can optimize these processes with multithreading, which can take full advantage of the processing power of multiple core CPUs. Additionally, using temporary files for intermediate storage allows the system to avoid blocking or waiting for one process to complete before another can begin. These methods  can be applied to ensure that data is processed rapidly and smoothly.</w:t>
      </w:r>
    </w:p>
    <w:p w:rsidR="00000000" w:rsidDel="00000000" w:rsidP="00000000" w:rsidRDefault="00000000" w:rsidRPr="00000000" w14:paraId="0000001C">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as businesses and government agencies continue to generate and rely on large datasets, the ability to process these files quickly becomes a critical aspect of their operations. Whether it's detecting fraudulent transactions, managing inventory, or ensuring quick access to information, processing speed plays a significant role in nearly everyones’ daily tasks. Efficient data processing ensures that businesses can operate at peak efficiency in a data oriented world.</w:t>
      </w:r>
    </w:p>
    <w:p w:rsidR="00000000" w:rsidDel="00000000" w:rsidP="00000000" w:rsidRDefault="00000000" w:rsidRPr="00000000" w14:paraId="0000001D">
      <w:pPr>
        <w:pStyle w:val="Heading3"/>
        <w:keepNext w:val="0"/>
        <w:keepLines w:val="0"/>
        <w:spacing w:before="280" w:line="480" w:lineRule="auto"/>
        <w:jc w:val="center"/>
        <w:rPr>
          <w:rFonts w:ascii="Times New Roman" w:cs="Times New Roman" w:eastAsia="Times New Roman" w:hAnsi="Times New Roman"/>
          <w:color w:val="000000"/>
          <w:sz w:val="26"/>
          <w:szCs w:val="26"/>
        </w:rPr>
      </w:pPr>
      <w:bookmarkStart w:colFirst="0" w:colLast="0" w:name="_71wbnn35w8xx" w:id="0"/>
      <w:bookmarkEnd w:id="0"/>
      <w:r w:rsidDel="00000000" w:rsidR="00000000" w:rsidRPr="00000000">
        <w:rPr>
          <w:rFonts w:ascii="Times New Roman" w:cs="Times New Roman" w:eastAsia="Times New Roman" w:hAnsi="Times New Roman"/>
          <w:color w:val="000000"/>
          <w:sz w:val="26"/>
          <w:szCs w:val="26"/>
          <w:rtl w:val="0"/>
        </w:rPr>
        <w:t xml:space="preserve">References</w:t>
      </w:r>
    </w:p>
    <w:p w:rsidR="00000000" w:rsidDel="00000000" w:rsidP="00000000" w:rsidRDefault="00000000" w:rsidRPr="00000000" w14:paraId="0000001E">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 J. (2022). </w:t>
      </w:r>
      <w:r w:rsidDel="00000000" w:rsidR="00000000" w:rsidRPr="00000000">
        <w:rPr>
          <w:rFonts w:ascii="Times New Roman" w:cs="Times New Roman" w:eastAsia="Times New Roman" w:hAnsi="Times New Roman"/>
          <w:i w:val="1"/>
          <w:sz w:val="24"/>
          <w:szCs w:val="24"/>
          <w:rtl w:val="0"/>
        </w:rPr>
        <w:t xml:space="preserve">Optimizing financial data systems for real-time fraud detection</w:t>
      </w:r>
      <w:r w:rsidDel="00000000" w:rsidR="00000000" w:rsidRPr="00000000">
        <w:rPr>
          <w:rFonts w:ascii="Times New Roman" w:cs="Times New Roman" w:eastAsia="Times New Roman" w:hAnsi="Times New Roman"/>
          <w:sz w:val="24"/>
          <w:szCs w:val="24"/>
          <w:rtl w:val="0"/>
        </w:rPr>
        <w:t xml:space="preserve">. Journal of Financial Technology, 34(2), 50-60.</w:t>
      </w:r>
    </w:p>
    <w:p w:rsidR="00000000" w:rsidDel="00000000" w:rsidP="00000000" w:rsidRDefault="00000000" w:rsidRPr="00000000" w14:paraId="0000001F">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Smith, A., &amp; Roberts, L. (2023). </w:t>
      </w:r>
      <w:r w:rsidDel="00000000" w:rsidR="00000000" w:rsidRPr="00000000">
        <w:rPr>
          <w:rFonts w:ascii="Times New Roman" w:cs="Times New Roman" w:eastAsia="Times New Roman" w:hAnsi="Times New Roman"/>
          <w:i w:val="1"/>
          <w:sz w:val="24"/>
          <w:szCs w:val="24"/>
          <w:rtl w:val="0"/>
        </w:rPr>
        <w:t xml:space="preserve">Managing large-scale inventory data: Techniques for efficiency</w:t>
      </w:r>
      <w:r w:rsidDel="00000000" w:rsidR="00000000" w:rsidRPr="00000000">
        <w:rPr>
          <w:rFonts w:ascii="Times New Roman" w:cs="Times New Roman" w:eastAsia="Times New Roman" w:hAnsi="Times New Roman"/>
          <w:sz w:val="24"/>
          <w:szCs w:val="24"/>
          <w:rtl w:val="0"/>
        </w:rPr>
        <w:t xml:space="preserve">. Retail Operations Journal, 15(3), 72-80.</w:t>
      </w:r>
    </w:p>
    <w:p w:rsidR="00000000" w:rsidDel="00000000" w:rsidP="00000000" w:rsidRDefault="00000000" w:rsidRPr="00000000" w14:paraId="00000020">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Green, M. (2021). </w:t>
      </w:r>
      <w:r w:rsidDel="00000000" w:rsidR="00000000" w:rsidRPr="00000000">
        <w:rPr>
          <w:rFonts w:ascii="Times New Roman" w:cs="Times New Roman" w:eastAsia="Times New Roman" w:hAnsi="Times New Roman"/>
          <w:i w:val="1"/>
          <w:sz w:val="24"/>
          <w:szCs w:val="24"/>
          <w:rtl w:val="0"/>
        </w:rPr>
        <w:t xml:space="preserve">Speeding up state databases for real-time public safety</w:t>
      </w:r>
      <w:r w:rsidDel="00000000" w:rsidR="00000000" w:rsidRPr="00000000">
        <w:rPr>
          <w:rFonts w:ascii="Times New Roman" w:cs="Times New Roman" w:eastAsia="Times New Roman" w:hAnsi="Times New Roman"/>
          <w:sz w:val="24"/>
          <w:szCs w:val="24"/>
          <w:rtl w:val="0"/>
        </w:rPr>
        <w:t xml:space="preserve">. Government Technology, 23(1), 45-54.</w:t>
      </w:r>
    </w:p>
    <w:p w:rsidR="00000000" w:rsidDel="00000000" w:rsidP="00000000" w:rsidRDefault="00000000" w:rsidRPr="00000000" w14:paraId="00000021">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3">
    <w:pPr>
      <w:jc w:val="right"/>
      <w:rPr>
        <w:color w:val="666666"/>
        <w:sz w:val="20"/>
        <w:szCs w:val="20"/>
      </w:rPr>
    </w:pPr>
    <w:r w:rsidDel="00000000" w:rsidR="00000000" w:rsidRPr="00000000">
      <w:rPr>
        <w:color w:val="666666"/>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