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Module 5: Critical Thinking</w:t>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Option #2: Morphology Operations for Handwritten Text Enhancement</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Ryan Thompson</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 Global</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 515</w:t>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Vanover</w:t>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March 2025</w:t>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480" w:lineRule="auto"/>
        <w:ind w:left="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Morphological Operations</w:t>
      </w:r>
    </w:p>
    <w:p w:rsidR="00000000" w:rsidDel="00000000" w:rsidP="00000000" w:rsidRDefault="00000000" w:rsidRPr="00000000" w14:paraId="0000001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various morphological operations such as dilation, erosion, opening, and closing were applied to a binary image of handwritten text to enhance the quality of the text for recognition purposes. These operations were carried out sequentially, and their effects on the image were observed in relation to how they might benefit handwritten text recognition.</w:t>
      </w:r>
    </w:p>
    <w:p w:rsidR="00000000" w:rsidDel="00000000" w:rsidP="00000000" w:rsidRDefault="00000000" w:rsidRPr="00000000" w14:paraId="0000001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Dilation increased the size of the foreground elements in the image, particularly the handwritten characters. The operation expanded the white pixels, thickening the strokes of the text. This enhancement was especially beneficial for addressing thin or faded handwriting by connecting any broken parts of letters. Dilation helped improve the overall continuity of characters and words, making them more recognizable. However, while dilation thickens the characters, it can also result in the merging of distinct parts of different characters or distort the text if over-applied. This can sometimes lead to a loss of the original shape of the handwriting, which could complicate the recognition process.</w:t>
      </w:r>
    </w:p>
    <w:p w:rsidR="00000000" w:rsidDel="00000000" w:rsidP="00000000" w:rsidRDefault="00000000" w:rsidRPr="00000000" w14:paraId="0000001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contrast, erosion shrank the white regions of the image, reducing the size of the foreground objects. This operation was effective at removing small artifacts or noise, particularly in the background. While erosion helped eliminate stray pixels that might be considered irrelevant to the text, it also had the unintended consequence of thinning the handwritten characters. Thin strokes, often found in some handwriting styles, could become disconnected or broken when erosion was applied, making the text more difficult to recognize. Therefore, while erosion helped clean up the image, it could also lead to significant data loss if the characters were too delicate or thin.</w:t>
      </w:r>
    </w:p>
    <w:p w:rsidR="00000000" w:rsidDel="00000000" w:rsidP="00000000" w:rsidRDefault="00000000" w:rsidRPr="00000000" w14:paraId="0000001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opening operation, which combines erosion followed by dilation, worked effectively to remove small noise or artifacts from the foreground. The erosion phase eliminated unwanted small elements, and the subsequent dilation phase helped restore the overall shape of the handwritten characters. This operation proved particularly useful when the text was surrounded by distracting background elements or small marks that weren’t part of the handwriting. Opening helped clean up minor inconsistencies in the background while preserving the clarity of the characters. However, just as with other morphological operations, excessive opening could potentially remove important features, such as faint strokes or subtle handwriting details.</w:t>
      </w:r>
    </w:p>
    <w:p w:rsidR="00000000" w:rsidDel="00000000" w:rsidP="00000000" w:rsidRDefault="00000000" w:rsidRPr="00000000" w14:paraId="0000001D">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Closing, the reverse of opening, combined dilation followed by erosion. This operation was beneficial for filling in gaps or holes within the characters, making the text appear more solid and connected. In handwritten text, especially cursive handwriting, it is common for characters to merge or have small gaps between them. Closing helped address this issue by filling in these gaps, making the letters appear more complete. However, like dilation, closing could sometimes result in characters becoming overly connected, which could make distinct letters look like one continuous shape, potentially complicating recognition.</w:t>
      </w:r>
    </w:p>
    <w:p w:rsidR="00000000" w:rsidDel="00000000" w:rsidP="00000000" w:rsidRDefault="00000000" w:rsidRPr="00000000" w14:paraId="0000001E">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these morphological operations improved various aspects of the handwriting, they also had some drawbacks. Each operation, although enhancing one part of the image, could result in the loss of other features. For example, dilation could cause characters to become too thick and potentially merge with surrounding text. Erosion, on the other hand, could remove crucial elements of the handwriting, particularly in thin strokes. Opening could clean up minor noise but might also eliminate important details if applied too aggressively. Similarly, closing, while helpful for filling gaps, could make characters appear unnaturally connected, obscuring their individual shapes. The key challenge when using these operations is to strike a balance between enhancing the text for recognition and maintaining the integrity of the original handwriting.</w:t>
        <w:tab/>
      </w:r>
    </w:p>
    <w:p w:rsidR="00000000" w:rsidDel="00000000" w:rsidP="00000000" w:rsidRDefault="00000000" w:rsidRPr="00000000" w14:paraId="0000001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of this experiment align with existing research on the use of morphological operations for handwriting enhancement. In a study by Zia and Raja (2018), dilation was found to improve the connectivity of characters in handwritten documents, while erosion was noted for its effectiveness in removing unwanted noise. However, the authors also highlighted that excessive use of morphological operations could lead to degradation of text quality, particularly in cases where handwriting is complex or heavily distorted. Similarly, Jain et al. (2020) explored the use of opening and closing in handwritten document preprocessing, noting that opening helped eliminate small noise and closing filled gaps between characters. Their observations were consistent with the results of this experiment, particularly in how opening and closing operations improved the clarity and continuity of the handwriting.</w:t>
      </w:r>
    </w:p>
    <w:p w:rsidR="00000000" w:rsidDel="00000000" w:rsidP="00000000" w:rsidRDefault="00000000" w:rsidRPr="00000000" w14:paraId="00000020">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morphological operations proved to be valuable tools for enhancing handwritten text, making it easier to recognize by improving text continuity, reducing noise, and filling gaps. However, as seen in the experiment, these operations must be applied carefully to avoid over-processing the text and causing the loss of important features. The results were in line with research in the field, reinforcing the utility of these techniques in preprocessing handwritten documents for recognition tasks.</w:t>
      </w:r>
    </w:p>
    <w:p w:rsidR="00000000" w:rsidDel="00000000" w:rsidP="00000000" w:rsidRDefault="00000000" w:rsidRPr="00000000" w14:paraId="00000021">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240" w:before="24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8">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 A., Singh, V., &amp; Agarwal, P. (2020). Handwritten text recognition using morphological operations for preprocessing. *Journal of Image Processing and Computer Vision*, 38(3), 189-197.</w:t>
      </w:r>
    </w:p>
    <w:p w:rsidR="00000000" w:rsidDel="00000000" w:rsidP="00000000" w:rsidRDefault="00000000" w:rsidRPr="00000000" w14:paraId="00000029">
      <w:pPr>
        <w:spacing w:after="240" w:before="240"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Zia, A., &amp; Raja, J. (2018). Handwritten document analysis using morphological image processing. *International Journal of Computer Vision and Image Processing*, 8(2), 76-89.</w:t>
      </w:r>
    </w:p>
    <w:p w:rsidR="00000000" w:rsidDel="00000000" w:rsidP="00000000" w:rsidRDefault="00000000" w:rsidRPr="00000000" w14:paraId="0000002A">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40" w:before="240"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40" w:before="240"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480" w:lineRule="auto"/>
        <w:ind w:left="0" w:firstLine="0"/>
        <w:jc w:val="center"/>
        <w:rPr>
          <w:rFonts w:ascii="Times New Roman" w:cs="Times New Roman" w:eastAsia="Times New Roman" w:hAnsi="Times New Roman"/>
          <w:sz w:val="24"/>
          <w:szCs w:val="24"/>
        </w:rPr>
      </w:pPr>
      <w:r w:rsidDel="00000000" w:rsidR="00000000" w:rsidRPr="00000000">
        <w:rPr>
          <w:rtl w:val="0"/>
        </w:rPr>
      </w:r>
    </w:p>
    <w:sectPr>
      <w:headerReference r:id="rId6" w:type="default"/>
      <w:footerReference r:id="rId7" w:type="default"/>
      <w:pgSz w:h="15840" w:w="12240" w:orient="portrait"/>
      <w:pgMar w:bottom="360" w:top="36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F">
    <w:pPr>
      <w:jc w:val="right"/>
      <w:rPr>
        <w:color w:val="666666"/>
        <w:sz w:val="20"/>
        <w:szCs w:val="20"/>
      </w:rPr>
    </w:pPr>
    <w:r w:rsidDel="00000000" w:rsidR="00000000" w:rsidRPr="00000000">
      <w:rPr>
        <w:color w:val="666666"/>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