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EE6BD" w14:textId="77777777" w:rsidR="002B79A9" w:rsidRPr="002B79A9" w:rsidRDefault="002B79A9" w:rsidP="002B79A9">
      <w:pPr>
        <w:rPr>
          <w:b/>
          <w:bCs/>
        </w:rPr>
      </w:pPr>
      <w:r w:rsidRPr="002B79A9">
        <w:rPr>
          <w:b/>
          <w:bCs/>
        </w:rPr>
        <w:t>一、</w:t>
      </w:r>
      <w:r w:rsidRPr="002B79A9">
        <w:rPr>
          <w:b/>
          <w:bCs/>
        </w:rPr>
        <w:t xml:space="preserve"> </w:t>
      </w:r>
      <w:r w:rsidRPr="002B79A9">
        <w:rPr>
          <w:b/>
          <w:bCs/>
        </w:rPr>
        <w:t>必撈的核心資料欄位</w:t>
      </w:r>
    </w:p>
    <w:p w14:paraId="5B16A18C" w14:textId="77777777" w:rsidR="002B79A9" w:rsidRPr="002B79A9" w:rsidRDefault="002B79A9" w:rsidP="002B79A9">
      <w:pPr>
        <w:rPr>
          <w:b/>
          <w:bCs/>
        </w:rPr>
      </w:pPr>
      <w:r w:rsidRPr="002B79A9">
        <w:rPr>
          <w:b/>
          <w:bCs/>
        </w:rPr>
        <w:t xml:space="preserve">1. </w:t>
      </w:r>
      <w:r w:rsidRPr="002B79A9">
        <w:rPr>
          <w:b/>
          <w:bCs/>
        </w:rPr>
        <w:t>微氣象與氣候預警資料</w:t>
      </w:r>
      <w:r w:rsidRPr="002B79A9">
        <w:rPr>
          <w:b/>
          <w:bCs/>
        </w:rPr>
        <w:t xml:space="preserve"> (</w:t>
      </w:r>
      <w:r w:rsidRPr="002B79A9">
        <w:rPr>
          <w:b/>
          <w:bCs/>
        </w:rPr>
        <w:t>時序資料，每小時更新</w:t>
      </w:r>
      <w:r w:rsidRPr="002B79A9">
        <w:rPr>
          <w:b/>
          <w:bCs/>
        </w:rPr>
        <w:t>)</w:t>
      </w:r>
    </w:p>
    <w:p w14:paraId="0E405D3E" w14:textId="77777777" w:rsidR="002B79A9" w:rsidRPr="002B79A9" w:rsidRDefault="002B79A9" w:rsidP="002B79A9">
      <w:r w:rsidRPr="002B79A9">
        <w:t>這個平台整合了全台</w:t>
      </w:r>
      <w:r w:rsidRPr="002B79A9">
        <w:t>23</w:t>
      </w:r>
      <w:r w:rsidRPr="002B79A9">
        <w:t>座微氣象站，貼近茶區實際環境。</w:t>
      </w:r>
      <w:r w:rsidRPr="002B79A9">
        <w:t xml:space="preserve"> [</w:t>
      </w:r>
      <w:hyperlink r:id="rId5" w:history="1">
        <w:r w:rsidRPr="002B79A9">
          <w:rPr>
            <w:rStyle w:val="ae"/>
          </w:rPr>
          <w:t>1</w:t>
        </w:r>
      </w:hyperlink>
      <w:r w:rsidRPr="002B79A9">
        <w:t xml:space="preserve">, </w:t>
      </w:r>
      <w:hyperlink r:id="rId6" w:history="1">
        <w:r w:rsidRPr="002B79A9">
          <w:rPr>
            <w:rStyle w:val="ae"/>
          </w:rPr>
          <w:t>2</w:t>
        </w:r>
      </w:hyperlink>
      <w:r w:rsidRPr="002B79A9">
        <w:t>]</w:t>
      </w:r>
    </w:p>
    <w:p w14:paraId="5645BDC8" w14:textId="77777777" w:rsidR="002B79A9" w:rsidRPr="002B79A9" w:rsidRDefault="002B79A9" w:rsidP="002B79A9">
      <w:pPr>
        <w:numPr>
          <w:ilvl w:val="0"/>
          <w:numId w:val="1"/>
        </w:numPr>
      </w:pPr>
      <w:r w:rsidRPr="002B79A9">
        <w:rPr>
          <w:b/>
          <w:bCs/>
        </w:rPr>
        <w:t>氣溫（與極端高</w:t>
      </w:r>
      <w:r w:rsidRPr="002B79A9">
        <w:rPr>
          <w:b/>
          <w:bCs/>
        </w:rPr>
        <w:t>/</w:t>
      </w:r>
      <w:r w:rsidRPr="002B79A9">
        <w:rPr>
          <w:b/>
          <w:bCs/>
        </w:rPr>
        <w:t>低溫累積時數）</w:t>
      </w:r>
      <w:r w:rsidRPr="002B79A9">
        <w:t>：評估寒害或高溫對茶樹的衝擊。</w:t>
      </w:r>
    </w:p>
    <w:p w14:paraId="4C8E8C94" w14:textId="77777777" w:rsidR="002B79A9" w:rsidRPr="002B79A9" w:rsidRDefault="002B79A9" w:rsidP="002B79A9">
      <w:pPr>
        <w:numPr>
          <w:ilvl w:val="0"/>
          <w:numId w:val="1"/>
        </w:numPr>
      </w:pPr>
      <w:r w:rsidRPr="002B79A9">
        <w:rPr>
          <w:b/>
          <w:bCs/>
        </w:rPr>
        <w:t>降雨量（與連續無雨天數）</w:t>
      </w:r>
      <w:r w:rsidRPr="002B79A9">
        <w:t>：分析乾旱週期與春茶發育整齊度。</w:t>
      </w:r>
    </w:p>
    <w:p w14:paraId="13B3EB53" w14:textId="77777777" w:rsidR="002B79A9" w:rsidRPr="002B79A9" w:rsidRDefault="002B79A9" w:rsidP="002B79A9">
      <w:pPr>
        <w:numPr>
          <w:ilvl w:val="0"/>
          <w:numId w:val="1"/>
        </w:numPr>
      </w:pPr>
      <w:r w:rsidRPr="002B79A9">
        <w:rPr>
          <w:b/>
          <w:bCs/>
        </w:rPr>
        <w:t>土壤水分與日照時數</w:t>
      </w:r>
      <w:r w:rsidRPr="002B79A9">
        <w:t>：茶樹根系吸收與光合作用的核心指標。</w:t>
      </w:r>
      <w:r w:rsidRPr="002B79A9">
        <w:t xml:space="preserve"> [</w:t>
      </w:r>
      <w:hyperlink r:id="rId7" w:history="1">
        <w:r w:rsidRPr="002B79A9">
          <w:rPr>
            <w:rStyle w:val="ae"/>
          </w:rPr>
          <w:t>1</w:t>
        </w:r>
      </w:hyperlink>
      <w:r w:rsidRPr="002B79A9">
        <w:t xml:space="preserve">, </w:t>
      </w:r>
      <w:hyperlink r:id="rId8" w:history="1">
        <w:r w:rsidRPr="002B79A9">
          <w:rPr>
            <w:rStyle w:val="ae"/>
          </w:rPr>
          <w:t>2</w:t>
        </w:r>
      </w:hyperlink>
      <w:r w:rsidRPr="002B79A9">
        <w:t xml:space="preserve">, </w:t>
      </w:r>
      <w:hyperlink r:id="rId9" w:history="1">
        <w:r w:rsidRPr="002B79A9">
          <w:rPr>
            <w:rStyle w:val="ae"/>
          </w:rPr>
          <w:t>3</w:t>
        </w:r>
      </w:hyperlink>
      <w:r w:rsidRPr="002B79A9">
        <w:t>]</w:t>
      </w:r>
    </w:p>
    <w:p w14:paraId="785795A8" w14:textId="77777777" w:rsidR="002B79A9" w:rsidRPr="002B79A9" w:rsidRDefault="002B79A9" w:rsidP="002B79A9">
      <w:pPr>
        <w:rPr>
          <w:b/>
          <w:bCs/>
        </w:rPr>
      </w:pPr>
      <w:r w:rsidRPr="002B79A9">
        <w:rPr>
          <w:b/>
          <w:bCs/>
        </w:rPr>
        <w:t xml:space="preserve">2. </w:t>
      </w:r>
      <w:r w:rsidRPr="002B79A9">
        <w:rPr>
          <w:b/>
          <w:bCs/>
        </w:rPr>
        <w:t>茶樹農情生長觀測資料</w:t>
      </w:r>
      <w:r w:rsidRPr="002B79A9">
        <w:rPr>
          <w:b/>
          <w:bCs/>
        </w:rPr>
        <w:t xml:space="preserve"> (</w:t>
      </w:r>
      <w:r w:rsidRPr="002B79A9">
        <w:rPr>
          <w:b/>
          <w:bCs/>
        </w:rPr>
        <w:t>空間與時序資料，每月</w:t>
      </w:r>
      <w:r w:rsidRPr="002B79A9">
        <w:rPr>
          <w:b/>
          <w:bCs/>
        </w:rPr>
        <w:t>/</w:t>
      </w:r>
      <w:r w:rsidRPr="002B79A9">
        <w:rPr>
          <w:b/>
          <w:bCs/>
        </w:rPr>
        <w:t>每季更新</w:t>
      </w:r>
      <w:r w:rsidRPr="002B79A9">
        <w:rPr>
          <w:b/>
          <w:bCs/>
        </w:rPr>
        <w:t>)</w:t>
      </w:r>
    </w:p>
    <w:p w14:paraId="53154B4F" w14:textId="77777777" w:rsidR="002B79A9" w:rsidRPr="002B79A9" w:rsidRDefault="002B79A9" w:rsidP="002B79A9">
      <w:r w:rsidRPr="002B79A9">
        <w:t>平台呈現五大茶區、</w:t>
      </w:r>
      <w:r w:rsidRPr="002B79A9">
        <w:t>10</w:t>
      </w:r>
      <w:r w:rsidRPr="002B79A9">
        <w:t>個核心監測點的數據。</w:t>
      </w:r>
      <w:r w:rsidRPr="002B79A9">
        <w:t xml:space="preserve"> [</w:t>
      </w:r>
      <w:hyperlink r:id="rId10" w:history="1">
        <w:r w:rsidRPr="002B79A9">
          <w:rPr>
            <w:rStyle w:val="ae"/>
          </w:rPr>
          <w:t>1</w:t>
        </w:r>
      </w:hyperlink>
      <w:r w:rsidRPr="002B79A9">
        <w:t xml:space="preserve">, </w:t>
      </w:r>
      <w:hyperlink r:id="rId11" w:history="1">
        <w:r w:rsidRPr="002B79A9">
          <w:rPr>
            <w:rStyle w:val="ae"/>
          </w:rPr>
          <w:t>2</w:t>
        </w:r>
      </w:hyperlink>
      <w:r w:rsidRPr="002B79A9">
        <w:t>]</w:t>
      </w:r>
    </w:p>
    <w:p w14:paraId="72F70A82" w14:textId="77777777" w:rsidR="002B79A9" w:rsidRPr="002B79A9" w:rsidRDefault="002B79A9" w:rsidP="002B79A9">
      <w:pPr>
        <w:numPr>
          <w:ilvl w:val="0"/>
          <w:numId w:val="2"/>
        </w:numPr>
      </w:pPr>
      <w:r w:rsidRPr="002B79A9">
        <w:rPr>
          <w:b/>
          <w:bCs/>
        </w:rPr>
        <w:t>茶芽生長狀況</w:t>
      </w:r>
      <w:r w:rsidRPr="002B79A9">
        <w:t>：茶芽的現有葉片數、展葉速度。</w:t>
      </w:r>
    </w:p>
    <w:p w14:paraId="0A5B2440" w14:textId="77777777" w:rsidR="002B79A9" w:rsidRPr="002B79A9" w:rsidRDefault="002B79A9" w:rsidP="002B79A9">
      <w:pPr>
        <w:numPr>
          <w:ilvl w:val="0"/>
          <w:numId w:val="2"/>
        </w:numPr>
      </w:pPr>
      <w:r w:rsidRPr="002B79A9">
        <w:rPr>
          <w:b/>
          <w:bCs/>
        </w:rPr>
        <w:t>預估採收期與重量</w:t>
      </w:r>
      <w:r w:rsidRPr="002B79A9">
        <w:t>：平台模型推估的當月產期、產量與單葉重量。</w:t>
      </w:r>
      <w:r w:rsidRPr="002B79A9">
        <w:t xml:space="preserve"> [</w:t>
      </w:r>
      <w:hyperlink r:id="rId12" w:history="1">
        <w:r w:rsidRPr="002B79A9">
          <w:rPr>
            <w:rStyle w:val="ae"/>
          </w:rPr>
          <w:t>1</w:t>
        </w:r>
      </w:hyperlink>
      <w:r w:rsidRPr="002B79A9">
        <w:t>]</w:t>
      </w:r>
    </w:p>
    <w:p w14:paraId="658A6B03" w14:textId="77777777" w:rsidR="002B79A9" w:rsidRPr="002B79A9" w:rsidRDefault="002B79A9" w:rsidP="002B79A9">
      <w:pPr>
        <w:rPr>
          <w:b/>
          <w:bCs/>
        </w:rPr>
      </w:pPr>
      <w:r w:rsidRPr="002B79A9">
        <w:rPr>
          <w:b/>
          <w:bCs/>
        </w:rPr>
        <w:t xml:space="preserve">3. </w:t>
      </w:r>
      <w:r w:rsidRPr="002B79A9">
        <w:rPr>
          <w:b/>
          <w:bCs/>
        </w:rPr>
        <w:t>病蟲害與用藥管理文字資料</w:t>
      </w:r>
    </w:p>
    <w:p w14:paraId="0A384209" w14:textId="77777777" w:rsidR="002B79A9" w:rsidRPr="002B79A9" w:rsidRDefault="002B79A9" w:rsidP="002B79A9">
      <w:pPr>
        <w:numPr>
          <w:ilvl w:val="0"/>
          <w:numId w:val="3"/>
        </w:numPr>
      </w:pPr>
      <w:r w:rsidRPr="002B79A9">
        <w:rPr>
          <w:b/>
          <w:bCs/>
        </w:rPr>
        <w:t>茶園病蟲害發生率</w:t>
      </w:r>
      <w:r w:rsidRPr="002B79A9">
        <w:t>：不同季節主要的病蟲害種類。</w:t>
      </w:r>
    </w:p>
    <w:p w14:paraId="2B4A14FC" w14:textId="77777777" w:rsidR="002B79A9" w:rsidRPr="002B79A9" w:rsidRDefault="002B79A9" w:rsidP="002B79A9">
      <w:pPr>
        <w:numPr>
          <w:ilvl w:val="0"/>
          <w:numId w:val="3"/>
        </w:numPr>
      </w:pPr>
      <w:r w:rsidRPr="002B79A9">
        <w:rPr>
          <w:b/>
          <w:bCs/>
        </w:rPr>
        <w:t>專家生產管理建議（文字型非結構化資料）</w:t>
      </w:r>
      <w:r w:rsidRPr="002B79A9">
        <w:t>：每月茶改場發布的抗旱、防減災與耕作指南。</w:t>
      </w:r>
      <w:r w:rsidRPr="002B79A9">
        <w:t xml:space="preserve"> [</w:t>
      </w:r>
      <w:hyperlink r:id="rId13" w:history="1">
        <w:r w:rsidRPr="002B79A9">
          <w:rPr>
            <w:rStyle w:val="ae"/>
          </w:rPr>
          <w:t>1</w:t>
        </w:r>
      </w:hyperlink>
      <w:r w:rsidRPr="002B79A9">
        <w:t xml:space="preserve">, </w:t>
      </w:r>
      <w:hyperlink r:id="rId14" w:history="1">
        <w:r w:rsidRPr="002B79A9">
          <w:rPr>
            <w:rStyle w:val="ae"/>
          </w:rPr>
          <w:t>2</w:t>
        </w:r>
      </w:hyperlink>
      <w:r w:rsidRPr="002B79A9">
        <w:t xml:space="preserve">, </w:t>
      </w:r>
      <w:hyperlink r:id="rId15" w:history="1">
        <w:r w:rsidRPr="002B79A9">
          <w:rPr>
            <w:rStyle w:val="ae"/>
          </w:rPr>
          <w:t>3</w:t>
        </w:r>
      </w:hyperlink>
      <w:r w:rsidRPr="002B79A9">
        <w:t xml:space="preserve">, </w:t>
      </w:r>
      <w:hyperlink r:id="rId16" w:history="1">
        <w:r w:rsidRPr="002B79A9">
          <w:rPr>
            <w:rStyle w:val="ae"/>
          </w:rPr>
          <w:t>4</w:t>
        </w:r>
      </w:hyperlink>
      <w:r w:rsidRPr="002B79A9">
        <w:t>]</w:t>
      </w:r>
    </w:p>
    <w:p w14:paraId="5413C67C" w14:textId="77777777" w:rsidR="002B79A9" w:rsidRPr="002B79A9" w:rsidRDefault="002B79A9" w:rsidP="002B79A9">
      <w:r w:rsidRPr="002B79A9">
        <w:pict w14:anchorId="3785D93F">
          <v:rect id="_x0000_i1037" style="width:0;height:1.5pt" o:hralign="center" o:hrstd="t" o:hr="t" fillcolor="#a0a0a0" stroked="f"/>
        </w:pict>
      </w:r>
    </w:p>
    <w:p w14:paraId="15B27311" w14:textId="77777777" w:rsidR="002B79A9" w:rsidRPr="002B79A9" w:rsidRDefault="002B79A9" w:rsidP="002B79A9">
      <w:pPr>
        <w:rPr>
          <w:b/>
          <w:bCs/>
        </w:rPr>
      </w:pPr>
      <w:r w:rsidRPr="002B79A9">
        <w:rPr>
          <w:b/>
          <w:bCs/>
        </w:rPr>
        <w:t>二、</w:t>
      </w:r>
      <w:r w:rsidRPr="002B79A9">
        <w:rPr>
          <w:b/>
          <w:bCs/>
        </w:rPr>
        <w:t xml:space="preserve"> </w:t>
      </w:r>
      <w:r w:rsidRPr="002B79A9">
        <w:rPr>
          <w:b/>
          <w:bCs/>
        </w:rPr>
        <w:t>三個極具故事性的分析題目建議</w:t>
      </w:r>
    </w:p>
    <w:p w14:paraId="79F51BDA" w14:textId="77777777" w:rsidR="002B79A9" w:rsidRPr="002B79A9" w:rsidRDefault="002B79A9" w:rsidP="002B79A9">
      <w:r w:rsidRPr="002B79A9">
        <w:t>你可以選擇以下其中一個方向作為你的專案主軸：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1011"/>
        <w:gridCol w:w="5547"/>
      </w:tblGrid>
      <w:tr w:rsidR="002B79A9" w:rsidRPr="002B79A9" w14:paraId="59806D5A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B3A81BE" w14:textId="77777777" w:rsidR="002B79A9" w:rsidRPr="002B79A9" w:rsidRDefault="002B79A9" w:rsidP="002B79A9">
            <w:pPr>
              <w:rPr>
                <w:b/>
                <w:bCs/>
              </w:rPr>
            </w:pPr>
            <w:r w:rsidRPr="002B79A9">
              <w:rPr>
                <w:b/>
                <w:bCs/>
              </w:rPr>
              <w:t>分析題目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E902021" w14:textId="77777777" w:rsidR="002B79A9" w:rsidRPr="002B79A9" w:rsidRDefault="002B79A9" w:rsidP="002B79A9">
            <w:pPr>
              <w:rPr>
                <w:b/>
                <w:bCs/>
              </w:rPr>
            </w:pPr>
            <w:r w:rsidRPr="002B79A9">
              <w:rPr>
                <w:b/>
                <w:bCs/>
              </w:rPr>
              <w:t>所需資料組合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A2D5E1E" w14:textId="77777777" w:rsidR="002B79A9" w:rsidRPr="002B79A9" w:rsidRDefault="002B79A9" w:rsidP="002B79A9">
            <w:pPr>
              <w:rPr>
                <w:b/>
                <w:bCs/>
              </w:rPr>
            </w:pPr>
            <w:r w:rsidRPr="002B79A9">
              <w:rPr>
                <w:b/>
                <w:bCs/>
              </w:rPr>
              <w:t>預期分析成果與價值</w:t>
            </w:r>
          </w:p>
        </w:tc>
      </w:tr>
      <w:tr w:rsidR="002B79A9" w:rsidRPr="002B79A9" w14:paraId="5196A464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EF00856" w14:textId="77777777" w:rsidR="002B79A9" w:rsidRPr="002B79A9" w:rsidRDefault="002B79A9" w:rsidP="002B79A9">
            <w:r w:rsidRPr="002B79A9">
              <w:rPr>
                <w:b/>
                <w:bCs/>
              </w:rPr>
              <w:t>題目</w:t>
            </w:r>
            <w:r w:rsidRPr="002B79A9">
              <w:rPr>
                <w:b/>
                <w:bCs/>
              </w:rPr>
              <w:t xml:space="preserve"> A</w:t>
            </w:r>
            <w:r w:rsidRPr="002B79A9">
              <w:rPr>
                <w:b/>
                <w:bCs/>
              </w:rPr>
              <w:t>：氣候變遷對臺灣茶採收期的衝擊分析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97CA1A2" w14:textId="77777777" w:rsidR="002B79A9" w:rsidRPr="002B79A9" w:rsidRDefault="002B79A9" w:rsidP="002B79A9">
            <w:r w:rsidRPr="002B79A9">
              <w:t>微氣象資料</w:t>
            </w:r>
            <w:r w:rsidRPr="002B79A9">
              <w:t xml:space="preserve"> + </w:t>
            </w:r>
            <w:r w:rsidRPr="002B79A9">
              <w:t>茶芽預估採收期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D51AE40" w14:textId="77777777" w:rsidR="002B79A9" w:rsidRPr="002B79A9" w:rsidRDefault="002B79A9" w:rsidP="002B79A9">
            <w:r w:rsidRPr="002B79A9">
              <w:t>利用</w:t>
            </w:r>
            <w:r w:rsidRPr="002B79A9">
              <w:rPr>
                <w:b/>
                <w:bCs/>
              </w:rPr>
              <w:t>積溫模型</w:t>
            </w:r>
            <w:r w:rsidRPr="002B79A9">
              <w:rPr>
                <w:b/>
                <w:bCs/>
              </w:rPr>
              <w:t xml:space="preserve"> (GDD)</w:t>
            </w:r>
            <w:r w:rsidRPr="002B79A9">
              <w:t xml:space="preserve"> </w:t>
            </w:r>
            <w:r w:rsidRPr="002B79A9">
              <w:t>或迴歸分析，找出高溫</w:t>
            </w:r>
            <w:r w:rsidRPr="002B79A9">
              <w:t>/</w:t>
            </w:r>
            <w:r w:rsidRPr="002B79A9">
              <w:t>乾旱如何導致春茶或冬茶產期提前或集中，幫助茶農精準調節採茶人力調配。</w:t>
            </w:r>
          </w:p>
        </w:tc>
      </w:tr>
      <w:tr w:rsidR="002B79A9" w:rsidRPr="002B79A9" w14:paraId="014EB032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B2D73B0" w14:textId="77777777" w:rsidR="002B79A9" w:rsidRPr="002B79A9" w:rsidRDefault="002B79A9" w:rsidP="002B79A9">
            <w:r w:rsidRPr="002B79A9">
              <w:rPr>
                <w:b/>
                <w:bCs/>
              </w:rPr>
              <w:t>題目</w:t>
            </w:r>
            <w:r w:rsidRPr="002B79A9">
              <w:rPr>
                <w:b/>
                <w:bCs/>
              </w:rPr>
              <w:t xml:space="preserve"> B</w:t>
            </w:r>
            <w:r w:rsidRPr="002B79A9">
              <w:rPr>
                <w:b/>
                <w:bCs/>
              </w:rPr>
              <w:t>：五大</w:t>
            </w:r>
            <w:r w:rsidRPr="002B79A9">
              <w:rPr>
                <w:b/>
                <w:bCs/>
              </w:rPr>
              <w:lastRenderedPageBreak/>
              <w:t>茶區「環境微氣候特徵」聚類分析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9BBD4DF" w14:textId="77777777" w:rsidR="002B79A9" w:rsidRPr="002B79A9" w:rsidRDefault="002B79A9" w:rsidP="002B79A9">
            <w:r w:rsidRPr="002B79A9">
              <w:lastRenderedPageBreak/>
              <w:t>23</w:t>
            </w:r>
            <w:r w:rsidRPr="002B79A9">
              <w:t>座微</w:t>
            </w:r>
            <w:r w:rsidRPr="002B79A9">
              <w:lastRenderedPageBreak/>
              <w:t>氣象站整年時序資料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5E22FBF" w14:textId="77777777" w:rsidR="002B79A9" w:rsidRPr="002B79A9" w:rsidRDefault="002B79A9" w:rsidP="002B79A9">
            <w:r w:rsidRPr="002B79A9">
              <w:lastRenderedPageBreak/>
              <w:t>使用</w:t>
            </w:r>
            <w:r w:rsidRPr="002B79A9">
              <w:t xml:space="preserve"> </w:t>
            </w:r>
            <w:r w:rsidRPr="002B79A9">
              <w:rPr>
                <w:b/>
                <w:bCs/>
              </w:rPr>
              <w:t xml:space="preserve">K-Means </w:t>
            </w:r>
            <w:r w:rsidRPr="002B79A9">
              <w:rPr>
                <w:b/>
                <w:bCs/>
              </w:rPr>
              <w:t>機器學習分群</w:t>
            </w:r>
            <w:r w:rsidRPr="002B79A9">
              <w:t>，將台灣不同茶區（如</w:t>
            </w:r>
            <w:r w:rsidRPr="002B79A9">
              <w:lastRenderedPageBreak/>
              <w:t>高山茶區、丘陵茶區）的溫濕度變化特徵分類，定義出最適合特定茶種（如烏龍茶、紅茶）的「氣候風土模型」。</w:t>
            </w:r>
          </w:p>
        </w:tc>
      </w:tr>
      <w:tr w:rsidR="002B79A9" w:rsidRPr="002B79A9" w14:paraId="52B80D95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2CA20BE" w14:textId="77777777" w:rsidR="002B79A9" w:rsidRPr="002B79A9" w:rsidRDefault="002B79A9" w:rsidP="002B79A9">
            <w:r w:rsidRPr="002B79A9">
              <w:rPr>
                <w:b/>
                <w:bCs/>
              </w:rPr>
              <w:lastRenderedPageBreak/>
              <w:t>題目</w:t>
            </w:r>
            <w:r w:rsidRPr="002B79A9">
              <w:rPr>
                <w:b/>
                <w:bCs/>
              </w:rPr>
              <w:t xml:space="preserve"> C</w:t>
            </w:r>
            <w:r w:rsidRPr="002B79A9">
              <w:rPr>
                <w:b/>
                <w:bCs/>
              </w:rPr>
              <w:t>：文字探勘：專家建議與病蟲害預警關聯分析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F56E3CD" w14:textId="77777777" w:rsidR="002B79A9" w:rsidRPr="002B79A9" w:rsidRDefault="002B79A9" w:rsidP="002B79A9">
            <w:r w:rsidRPr="002B79A9">
              <w:t>專家建議文字</w:t>
            </w:r>
            <w:r w:rsidRPr="002B79A9">
              <w:t xml:space="preserve"> + </w:t>
            </w:r>
            <w:r w:rsidRPr="002B79A9">
              <w:t>病蟲害記錄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36E1F6B" w14:textId="77777777" w:rsidR="002B79A9" w:rsidRPr="002B79A9" w:rsidRDefault="002B79A9" w:rsidP="002B79A9">
            <w:r w:rsidRPr="002B79A9">
              <w:t>透過</w:t>
            </w:r>
            <w:r w:rsidRPr="002B79A9">
              <w:t xml:space="preserve"> </w:t>
            </w:r>
            <w:r w:rsidRPr="002B79A9">
              <w:rPr>
                <w:b/>
                <w:bCs/>
              </w:rPr>
              <w:t xml:space="preserve">NLP </w:t>
            </w:r>
            <w:r w:rsidRPr="002B79A9">
              <w:rPr>
                <w:b/>
                <w:bCs/>
              </w:rPr>
              <w:t>文字探勘</w:t>
            </w:r>
            <w:r w:rsidRPr="002B79A9">
              <w:rPr>
                <w:b/>
                <w:bCs/>
              </w:rPr>
              <w:t xml:space="preserve"> (TF-IDF </w:t>
            </w:r>
            <w:r w:rsidRPr="002B79A9">
              <w:rPr>
                <w:b/>
                <w:bCs/>
              </w:rPr>
              <w:t>或</w:t>
            </w:r>
            <w:r w:rsidRPr="002B79A9">
              <w:rPr>
                <w:b/>
                <w:bCs/>
              </w:rPr>
              <w:t xml:space="preserve"> Word2Vec)</w:t>
            </w:r>
            <w:r w:rsidRPr="002B79A9">
              <w:t>，找出氣候異常訊號（如連續高溫無雨）發生後，專家關鍵字（如灌溉、防蟲用藥）的連動規律，建立自動化的自動防災關鍵字儀表板。</w:t>
            </w:r>
          </w:p>
        </w:tc>
      </w:tr>
    </w:tbl>
    <w:p w14:paraId="79EDF26E" w14:textId="77777777" w:rsidR="002B79A9" w:rsidRPr="002B79A9" w:rsidRDefault="002B79A9" w:rsidP="002B79A9">
      <w:r w:rsidRPr="002B79A9">
        <w:pict w14:anchorId="24EC1503">
          <v:rect id="_x0000_i1038" style="width:0;height:1.5pt" o:hralign="center" o:hrstd="t" o:hr="t" fillcolor="#a0a0a0" stroked="f"/>
        </w:pict>
      </w:r>
    </w:p>
    <w:p w14:paraId="387A55FB" w14:textId="77777777" w:rsidR="002B79A9" w:rsidRPr="002B79A9" w:rsidRDefault="002B79A9" w:rsidP="002B79A9">
      <w:pPr>
        <w:rPr>
          <w:b/>
          <w:bCs/>
        </w:rPr>
      </w:pPr>
      <w:r w:rsidRPr="002B79A9">
        <w:rPr>
          <w:b/>
          <w:bCs/>
        </w:rPr>
        <w:t>三、</w:t>
      </w:r>
      <w:r w:rsidRPr="002B79A9">
        <w:rPr>
          <w:b/>
          <w:bCs/>
        </w:rPr>
        <w:t xml:space="preserve"> </w:t>
      </w:r>
      <w:r w:rsidRPr="002B79A9">
        <w:rPr>
          <w:b/>
          <w:bCs/>
        </w:rPr>
        <w:t>撈取與實作的下一步建議</w:t>
      </w:r>
    </w:p>
    <w:p w14:paraId="484146F0" w14:textId="77777777" w:rsidR="002B79A9" w:rsidRPr="002B79A9" w:rsidRDefault="002B79A9" w:rsidP="002B79A9">
      <w:pPr>
        <w:numPr>
          <w:ilvl w:val="0"/>
          <w:numId w:val="4"/>
        </w:numPr>
      </w:pPr>
      <w:r w:rsidRPr="002B79A9">
        <w:rPr>
          <w:b/>
          <w:bCs/>
        </w:rPr>
        <w:t>檢查有無</w:t>
      </w:r>
      <w:r w:rsidRPr="002B79A9">
        <w:rPr>
          <w:b/>
          <w:bCs/>
        </w:rPr>
        <w:t xml:space="preserve"> Open Data </w:t>
      </w:r>
      <w:r w:rsidRPr="002B79A9">
        <w:rPr>
          <w:b/>
          <w:bCs/>
        </w:rPr>
        <w:t>或</w:t>
      </w:r>
      <w:r w:rsidRPr="002B79A9">
        <w:rPr>
          <w:b/>
          <w:bCs/>
        </w:rPr>
        <w:t xml:space="preserve"> API</w:t>
      </w:r>
      <w:r w:rsidRPr="002B79A9">
        <w:t>：先確認</w:t>
      </w:r>
      <w:hyperlink r:id="rId17" w:tgtFrame="_blank" w:history="1">
        <w:r w:rsidRPr="002B79A9">
          <w:rPr>
            <w:rStyle w:val="ae"/>
            <w:b/>
            <w:bCs/>
          </w:rPr>
          <w:t>政府資料開放平台</w:t>
        </w:r>
      </w:hyperlink>
      <w:r w:rsidRPr="002B79A9">
        <w:t>或該平台內有無直接提供</w:t>
      </w:r>
      <w:r w:rsidRPr="002B79A9">
        <w:t xml:space="preserve"> .csv </w:t>
      </w:r>
      <w:r w:rsidRPr="002B79A9">
        <w:t>或</w:t>
      </w:r>
      <w:r w:rsidRPr="002B79A9">
        <w:t xml:space="preserve"> .json </w:t>
      </w:r>
      <w:r w:rsidRPr="002B79A9">
        <w:t>的歷史資料下載。如果只有即時網頁，你可能需要編寫簡單的</w:t>
      </w:r>
      <w:r w:rsidRPr="002B79A9">
        <w:t xml:space="preserve"> </w:t>
      </w:r>
      <w:r w:rsidRPr="002B79A9">
        <w:rPr>
          <w:b/>
          <w:bCs/>
        </w:rPr>
        <w:t>Python Web Scraper (</w:t>
      </w:r>
      <w:r w:rsidRPr="002B79A9">
        <w:rPr>
          <w:b/>
          <w:bCs/>
        </w:rPr>
        <w:t>如</w:t>
      </w:r>
      <w:r w:rsidRPr="002B79A9">
        <w:rPr>
          <w:b/>
          <w:bCs/>
        </w:rPr>
        <w:t xml:space="preserve"> BeautifulSoup </w:t>
      </w:r>
      <w:r w:rsidRPr="002B79A9">
        <w:rPr>
          <w:b/>
          <w:bCs/>
        </w:rPr>
        <w:t>或</w:t>
      </w:r>
      <w:r w:rsidRPr="002B79A9">
        <w:rPr>
          <w:b/>
          <w:bCs/>
        </w:rPr>
        <w:t xml:space="preserve"> Selenium)</w:t>
      </w:r>
      <w:r w:rsidRPr="002B79A9">
        <w:t xml:space="preserve"> </w:t>
      </w:r>
      <w:r w:rsidRPr="002B79A9">
        <w:t>進行定時或歷史頁面爬取。</w:t>
      </w:r>
    </w:p>
    <w:p w14:paraId="0B4B4D57" w14:textId="77777777" w:rsidR="002B79A9" w:rsidRPr="002B79A9" w:rsidRDefault="002B79A9" w:rsidP="002B79A9">
      <w:pPr>
        <w:numPr>
          <w:ilvl w:val="0"/>
          <w:numId w:val="4"/>
        </w:numPr>
      </w:pPr>
      <w:r w:rsidRPr="002B79A9">
        <w:rPr>
          <w:b/>
          <w:bCs/>
        </w:rPr>
        <w:t>資料清理重頭戲</w:t>
      </w:r>
      <w:r w:rsidRPr="002B79A9">
        <w:t>：氣象儀器偶爾會有斷訊（缺失值</w:t>
      </w:r>
      <w:r w:rsidRPr="002B79A9">
        <w:t xml:space="preserve"> NaN</w:t>
      </w:r>
      <w:r w:rsidRPr="002B79A9">
        <w:t>）或異常值（如突發的負溫度）。你需要用</w:t>
      </w:r>
      <w:r w:rsidRPr="002B79A9">
        <w:rPr>
          <w:b/>
          <w:bCs/>
        </w:rPr>
        <w:t>前後時段插補法</w:t>
      </w:r>
      <w:r w:rsidRPr="002B79A9">
        <w:rPr>
          <w:b/>
          <w:bCs/>
        </w:rPr>
        <w:t xml:space="preserve"> (Interpolation)</w:t>
      </w:r>
      <w:r w:rsidRPr="002B79A9">
        <w:t xml:space="preserve"> </w:t>
      </w:r>
      <w:r w:rsidRPr="002B79A9">
        <w:t>來清理這些氣象時序資料。</w:t>
      </w:r>
    </w:p>
    <w:p w14:paraId="62E2C883" w14:textId="77777777" w:rsidR="002B79A9" w:rsidRPr="002B79A9" w:rsidRDefault="002B79A9" w:rsidP="002B79A9">
      <w:r w:rsidRPr="002B79A9">
        <w:t>你想選哪一個題目（</w:t>
      </w:r>
      <w:r w:rsidRPr="002B79A9">
        <w:rPr>
          <w:b/>
          <w:bCs/>
        </w:rPr>
        <w:t>採收期預測</w:t>
      </w:r>
      <w:r w:rsidRPr="002B79A9">
        <w:t>、</w:t>
      </w:r>
      <w:r w:rsidRPr="002B79A9">
        <w:rPr>
          <w:b/>
          <w:bCs/>
        </w:rPr>
        <w:t>茶區氣候分群</w:t>
      </w:r>
      <w:r w:rsidRPr="002B79A9">
        <w:t>、或是</w:t>
      </w:r>
      <w:r w:rsidRPr="002B79A9">
        <w:rPr>
          <w:b/>
          <w:bCs/>
        </w:rPr>
        <w:t>病蟲害文字探勘</w:t>
      </w:r>
      <w:r w:rsidRPr="002B79A9">
        <w:t>）來深入？我可以為你提供該題目的</w:t>
      </w:r>
      <w:r w:rsidRPr="002B79A9">
        <w:t xml:space="preserve"> </w:t>
      </w:r>
      <w:r w:rsidRPr="002B79A9">
        <w:rPr>
          <w:b/>
          <w:bCs/>
        </w:rPr>
        <w:t xml:space="preserve">Python </w:t>
      </w:r>
      <w:r w:rsidRPr="002B79A9">
        <w:rPr>
          <w:b/>
          <w:bCs/>
        </w:rPr>
        <w:t>資料分析架構與虛擬程式碼範本</w:t>
      </w:r>
      <w:r w:rsidRPr="002B79A9">
        <w:t>！</w:t>
      </w:r>
    </w:p>
    <w:p w14:paraId="6DAFE5D5" w14:textId="77777777" w:rsidR="00851A6B" w:rsidRDefault="00851A6B"/>
    <w:sectPr w:rsidR="00851A6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D6BCB"/>
    <w:multiLevelType w:val="multilevel"/>
    <w:tmpl w:val="3B20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B13942"/>
    <w:multiLevelType w:val="multilevel"/>
    <w:tmpl w:val="B0C02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AE744F"/>
    <w:multiLevelType w:val="multilevel"/>
    <w:tmpl w:val="8E8E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0508A6"/>
    <w:multiLevelType w:val="multilevel"/>
    <w:tmpl w:val="0356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567081">
    <w:abstractNumId w:val="0"/>
  </w:num>
  <w:num w:numId="2" w16cid:durableId="621805613">
    <w:abstractNumId w:val="3"/>
  </w:num>
  <w:num w:numId="3" w16cid:durableId="1982612495">
    <w:abstractNumId w:val="2"/>
  </w:num>
  <w:num w:numId="4" w16cid:durableId="1244029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9A9"/>
    <w:rsid w:val="002A185C"/>
    <w:rsid w:val="002B79A9"/>
    <w:rsid w:val="003026DA"/>
    <w:rsid w:val="00585F2E"/>
    <w:rsid w:val="00851A6B"/>
    <w:rsid w:val="00E44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82230"/>
  <w15:chartTrackingRefBased/>
  <w15:docId w15:val="{782C99A5-53E4-4348-9CEC-86F4DEFC7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79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7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79A9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79A9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79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79A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79A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79A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79A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B79A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B7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B79A9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B7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B79A9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B79A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B79A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B79A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B79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79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B7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79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B79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7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B79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79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79A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7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B79A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B79A9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B79A9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B79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telligentagri.com.tw/xmdoc/cont?xsmsid=0L175619306043575207&amp;sid=0L235630521747236021" TargetMode="External"/><Relationship Id="rId13" Type="http://schemas.openxmlformats.org/officeDocument/2006/relationships/hyperlink" Target="https://intelligentagri.com.tw/xmdoc/cont?xsmsid=0L175619306043575207&amp;sid=0L235630521747236021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nfo.organic.org.tw/28658/" TargetMode="External"/><Relationship Id="rId12" Type="http://schemas.openxmlformats.org/officeDocument/2006/relationships/hyperlink" Target="https://agritech-foresight.atri.org.tw/article/contents/3636" TargetMode="External"/><Relationship Id="rId17" Type="http://schemas.openxmlformats.org/officeDocument/2006/relationships/hyperlink" Target="https://data.gov.tw/" TargetMode="External"/><Relationship Id="rId2" Type="http://schemas.openxmlformats.org/officeDocument/2006/relationships/styles" Target="styles.xml"/><Relationship Id="rId16" Type="http://schemas.openxmlformats.org/officeDocument/2006/relationships/hyperlink" Target="https://kmweb.moa.gov.tw/subject/subject.php?id=5035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ntelligentagri.com.tw/xcdoc/cont?xsmsid=0O214384956385491931&amp;sid=0O218493001350303765" TargetMode="External"/><Relationship Id="rId11" Type="http://schemas.openxmlformats.org/officeDocument/2006/relationships/hyperlink" Target="https://www.intelligentagri.com.tw/xcdoc/cont?xsmsid=0O214384956385491931&amp;sid=0O218493001350303765" TargetMode="External"/><Relationship Id="rId5" Type="http://schemas.openxmlformats.org/officeDocument/2006/relationships/hyperlink" Target="https://intelligentagri.com.tw/xmdoc/cont?xsmsid=0L175619306043575207&amp;sid=0L235630521747236021" TargetMode="External"/><Relationship Id="rId15" Type="http://schemas.openxmlformats.org/officeDocument/2006/relationships/hyperlink" Target="https://www.intelligentagri.com.tw/xcdoc/cont?xsmsid=0O214384269756411328&amp;sid=0O221500526140558941" TargetMode="External"/><Relationship Id="rId10" Type="http://schemas.openxmlformats.org/officeDocument/2006/relationships/hyperlink" Target="https://intelligentagri.com.tw/xmdoc/cont?xsmsid=0L175619306043575207&amp;sid=0L235630521747236021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kmweb.moa.gov.tw/subject/subject.php?id=50351" TargetMode="External"/><Relationship Id="rId14" Type="http://schemas.openxmlformats.org/officeDocument/2006/relationships/hyperlink" Target="https://www.agriharvest.tw/archives/73934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2026-08-21T03:53:00Z</dcterms:created>
  <dcterms:modified xsi:type="dcterms:W3CDTF">2026-08-21T03:54:00Z</dcterms:modified>
</cp:coreProperties>
</file>