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328E" w14:textId="5A2704BF" w:rsidR="00E75EAC" w:rsidRDefault="008510FB">
      <w:r>
        <w:rPr>
          <w:noProof/>
        </w:rPr>
        <w:drawing>
          <wp:inline distT="0" distB="0" distL="0" distR="0" wp14:anchorId="25EDE9EE" wp14:editId="0F65AA66">
            <wp:extent cx="5943600" cy="3460115"/>
            <wp:effectExtent l="0" t="0" r="0" b="0"/>
            <wp:docPr id="759113323" name="Picture 1" descr="A diagram of word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13323" name="Picture 1" descr="A diagram of words and number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DC6D" w14:textId="2FB6AEB4" w:rsidR="00E75EAC" w:rsidRDefault="00E75EAC" w:rsidP="00E75EAC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eastAsia="Times New Roman" w:cs="Times New Roman"/>
          <w:color w:val="141413"/>
          <w:kern w:val="0"/>
          <w14:ligatures w14:val="none"/>
        </w:rPr>
      </w:pPr>
      <w:r w:rsidRPr="00E75EAC">
        <w:rPr>
          <w:rFonts w:eastAsia="Times New Roman" w:cs="Times New Roman"/>
          <w:color w:val="141413"/>
          <w:kern w:val="0"/>
          <w14:ligatures w14:val="none"/>
        </w:rPr>
        <w:t xml:space="preserve">Digits are arranged to form numbers, the counts and measures </w:t>
      </w:r>
      <w:r w:rsidR="008510FB">
        <w:rPr>
          <w:rFonts w:eastAsia="Times New Roman" w:cs="Times New Roman"/>
          <w:color w:val="141413"/>
          <w:kern w:val="0"/>
          <w14:ligatures w14:val="none"/>
        </w:rPr>
        <w:t>used to quantify</w:t>
      </w:r>
      <w:r w:rsidRPr="00E75EAC">
        <w:rPr>
          <w:rFonts w:eastAsia="Times New Roman" w:cs="Times New Roman"/>
          <w:color w:val="141413"/>
          <w:kern w:val="0"/>
          <w14:ligatures w14:val="none"/>
        </w:rPr>
        <w:t xml:space="preserve"> entities.</w:t>
      </w:r>
      <w:r w:rsidR="008510FB">
        <w:rPr>
          <w:rFonts w:eastAsia="Times New Roman" w:cs="Times New Roman"/>
          <w:color w:val="141413"/>
          <w:kern w:val="0"/>
          <w14:ligatures w14:val="none"/>
        </w:rPr>
        <w:t xml:space="preserve">  </w:t>
      </w:r>
      <w:r w:rsidRPr="00E75EAC">
        <w:rPr>
          <w:rFonts w:eastAsia="Times New Roman" w:cs="Times New Roman"/>
          <w:color w:val="141413"/>
          <w:kern w:val="0"/>
          <w14:ligatures w14:val="none"/>
        </w:rPr>
        <w:t>Letters are arranged to form words, the description of entit</w:t>
      </w:r>
      <w:r w:rsidR="008510FB">
        <w:rPr>
          <w:rFonts w:eastAsia="Times New Roman" w:cs="Times New Roman"/>
          <w:color w:val="141413"/>
          <w:kern w:val="0"/>
          <w14:ligatures w14:val="none"/>
        </w:rPr>
        <w:t>y qualities</w:t>
      </w:r>
      <w:r w:rsidRPr="00E75EAC">
        <w:rPr>
          <w:rFonts w:eastAsia="Times New Roman" w:cs="Times New Roman"/>
          <w:color w:val="141413"/>
          <w:kern w:val="0"/>
          <w14:ligatures w14:val="none"/>
        </w:rPr>
        <w:t xml:space="preserve">. Entities are people, places, objects and activities. </w:t>
      </w:r>
    </w:p>
    <w:p w14:paraId="6521697B" w14:textId="77777777" w:rsidR="00E75EAC" w:rsidRDefault="00E75EAC" w:rsidP="00E75EAC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eastAsia="Times New Roman" w:cs="Times New Roman"/>
          <w:color w:val="141413"/>
          <w:kern w:val="0"/>
          <w14:ligatures w14:val="none"/>
        </w:rPr>
      </w:pPr>
    </w:p>
    <w:p w14:paraId="04221185" w14:textId="77777777" w:rsidR="00E75EAC" w:rsidRDefault="00E75EAC" w:rsidP="00E75EAC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eastAsia="Times New Roman" w:cs="Times New Roman"/>
          <w:color w:val="141413"/>
          <w:kern w:val="0"/>
          <w14:ligatures w14:val="none"/>
        </w:rPr>
      </w:pPr>
      <w:r w:rsidRPr="00E75EAC">
        <w:rPr>
          <w:rFonts w:eastAsia="Times New Roman" w:cs="Times New Roman"/>
          <w:color w:val="141413"/>
          <w:kern w:val="0"/>
          <w14:ligatures w14:val="none"/>
        </w:rPr>
        <w:t>Numbers remain intact when stored in databases. Words are tokenized and tokens are assigned numbers when stored in Large Language Models (LLM).</w:t>
      </w:r>
    </w:p>
    <w:p w14:paraId="5F4F94E9" w14:textId="77777777" w:rsidR="00E75EAC" w:rsidRDefault="00E75EAC" w:rsidP="00E75EAC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eastAsia="Times New Roman" w:cs="Times New Roman"/>
          <w:color w:val="141413"/>
          <w:kern w:val="0"/>
          <w14:ligatures w14:val="none"/>
        </w:rPr>
      </w:pPr>
    </w:p>
    <w:p w14:paraId="18F9B90D" w14:textId="42AF279A" w:rsidR="00E75EAC" w:rsidRDefault="00E75EAC" w:rsidP="00E75EAC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eastAsia="Times New Roman" w:cs="Times New Roman"/>
          <w:color w:val="141413"/>
          <w:kern w:val="0"/>
          <w14:ligatures w14:val="none"/>
        </w:rPr>
      </w:pPr>
      <w:r w:rsidRPr="00E75EAC">
        <w:rPr>
          <w:rFonts w:eastAsia="Times New Roman" w:cs="Times New Roman"/>
          <w:color w:val="141413"/>
          <w:kern w:val="0"/>
          <w14:ligatures w14:val="none"/>
        </w:rPr>
        <w:t xml:space="preserve"> Tokens</w:t>
      </w:r>
      <w:r w:rsidR="008510FB">
        <w:rPr>
          <w:rFonts w:eastAsia="Times New Roman" w:cs="Times New Roman"/>
          <w:color w:val="141413"/>
          <w:kern w:val="0"/>
          <w14:ligatures w14:val="none"/>
        </w:rPr>
        <w:t xml:space="preserve"> have </w:t>
      </w:r>
      <w:r w:rsidR="008510FB">
        <w:rPr>
          <w:rFonts w:eastAsia="Times New Roman" w:cs="Times New Roman"/>
          <w:color w:val="141413"/>
          <w:kern w:val="0"/>
          <w14:ligatures w14:val="none"/>
        </w:rPr>
        <w:t xml:space="preserve">embedded </w:t>
      </w:r>
      <w:r w:rsidR="008510FB">
        <w:rPr>
          <w:rFonts w:eastAsia="Times New Roman" w:cs="Times New Roman"/>
          <w:color w:val="141413"/>
          <w:kern w:val="0"/>
          <w14:ligatures w14:val="none"/>
        </w:rPr>
        <w:t>descriptions, and</w:t>
      </w:r>
      <w:r w:rsidRPr="00E75EAC">
        <w:rPr>
          <w:rFonts w:eastAsia="Times New Roman" w:cs="Times New Roman"/>
          <w:color w:val="141413"/>
          <w:kern w:val="0"/>
          <w14:ligatures w14:val="none"/>
        </w:rPr>
        <w:t xml:space="preserve"> statistical relationships</w:t>
      </w:r>
      <w:r w:rsidR="008510FB">
        <w:rPr>
          <w:rFonts w:eastAsia="Times New Roman" w:cs="Times New Roman"/>
          <w:color w:val="141413"/>
          <w:kern w:val="0"/>
          <w14:ligatures w14:val="none"/>
        </w:rPr>
        <w:t xml:space="preserve"> </w:t>
      </w:r>
      <w:r w:rsidRPr="00E75EAC">
        <w:rPr>
          <w:rFonts w:eastAsia="Times New Roman" w:cs="Times New Roman"/>
          <w:color w:val="141413"/>
          <w:kern w:val="0"/>
          <w14:ligatures w14:val="none"/>
        </w:rPr>
        <w:t>extend from token pairs to patterns formed when m</w:t>
      </w:r>
      <w:r w:rsidR="008510FB">
        <w:rPr>
          <w:rFonts w:eastAsia="Times New Roman" w:cs="Times New Roman"/>
          <w:color w:val="141413"/>
          <w:kern w:val="0"/>
          <w14:ligatures w14:val="none"/>
        </w:rPr>
        <w:t>ultiple</w:t>
      </w:r>
      <w:r w:rsidRPr="00E75EAC">
        <w:rPr>
          <w:rFonts w:eastAsia="Times New Roman" w:cs="Times New Roman"/>
          <w:color w:val="141413"/>
          <w:kern w:val="0"/>
          <w14:ligatures w14:val="none"/>
        </w:rPr>
        <w:t xml:space="preserve"> tokens are related. It is these</w:t>
      </w:r>
      <w:r w:rsidR="008510FB">
        <w:rPr>
          <w:rFonts w:eastAsia="Times New Roman" w:cs="Times New Roman"/>
          <w:color w:val="141413"/>
          <w:kern w:val="0"/>
          <w14:ligatures w14:val="none"/>
        </w:rPr>
        <w:t xml:space="preserve"> embeddings,</w:t>
      </w:r>
      <w:r w:rsidRPr="00E75EAC">
        <w:rPr>
          <w:rFonts w:eastAsia="Times New Roman" w:cs="Times New Roman"/>
          <w:color w:val="141413"/>
          <w:kern w:val="0"/>
          <w14:ligatures w14:val="none"/>
        </w:rPr>
        <w:t xml:space="preserve"> statistical relationships and patterns captured in a LLM, that forms the foundation for AI. </w:t>
      </w:r>
    </w:p>
    <w:p w14:paraId="1F0ACA2C" w14:textId="77777777" w:rsidR="00E75EAC" w:rsidRDefault="00E75EAC" w:rsidP="00E75EAC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eastAsia="Times New Roman" w:cs="Times New Roman"/>
          <w:color w:val="141413"/>
          <w:kern w:val="0"/>
          <w14:ligatures w14:val="none"/>
        </w:rPr>
      </w:pPr>
    </w:p>
    <w:p w14:paraId="4EEF9805" w14:textId="73ADAC1A" w:rsidR="00E75EAC" w:rsidRDefault="00E75EAC" w:rsidP="00E75EAC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eastAsia="Times New Roman" w:cs="Times New Roman"/>
          <w:color w:val="141413"/>
          <w:kern w:val="0"/>
          <w14:ligatures w14:val="none"/>
        </w:rPr>
      </w:pPr>
      <w:r w:rsidRPr="00E75EAC">
        <w:rPr>
          <w:rFonts w:eastAsia="Times New Roman" w:cs="Times New Roman"/>
          <w:color w:val="141413"/>
          <w:kern w:val="0"/>
          <w14:ligatures w14:val="none"/>
        </w:rPr>
        <w:t xml:space="preserve">All of this </w:t>
      </w:r>
      <w:r>
        <w:rPr>
          <w:rFonts w:eastAsia="Times New Roman" w:cs="Times New Roman"/>
          <w:color w:val="141413"/>
          <w:kern w:val="0"/>
          <w14:ligatures w14:val="none"/>
        </w:rPr>
        <w:t xml:space="preserve">becomes </w:t>
      </w:r>
      <w:r w:rsidRPr="00E75EAC">
        <w:rPr>
          <w:rFonts w:eastAsia="Times New Roman" w:cs="Times New Roman"/>
          <w:color w:val="141413"/>
          <w:kern w:val="0"/>
          <w14:ligatures w14:val="none"/>
        </w:rPr>
        <w:t xml:space="preserve">more complicated, when one considers digits and letters are stored as binary bits. So, it is easy to get lost in this ‘brew’ of bits, digits, letters, numbers, words, tokens </w:t>
      </w:r>
      <w:r w:rsidR="008510FB">
        <w:rPr>
          <w:rFonts w:eastAsia="Times New Roman" w:cs="Times New Roman"/>
          <w:color w:val="141413"/>
          <w:kern w:val="0"/>
          <w14:ligatures w14:val="none"/>
        </w:rPr>
        <w:t xml:space="preserve">relationships embeddings </w:t>
      </w:r>
      <w:r w:rsidRPr="00E75EAC">
        <w:rPr>
          <w:rFonts w:eastAsia="Times New Roman" w:cs="Times New Roman"/>
          <w:color w:val="141413"/>
          <w:kern w:val="0"/>
          <w14:ligatures w14:val="none"/>
        </w:rPr>
        <w:t xml:space="preserve">and entities. </w:t>
      </w:r>
    </w:p>
    <w:p w14:paraId="3A2E3FAD" w14:textId="77777777" w:rsidR="00E75EAC" w:rsidRDefault="00E75EAC" w:rsidP="00E75EAC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eastAsia="Times New Roman" w:cs="Times New Roman"/>
          <w:color w:val="141413"/>
          <w:kern w:val="0"/>
          <w14:ligatures w14:val="none"/>
        </w:rPr>
      </w:pPr>
    </w:p>
    <w:p w14:paraId="6292A956" w14:textId="524AB103" w:rsidR="00E75EAC" w:rsidRDefault="00E75EAC" w:rsidP="00E75EAC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eastAsia="Times New Roman" w:cs="Times New Roman"/>
          <w:color w:val="141413"/>
          <w:kern w:val="0"/>
          <w14:ligatures w14:val="none"/>
        </w:rPr>
      </w:pPr>
      <w:r w:rsidRPr="00E75EAC">
        <w:rPr>
          <w:rFonts w:eastAsia="Times New Roman" w:cs="Times New Roman"/>
          <w:color w:val="141413"/>
          <w:kern w:val="0"/>
          <w14:ligatures w14:val="none"/>
        </w:rPr>
        <w:t>Simply stated: Numbers are required to count and measure entities. Words are required to describe entit</w:t>
      </w:r>
      <w:r w:rsidR="008510FB">
        <w:rPr>
          <w:rFonts w:eastAsia="Times New Roman" w:cs="Times New Roman"/>
          <w:color w:val="141413"/>
          <w:kern w:val="0"/>
          <w14:ligatures w14:val="none"/>
        </w:rPr>
        <w:t>y relationships and qualities</w:t>
      </w:r>
      <w:r w:rsidRPr="00E75EAC">
        <w:rPr>
          <w:rFonts w:eastAsia="Times New Roman" w:cs="Times New Roman"/>
          <w:color w:val="141413"/>
          <w:kern w:val="0"/>
          <w14:ligatures w14:val="none"/>
        </w:rPr>
        <w:t xml:space="preserve">. </w:t>
      </w:r>
      <w:r w:rsidR="008510FB">
        <w:rPr>
          <w:rFonts w:eastAsia="Times New Roman" w:cs="Times New Roman"/>
          <w:color w:val="141413"/>
          <w:kern w:val="0"/>
          <w14:ligatures w14:val="none"/>
        </w:rPr>
        <w:t>Everything is</w:t>
      </w:r>
      <w:r w:rsidRPr="00E75EAC">
        <w:rPr>
          <w:rFonts w:eastAsia="Times New Roman" w:cs="Times New Roman"/>
          <w:color w:val="141413"/>
          <w:kern w:val="0"/>
          <w14:ligatures w14:val="none"/>
        </w:rPr>
        <w:t xml:space="preserve"> related! Numbers without words </w:t>
      </w:r>
      <w:r>
        <w:rPr>
          <w:rFonts w:eastAsia="Times New Roman" w:cs="Times New Roman"/>
          <w:color w:val="141413"/>
          <w:kern w:val="0"/>
          <w14:ligatures w14:val="none"/>
        </w:rPr>
        <w:t>become</w:t>
      </w:r>
      <w:r w:rsidRPr="00E75EAC">
        <w:rPr>
          <w:rFonts w:eastAsia="Times New Roman" w:cs="Times New Roman"/>
          <w:color w:val="141413"/>
          <w:kern w:val="0"/>
          <w14:ligatures w14:val="none"/>
        </w:rPr>
        <w:t xml:space="preserve"> meaningless. Words without numbers </w:t>
      </w:r>
      <w:r>
        <w:rPr>
          <w:rFonts w:eastAsia="Times New Roman" w:cs="Times New Roman"/>
          <w:color w:val="141413"/>
          <w:kern w:val="0"/>
          <w14:ligatures w14:val="none"/>
        </w:rPr>
        <w:t>might be</w:t>
      </w:r>
      <w:r w:rsidRPr="00E75EAC">
        <w:rPr>
          <w:rFonts w:eastAsia="Times New Roman" w:cs="Times New Roman"/>
          <w:color w:val="141413"/>
          <w:kern w:val="0"/>
          <w14:ligatures w14:val="none"/>
        </w:rPr>
        <w:t xml:space="preserve"> speculative.</w:t>
      </w:r>
      <w:r>
        <w:rPr>
          <w:rFonts w:eastAsia="Times New Roman" w:cs="Times New Roman"/>
          <w:color w:val="141413"/>
          <w:kern w:val="0"/>
          <w14:ligatures w14:val="none"/>
        </w:rPr>
        <w:t xml:space="preserve"> Quantitative Data Analysis is improved by the Qualitative Data Analysis produced by AI. </w:t>
      </w:r>
    </w:p>
    <w:p w14:paraId="5F45D44C" w14:textId="77777777" w:rsidR="008510FB" w:rsidRDefault="008510FB" w:rsidP="00E75EAC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eastAsia="Times New Roman" w:cs="Times New Roman"/>
          <w:color w:val="141413"/>
          <w:kern w:val="0"/>
          <w14:ligatures w14:val="none"/>
        </w:rPr>
      </w:pPr>
    </w:p>
    <w:p w14:paraId="161D6A40" w14:textId="19C400F6" w:rsidR="008510FB" w:rsidRPr="00E75EAC" w:rsidRDefault="008510FB" w:rsidP="00E75EAC">
      <w:p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after="0" w:line="240" w:lineRule="auto"/>
        <w:rPr>
          <w:rFonts w:eastAsia="Times New Roman" w:cs="Times New Roman"/>
          <w:color w:val="141413"/>
          <w:kern w:val="0"/>
          <w14:ligatures w14:val="none"/>
        </w:rPr>
      </w:pPr>
      <w:r>
        <w:rPr>
          <w:rFonts w:eastAsia="Times New Roman" w:cs="Times New Roman"/>
          <w:color w:val="141413"/>
          <w:kern w:val="0"/>
          <w14:ligatures w14:val="none"/>
        </w:rPr>
        <w:t xml:space="preserve">AI need not be the subject of fear and loathing.  AI is teaching us ‘how to learn’ which is </w:t>
      </w:r>
      <w:proofErr w:type="spellStart"/>
      <w:proofErr w:type="gramStart"/>
      <w:r>
        <w:rPr>
          <w:rFonts w:eastAsia="Times New Roman" w:cs="Times New Roman"/>
          <w:color w:val="141413"/>
          <w:kern w:val="0"/>
          <w14:ligatures w14:val="none"/>
        </w:rPr>
        <w:t>critica</w:t>
      </w:r>
      <w:proofErr w:type="spellEnd"/>
      <w:r>
        <w:rPr>
          <w:rFonts w:eastAsia="Times New Roman" w:cs="Times New Roman"/>
          <w:color w:val="141413"/>
          <w:kern w:val="0"/>
          <w14:ligatures w14:val="none"/>
        </w:rPr>
        <w:t>;</w:t>
      </w:r>
      <w:proofErr w:type="gramEnd"/>
      <w:r>
        <w:rPr>
          <w:rFonts w:eastAsia="Times New Roman" w:cs="Times New Roman"/>
          <w:color w:val="141413"/>
          <w:kern w:val="0"/>
          <w14:ligatures w14:val="none"/>
        </w:rPr>
        <w:t xml:space="preserve"> when we don’t know the ‘what to learn’.  I remind people that all data - every digit, letter and </w:t>
      </w:r>
      <w:proofErr w:type="gramStart"/>
      <w:r>
        <w:rPr>
          <w:rFonts w:eastAsia="Times New Roman" w:cs="Times New Roman"/>
          <w:color w:val="141413"/>
          <w:kern w:val="0"/>
          <w14:ligatures w14:val="none"/>
        </w:rPr>
        <w:t>shape  -</w:t>
      </w:r>
      <w:proofErr w:type="gramEnd"/>
      <w:r>
        <w:rPr>
          <w:rFonts w:eastAsia="Times New Roman" w:cs="Times New Roman"/>
          <w:color w:val="141413"/>
          <w:kern w:val="0"/>
          <w14:ligatures w14:val="none"/>
        </w:rPr>
        <w:t xml:space="preserve"> are transformed into invisible and incomprehensible tiny bits of electricity or light.  This digital data transformation is what caused us to become reliant on </w:t>
      </w:r>
      <w:r>
        <w:rPr>
          <w:rFonts w:eastAsia="Times New Roman" w:cs="Times New Roman"/>
          <w:color w:val="141413"/>
          <w:kern w:val="0"/>
          <w14:ligatures w14:val="none"/>
        </w:rPr>
        <w:lastRenderedPageBreak/>
        <w:t xml:space="preserve">machines.  Our machines have grown more intelligent, more capable of learning how to learn in our digitized world. </w:t>
      </w:r>
    </w:p>
    <w:p w14:paraId="25075587" w14:textId="167590A4" w:rsidR="00952096" w:rsidRDefault="00952096">
      <w:r>
        <w:t>..</w:t>
      </w:r>
    </w:p>
    <w:sectPr w:rsidR="00952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EAC"/>
    <w:rsid w:val="000B6923"/>
    <w:rsid w:val="00650EE1"/>
    <w:rsid w:val="008510FB"/>
    <w:rsid w:val="00952096"/>
    <w:rsid w:val="00D47F1A"/>
    <w:rsid w:val="00D73D83"/>
    <w:rsid w:val="00E7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4A465D"/>
  <w15:chartTrackingRefBased/>
  <w15:docId w15:val="{60A04013-C296-1F47-8645-5EEEA08EE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EAC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E75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4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53864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263</Words>
  <Characters>1416</Characters>
  <Application>Microsoft Office Word</Application>
  <DocSecurity>0</DocSecurity>
  <Lines>41</Lines>
  <Paragraphs>11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tanler</dc:creator>
  <cp:keywords/>
  <dc:description/>
  <cp:lastModifiedBy>richard tanler</cp:lastModifiedBy>
  <cp:revision>3</cp:revision>
  <cp:lastPrinted>2026-01-29T13:35:00Z</cp:lastPrinted>
  <dcterms:created xsi:type="dcterms:W3CDTF">2026-01-29T06:34:00Z</dcterms:created>
  <dcterms:modified xsi:type="dcterms:W3CDTF">2026-01-30T13:37:00Z</dcterms:modified>
</cp:coreProperties>
</file>