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6CC5F6BF" w:rsidR="00007E36" w:rsidRDefault="00007E36" w:rsidP="00007E36">
      <w:pPr>
        <w:ind w:left="360"/>
      </w:pPr>
      <w:r>
        <w:t>Total interest earned: $6,</w:t>
      </w:r>
      <w:r w:rsidR="009925B9">
        <w:t>105</w:t>
      </w:r>
      <w:r>
        <w:t xml:space="preserve">.00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w:t>
      </w:r>
      <w:proofErr w:type="gramStart"/>
      <w:r>
        <w:t>first</w:t>
      </w:r>
      <w:proofErr w:type="gramEnd"/>
      <w:r>
        <w:t xml:space="preserve"> 20 numbers in the sequence. Hint: start with </w:t>
      </w:r>
      <w:proofErr w:type="gramStart"/>
      <w:r>
        <w:t>1 ,</w:t>
      </w:r>
      <w:proofErr w:type="gramEnd"/>
      <w:r>
        <w:t xml:space="preserve"> 1.</w:t>
      </w: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Read in this data. Determine the bonus rate based on the chart below. Use that rate to compute bonus.  For each line </w:t>
      </w:r>
      <w:proofErr w:type="gramStart"/>
      <w:r>
        <w:t>display</w:t>
      </w:r>
      <w:proofErr w:type="gramEnd"/>
      <w:r>
        <w:t xml:space="preserve">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w:t>
      </w:r>
      <w:proofErr w:type="gramStart"/>
      <w:r>
        <w:t>Compute</w:t>
      </w:r>
      <w:proofErr w:type="gramEnd"/>
      <w:r>
        <w:t xml:space="preserv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A626A"/>
    <w:rsid w:val="001F7ADF"/>
    <w:rsid w:val="0037533A"/>
    <w:rsid w:val="0099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Jacob Bond</cp:lastModifiedBy>
  <cp:revision>2</cp:revision>
  <dcterms:created xsi:type="dcterms:W3CDTF">2025-03-10T20:46:00Z</dcterms:created>
  <dcterms:modified xsi:type="dcterms:W3CDTF">2025-03-10T20:46:00Z</dcterms:modified>
</cp:coreProperties>
</file>