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59C" w:rsidRDefault="0054459C" w:rsidP="0054459C">
      <w:pPr>
        <w:pStyle w:val="Ttulo"/>
        <w:jc w:val="left"/>
      </w:pPr>
      <w:r>
        <w:t xml:space="preserve">Especificación del Caso de Uso del Sistema: </w:t>
      </w:r>
    </w:p>
    <w:p w:rsidR="0054459C" w:rsidRDefault="0054459C" w:rsidP="0054459C">
      <w:pPr>
        <w:pStyle w:val="Ttulo3"/>
      </w:pPr>
      <w:bookmarkStart w:id="0" w:name="_rjefff" w:colFirst="0" w:colLast="0"/>
      <w:bookmarkEnd w:id="0"/>
      <w:r>
        <w:t>SD_CUS007_Actualizar Técnico</w:t>
      </w:r>
    </w:p>
    <w:p w:rsidR="0054459C" w:rsidRDefault="0054459C" w:rsidP="0054459C">
      <w:pPr>
        <w:pStyle w:val="Ttulo"/>
        <w:jc w:val="left"/>
      </w:pPr>
      <w:r>
        <w:t>Autor del caso de uso: Harold Baigorria</w:t>
      </w:r>
    </w:p>
    <w:p w:rsidR="0054459C" w:rsidRPr="007E2039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7E2039">
        <w:t>Actores del Sistema</w:t>
      </w:r>
    </w:p>
    <w:p w:rsidR="0054459C" w:rsidRDefault="0054459C" w:rsidP="0054459C">
      <w:pPr>
        <w:spacing w:after="0" w:line="24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Especialista de TI</w:t>
      </w:r>
    </w:p>
    <w:p w:rsidR="0054459C" w:rsidRDefault="0054459C" w:rsidP="0054459C">
      <w:pPr>
        <w:spacing w:after="0" w:line="240" w:lineRule="auto"/>
        <w:ind w:firstLine="720"/>
        <w:rPr>
          <w:rFonts w:ascii="Arial" w:eastAsia="Arial" w:hAnsi="Arial" w:cs="Arial"/>
          <w:sz w:val="24"/>
          <w:szCs w:val="24"/>
        </w:rPr>
      </w:pPr>
    </w:p>
    <w:p w:rsidR="0054459C" w:rsidRPr="007E2039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7E2039">
        <w:t>Propósito</w:t>
      </w:r>
    </w:p>
    <w:p w:rsidR="0054459C" w:rsidRDefault="0054459C" w:rsidP="0054459C">
      <w:pPr>
        <w:spacing w:after="0" w:line="24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Mantener Actualizado el Registro de los Técnicos</w:t>
      </w:r>
    </w:p>
    <w:p w:rsidR="0054459C" w:rsidRDefault="0054459C" w:rsidP="0054459C">
      <w:pPr>
        <w:spacing w:after="0" w:line="240" w:lineRule="auto"/>
        <w:ind w:firstLine="720"/>
        <w:rPr>
          <w:rFonts w:ascii="Arial" w:eastAsia="Arial" w:hAnsi="Arial" w:cs="Arial"/>
          <w:sz w:val="24"/>
          <w:szCs w:val="24"/>
        </w:rPr>
      </w:pPr>
    </w:p>
    <w:p w:rsidR="0054459C" w:rsidRPr="007E2039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7E2039">
        <w:t>Breve Descripción</w:t>
      </w:r>
    </w:p>
    <w:p w:rsidR="0054459C" w:rsidRDefault="0054459C" w:rsidP="0054459C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Caso de Uso inicia cuando el Especialista de TI Solicita Actualizar el Registro de Técnicos. El Especialista de TI requiere buscar, Adicionar, Modificar, Eliminar y termina cuando actualiza uno o más Técnicos en el Sistema.</w:t>
      </w:r>
    </w:p>
    <w:p w:rsidR="0054459C" w:rsidRDefault="0054459C" w:rsidP="0054459C">
      <w:pPr>
        <w:spacing w:after="0" w:line="240" w:lineRule="auto"/>
        <w:ind w:firstLine="720"/>
        <w:rPr>
          <w:rFonts w:ascii="Arial" w:eastAsia="Arial" w:hAnsi="Arial" w:cs="Arial"/>
          <w:sz w:val="24"/>
          <w:szCs w:val="24"/>
        </w:rPr>
      </w:pPr>
    </w:p>
    <w:p w:rsidR="0054459C" w:rsidRPr="007E2039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7E2039">
        <w:t>Flujo de Eventos</w:t>
      </w:r>
    </w:p>
    <w:p w:rsidR="0054459C" w:rsidRPr="007E2039" w:rsidRDefault="0054459C" w:rsidP="0054459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contextualSpacing/>
        <w:rPr>
          <w:rFonts w:ascii="Arial" w:eastAsia="Arial" w:hAnsi="Arial" w:cs="Arial"/>
          <w:b/>
          <w:color w:val="000000"/>
          <w:sz w:val="24"/>
          <w:szCs w:val="24"/>
        </w:rPr>
      </w:pPr>
      <w:r w:rsidRPr="007E2039">
        <w:rPr>
          <w:rFonts w:ascii="Arial" w:eastAsia="Arial" w:hAnsi="Arial" w:cs="Arial"/>
          <w:b/>
          <w:color w:val="000000"/>
          <w:sz w:val="24"/>
          <w:szCs w:val="24"/>
        </w:rPr>
        <w:t>Flujo Básico</w:t>
      </w:r>
    </w:p>
    <w:p w:rsidR="0054459C" w:rsidRPr="007E2039" w:rsidRDefault="0054459C" w:rsidP="0054459C">
      <w:pPr>
        <w:pStyle w:val="Prrafodelista"/>
        <w:numPr>
          <w:ilvl w:val="2"/>
          <w:numId w:val="2"/>
        </w:numPr>
        <w:tabs>
          <w:tab w:val="left" w:pos="1000"/>
        </w:tabs>
        <w:spacing w:after="0" w:line="259" w:lineRule="auto"/>
        <w:ind w:left="1418"/>
        <w:jc w:val="both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El Especialista de TI selecciona la opción “Técnicos” en el menú de la aplicación.</w:t>
      </w:r>
    </w:p>
    <w:p w:rsidR="0054459C" w:rsidRDefault="0054459C" w:rsidP="0054459C">
      <w:pPr>
        <w:pStyle w:val="Prrafodelista"/>
        <w:numPr>
          <w:ilvl w:val="2"/>
          <w:numId w:val="2"/>
        </w:numPr>
        <w:tabs>
          <w:tab w:val="left" w:pos="1000"/>
        </w:tabs>
        <w:spacing w:after="0" w:line="259" w:lineRule="auto"/>
        <w:ind w:left="1418"/>
        <w:jc w:val="both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El sistema muestra una pantalla de “Lista de Técnicos” mostrando los campos de búsqueda Nombre</w:t>
      </w:r>
      <w:r>
        <w:rPr>
          <w:rFonts w:ascii="Arial" w:eastAsia="Arial" w:hAnsi="Arial" w:cs="Arial"/>
          <w:i/>
          <w:sz w:val="24"/>
          <w:szCs w:val="24"/>
        </w:rPr>
        <w:t>s</w:t>
      </w:r>
      <w:r w:rsidRPr="007E2039">
        <w:rPr>
          <w:rFonts w:ascii="Arial" w:eastAsia="Arial" w:hAnsi="Arial" w:cs="Arial"/>
          <w:i/>
          <w:sz w:val="24"/>
          <w:szCs w:val="24"/>
        </w:rPr>
        <w:t xml:space="preserve"> mostrando la lista de los últimos técnicos del mes, con los campos de: 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Código</w:t>
      </w:r>
      <w:r>
        <w:rPr>
          <w:rFonts w:ascii="Arial" w:eastAsia="Arial" w:hAnsi="Arial" w:cs="Arial"/>
          <w:i/>
          <w:sz w:val="24"/>
          <w:szCs w:val="24"/>
        </w:rPr>
        <w:t>.</w:t>
      </w:r>
      <w:r w:rsidRPr="007E2039">
        <w:rPr>
          <w:rFonts w:ascii="Arial" w:eastAsia="Arial" w:hAnsi="Arial" w:cs="Arial"/>
          <w:i/>
          <w:sz w:val="24"/>
          <w:szCs w:val="24"/>
        </w:rPr>
        <w:t xml:space="preserve"> 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Nombre</w:t>
      </w:r>
      <w:r>
        <w:rPr>
          <w:rFonts w:ascii="Arial" w:eastAsia="Arial" w:hAnsi="Arial" w:cs="Arial"/>
          <w:i/>
          <w:sz w:val="24"/>
          <w:szCs w:val="24"/>
        </w:rPr>
        <w:t>.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Apellido Paterno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Apellido Materno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Cargo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Nive</w:t>
      </w:r>
      <w:r>
        <w:rPr>
          <w:rFonts w:ascii="Arial" w:eastAsia="Arial" w:hAnsi="Arial" w:cs="Arial"/>
          <w:i/>
          <w:sz w:val="24"/>
          <w:szCs w:val="24"/>
        </w:rPr>
        <w:t>l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 w:rsidRPr="007E2039">
        <w:rPr>
          <w:rFonts w:ascii="Arial" w:eastAsia="Arial" w:hAnsi="Arial" w:cs="Arial"/>
          <w:i/>
          <w:sz w:val="24"/>
          <w:szCs w:val="24"/>
        </w:rPr>
        <w:t>Email.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Acción. </w:t>
      </w:r>
    </w:p>
    <w:p w:rsidR="0054459C" w:rsidRDefault="0054459C" w:rsidP="0054459C">
      <w:pPr>
        <w:tabs>
          <w:tab w:val="left" w:pos="1000"/>
        </w:tabs>
        <w:spacing w:after="0" w:line="259" w:lineRule="auto"/>
        <w:ind w:left="1418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Y las opciones de: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Agregar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Buscar</w:t>
      </w:r>
    </w:p>
    <w:p w:rsidR="0054459C" w:rsidRDefault="0054459C" w:rsidP="0054459C">
      <w:pPr>
        <w:pStyle w:val="Prrafodelista"/>
        <w:numPr>
          <w:ilvl w:val="0"/>
          <w:numId w:val="4"/>
        </w:numPr>
        <w:tabs>
          <w:tab w:val="left" w:pos="1000"/>
        </w:tabs>
        <w:spacing w:after="0" w:line="259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Cancelar </w:t>
      </w:r>
    </w:p>
    <w:p w:rsidR="0054459C" w:rsidRPr="007E2039" w:rsidRDefault="0054459C" w:rsidP="0054459C">
      <w:pPr>
        <w:pStyle w:val="Prrafodelista"/>
        <w:tabs>
          <w:tab w:val="left" w:pos="1000"/>
        </w:tabs>
        <w:spacing w:after="0" w:line="259" w:lineRule="auto"/>
        <w:ind w:left="1778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pStyle w:val="Prrafodelista"/>
        <w:numPr>
          <w:ilvl w:val="2"/>
          <w:numId w:val="2"/>
        </w:numPr>
        <w:tabs>
          <w:tab w:val="left" w:pos="1000"/>
        </w:tabs>
        <w:spacing w:after="0" w:line="259" w:lineRule="auto"/>
        <w:ind w:left="141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 decide efectuar una de las operaciones siguientes:</w:t>
      </w:r>
    </w:p>
    <w:p w:rsidR="0054459C" w:rsidRPr="00507A8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 w:rsidRPr="00507A8C">
        <w:rPr>
          <w:rFonts w:ascii="Arial" w:eastAsia="Arial" w:hAnsi="Arial" w:cs="Arial"/>
          <w:i/>
          <w:sz w:val="24"/>
          <w:szCs w:val="24"/>
        </w:rPr>
        <w:t>Si selecciona Nuevo ver Subflujos “</w:t>
      </w:r>
      <w:r>
        <w:rPr>
          <w:rFonts w:ascii="Arial" w:eastAsia="Arial" w:hAnsi="Arial" w:cs="Arial"/>
          <w:i/>
          <w:sz w:val="24"/>
          <w:szCs w:val="24"/>
        </w:rPr>
        <w:t>Agregar</w:t>
      </w:r>
      <w:r w:rsidRPr="00507A8C">
        <w:rPr>
          <w:rFonts w:ascii="Arial" w:eastAsia="Arial" w:hAnsi="Arial" w:cs="Arial"/>
          <w:i/>
          <w:sz w:val="24"/>
          <w:szCs w:val="24"/>
        </w:rPr>
        <w:t>”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fuera a seleccionar Buscar ver Subflujos “Buscar”</w:t>
      </w:r>
    </w:p>
    <w:p w:rsidR="0054459C" w:rsidRDefault="0054459C" w:rsidP="0054459C">
      <w:pPr>
        <w:pStyle w:val="Prrafodelista"/>
        <w:numPr>
          <w:ilvl w:val="2"/>
          <w:numId w:val="2"/>
        </w:numPr>
        <w:tabs>
          <w:tab w:val="left" w:pos="1000"/>
        </w:tabs>
        <w:spacing w:after="0" w:line="259" w:lineRule="auto"/>
        <w:ind w:left="141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refresca la lista con los datos de los Técnicos actualizado.</w:t>
      </w:r>
    </w:p>
    <w:p w:rsidR="0054459C" w:rsidRDefault="0054459C" w:rsidP="0054459C">
      <w:pPr>
        <w:pStyle w:val="Prrafodelista"/>
        <w:numPr>
          <w:ilvl w:val="2"/>
          <w:numId w:val="2"/>
        </w:numPr>
        <w:tabs>
          <w:tab w:val="left" w:pos="1000"/>
        </w:tabs>
        <w:spacing w:after="0" w:line="259" w:lineRule="auto"/>
        <w:ind w:left="141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Especialista de TI selecciona la opción </w:t>
      </w:r>
      <w:r w:rsidRPr="00BA2D7A">
        <w:rPr>
          <w:rFonts w:ascii="Arial" w:eastAsia="Arial" w:hAnsi="Arial" w:cs="Arial"/>
          <w:b/>
          <w:i/>
          <w:sz w:val="24"/>
          <w:szCs w:val="24"/>
        </w:rPr>
        <w:t>Salir</w:t>
      </w:r>
      <w:r>
        <w:rPr>
          <w:rFonts w:ascii="Arial" w:eastAsia="Arial" w:hAnsi="Arial" w:cs="Arial"/>
          <w:i/>
          <w:sz w:val="24"/>
          <w:szCs w:val="24"/>
        </w:rPr>
        <w:t xml:space="preserve">. </w:t>
      </w:r>
    </w:p>
    <w:p w:rsidR="0054459C" w:rsidRDefault="0054459C" w:rsidP="0054459C">
      <w:pPr>
        <w:pStyle w:val="Prrafodelista"/>
        <w:numPr>
          <w:ilvl w:val="2"/>
          <w:numId w:val="2"/>
        </w:numPr>
        <w:tabs>
          <w:tab w:val="left" w:pos="1000"/>
        </w:tabs>
        <w:spacing w:after="0" w:line="259" w:lineRule="auto"/>
        <w:ind w:left="141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lo regresa a la pantalla principal del flujo básico terminando el caso de uso.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4459C" w:rsidRPr="00507A8C" w:rsidRDefault="0054459C" w:rsidP="0054459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507A8C">
        <w:rPr>
          <w:rFonts w:ascii="Arial" w:eastAsia="Arial" w:hAnsi="Arial" w:cs="Arial"/>
          <w:b/>
          <w:color w:val="000000"/>
          <w:sz w:val="24"/>
          <w:szCs w:val="24"/>
        </w:rPr>
        <w:t>Subflujos</w:t>
      </w:r>
    </w:p>
    <w:p w:rsidR="0054459C" w:rsidRPr="00507A8C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Agregar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lastRenderedPageBreak/>
        <w:t>El Sistema muestra una pantalla de Edición de Técnicos con los campos en blanco de Nombres, Apellido Paterno, Apellido Materno, Email, Nivel y Cargo y las opciones Agregar y Cancelar.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Código se muestra Autogenerado campo no editable.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TI, procede a ingresar los Nombres del Técnico.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TI, procede a ingresar el Apellido Paterno del Técnico,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TI, procede a ingresar el Apellido Materno del Técnico.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TI, procede a ingresar el Email del Técnico.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TI, procede a elegir el Nivel del Técnico.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TI, procede a elegir el Cargo del Técnico.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Especialista de TI selecciona la opción Aceptar 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muestra un mensaje “ESTA SEGURO QUE DESEA AGREGAR UN NUEVO TECNICO” con las opciones “SI” y “NO”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de TI selecciona la opción “SI”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graba la información regresando al punto 4.1.4. del flujo básico.</w:t>
      </w:r>
    </w:p>
    <w:p w:rsidR="0054459C" w:rsidRDefault="0054459C" w:rsidP="0054459C">
      <w:pPr>
        <w:tabs>
          <w:tab w:val="left" w:pos="1000"/>
        </w:tabs>
        <w:spacing w:after="0" w:line="259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tabs>
          <w:tab w:val="left" w:pos="1000"/>
        </w:tabs>
        <w:spacing w:after="0" w:line="259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Pr="006311C1" w:rsidRDefault="0054459C" w:rsidP="0054459C">
      <w:pPr>
        <w:tabs>
          <w:tab w:val="left" w:pos="1000"/>
        </w:tabs>
        <w:spacing w:after="0" w:line="259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Pr="00FC40DB" w:rsidRDefault="0054459C" w:rsidP="0054459C">
      <w:pPr>
        <w:pStyle w:val="Prrafodelista"/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Buscar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especialista de TI ingresa el nombre del técnico en el campo Nombres y selecciona la opción </w:t>
      </w:r>
      <w:r w:rsidRPr="00E816BD">
        <w:rPr>
          <w:rFonts w:ascii="Arial" w:eastAsia="Arial" w:hAnsi="Arial" w:cs="Arial"/>
          <w:b/>
          <w:i/>
          <w:sz w:val="24"/>
          <w:szCs w:val="24"/>
        </w:rPr>
        <w:t>Buscar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muestra la lista filtrada por Nombre, sombreando el registro.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el especialista selecciona la opción Editar.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muestra la pantalla Editar Técnico con los datos en los campos del técnico seleccionado con las opciones “Aceptar” y “Cancelar”.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edita los campos necesarios y selecciona la opción Aceptar.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muestra el mensaje “¿Esta seguro que desea guardar los cambios?” con las opciones “SI” y “NO”.</w:t>
      </w:r>
    </w:p>
    <w:p w:rsidR="0054459C" w:rsidRPr="00E96472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especialista de TI selecciona la opción </w:t>
      </w:r>
      <w:r w:rsidRPr="005E55C5">
        <w:rPr>
          <w:rFonts w:ascii="Arial" w:eastAsia="Arial" w:hAnsi="Arial" w:cs="Arial"/>
          <w:b/>
          <w:i/>
          <w:sz w:val="24"/>
          <w:szCs w:val="24"/>
        </w:rPr>
        <w:t>S</w:t>
      </w:r>
      <w:r>
        <w:rPr>
          <w:rFonts w:ascii="Arial" w:eastAsia="Arial" w:hAnsi="Arial" w:cs="Arial"/>
          <w:b/>
          <w:i/>
          <w:sz w:val="24"/>
          <w:szCs w:val="24"/>
        </w:rPr>
        <w:t>I.</w:t>
      </w:r>
      <w:r w:rsidRPr="00E96472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Pr="00E96472">
        <w:rPr>
          <w:rFonts w:ascii="Arial" w:eastAsia="Arial" w:hAnsi="Arial" w:cs="Arial"/>
          <w:i/>
          <w:sz w:val="24"/>
          <w:szCs w:val="24"/>
        </w:rPr>
        <w:t xml:space="preserve"> 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graba la información regresando al punto 4.1.4. del flujo básico.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el especialista selecciona la opción Eliminar.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muestra la pantalla de Eliminar Técnico con los datos en los campos del técnico seleccionado y las opciones “Eliminar” y “Cancelar”.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selecciona la opción Eliminar.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lastRenderedPageBreak/>
        <w:t>El sistema muestra el mensaje “¿Esta seguro que desea eliminar el Técnico?” con las opciones “SI” y “NO”.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especialista selecciona la opción </w:t>
      </w:r>
      <w:r w:rsidRPr="0025570B">
        <w:rPr>
          <w:rFonts w:ascii="Arial" w:eastAsia="Arial" w:hAnsi="Arial" w:cs="Arial"/>
          <w:b/>
          <w:i/>
          <w:sz w:val="24"/>
          <w:szCs w:val="24"/>
        </w:rPr>
        <w:t>SI</w:t>
      </w:r>
      <w:r>
        <w:rPr>
          <w:rFonts w:ascii="Arial" w:eastAsia="Arial" w:hAnsi="Arial" w:cs="Arial"/>
          <w:i/>
          <w:sz w:val="24"/>
          <w:szCs w:val="24"/>
        </w:rPr>
        <w:t>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sistema actualiza el estado del técnico ha ANULADO volviéndolo un registro no visible en la pantalla de Listado de Técnicos regresando al punto 4.1.4. del flujo básico. </w:t>
      </w: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54459C" w:rsidRDefault="0054459C" w:rsidP="0054459C">
      <w:pPr>
        <w:pStyle w:val="Prrafodelista"/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Eliminar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muestra la pantalla con la relación de técnicos y las opciones Eliminar y Cancelar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especialista busca el técnico en el campo nombres 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sistema sombrea la selección</w:t>
      </w:r>
    </w:p>
    <w:p w:rsidR="0054459C" w:rsidRPr="000160B5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especialista marca la casilla habilitando la opción eliminar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El Sistema cambia el estado del Técnico ha Anulado quitándolo de la lista y regresando al punto 4.1.3. del flujo básico.  </w:t>
      </w:r>
    </w:p>
    <w:p w:rsidR="0054459C" w:rsidRDefault="0054459C" w:rsidP="0054459C">
      <w:pPr>
        <w:pStyle w:val="Prrafodelista"/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Pr="00042D4F" w:rsidRDefault="0054459C" w:rsidP="0054459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contextualSpacing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042D4F">
        <w:rPr>
          <w:rFonts w:ascii="Arial" w:eastAsia="Arial" w:hAnsi="Arial" w:cs="Arial"/>
          <w:b/>
          <w:color w:val="000000"/>
          <w:sz w:val="24"/>
          <w:szCs w:val="24"/>
        </w:rPr>
        <w:t>Flujos Alternos</w:t>
      </w:r>
    </w:p>
    <w:p w:rsidR="0054459C" w:rsidRPr="00042D4F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 w:rsidRPr="00042D4F">
        <w:rPr>
          <w:rFonts w:ascii="Arial" w:eastAsia="Arial" w:hAnsi="Arial" w:cs="Arial"/>
          <w:b/>
          <w:sz w:val="24"/>
          <w:szCs w:val="24"/>
        </w:rPr>
        <w:t>Campos Obligatorios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en el punto 4.2.1 los campos Código de Usuario, Nombres, Cargo, Nivel, Email están Blanco el sistema mostrará un mensaje “Faltan completar los campos”.</w:t>
      </w: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Pr="00042D4F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 w:rsidRPr="00042D4F">
        <w:rPr>
          <w:rFonts w:ascii="Arial" w:eastAsia="Arial" w:hAnsi="Arial" w:cs="Arial"/>
          <w:b/>
          <w:sz w:val="24"/>
          <w:szCs w:val="24"/>
        </w:rPr>
        <w:t>Opción Cancelar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en el punto 4.2.1.9. del subflujo nuevo el especialista de TI selecciona la opción Cancelar el sistema regresa al punto 4.1.3. del flujo básico.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en el punto 4.2.3.2. del subflujo modificar el especialista de TI selecciona la opción Cancelar el sistema regresa al punto 4.1.3. del flujo básico.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en el punto 4.2.4.4. del subflujo eliminar el especialista de TI selecciona la opción cancelar el sistema regresa al punto 4.1.3. del flujo básico.</w:t>
      </w:r>
    </w:p>
    <w:p w:rsidR="0054459C" w:rsidRDefault="0054459C" w:rsidP="0054459C">
      <w:pPr>
        <w:pStyle w:val="Prrafodelista"/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 w:rsidRPr="00673DAC">
        <w:rPr>
          <w:rFonts w:ascii="Arial" w:eastAsia="Arial" w:hAnsi="Arial" w:cs="Arial"/>
          <w:b/>
          <w:sz w:val="24"/>
          <w:szCs w:val="24"/>
        </w:rPr>
        <w:t>Opción NO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 w:rsidRPr="00673DAC">
        <w:rPr>
          <w:rFonts w:ascii="Arial" w:eastAsia="Arial" w:hAnsi="Arial" w:cs="Arial"/>
          <w:i/>
          <w:sz w:val="24"/>
          <w:szCs w:val="24"/>
        </w:rPr>
        <w:t>Si en el punto 4.2.1.11 el Especialista de TI selecciona la opción NO el sistema lo retorna al punto 4.2.1.1</w:t>
      </w:r>
      <w:r>
        <w:rPr>
          <w:rFonts w:ascii="Arial" w:eastAsia="Arial" w:hAnsi="Arial" w:cs="Arial"/>
          <w:i/>
          <w:sz w:val="24"/>
          <w:szCs w:val="24"/>
        </w:rPr>
        <w:t xml:space="preserve">. </w:t>
      </w:r>
      <w:r w:rsidRPr="00673DAC">
        <w:rPr>
          <w:rFonts w:ascii="Arial" w:eastAsia="Arial" w:hAnsi="Arial" w:cs="Arial"/>
          <w:i/>
          <w:sz w:val="24"/>
          <w:szCs w:val="24"/>
        </w:rPr>
        <w:t xml:space="preserve">del subflujo </w:t>
      </w:r>
      <w:r>
        <w:rPr>
          <w:rFonts w:ascii="Arial" w:eastAsia="Arial" w:hAnsi="Arial" w:cs="Arial"/>
          <w:i/>
          <w:sz w:val="24"/>
          <w:szCs w:val="24"/>
        </w:rPr>
        <w:t>Agregar.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en el punto 4.2.2.6. el Especialista de TI selecciona la opción NO el sistema lo retorna al punto 4.2.1.1. del subflujo</w:t>
      </w:r>
    </w:p>
    <w:p w:rsidR="0054459C" w:rsidRDefault="0054459C" w:rsidP="0054459C">
      <w:pPr>
        <w:pStyle w:val="Prrafodelista"/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agregar.</w:t>
      </w:r>
    </w:p>
    <w:p w:rsidR="0054459C" w:rsidRPr="00673DA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lastRenderedPageBreak/>
        <w:t>Si en el punto 4.2.2.13. el Especialista de TI selecciona la opción NO el sistema lo retorna al punto 4.2.1.1. del subflujo agregar.</w:t>
      </w: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Pr="00042D4F" w:rsidRDefault="0054459C" w:rsidP="0054459C">
      <w:pPr>
        <w:pStyle w:val="Prrafodelista"/>
        <w:numPr>
          <w:ilvl w:val="2"/>
          <w:numId w:val="2"/>
        </w:numPr>
        <w:spacing w:after="0" w:line="240" w:lineRule="auto"/>
        <w:ind w:left="1418"/>
        <w:jc w:val="both"/>
        <w:rPr>
          <w:rFonts w:ascii="Arial" w:eastAsia="Arial" w:hAnsi="Arial" w:cs="Arial"/>
          <w:b/>
          <w:sz w:val="24"/>
          <w:szCs w:val="24"/>
        </w:rPr>
      </w:pPr>
      <w:r w:rsidRPr="00042D4F">
        <w:rPr>
          <w:rFonts w:ascii="Arial" w:eastAsia="Arial" w:hAnsi="Arial" w:cs="Arial"/>
          <w:b/>
          <w:sz w:val="24"/>
          <w:szCs w:val="24"/>
        </w:rPr>
        <w:t>Opción Buscar</w:t>
      </w:r>
    </w:p>
    <w:p w:rsidR="0054459C" w:rsidRDefault="0054459C" w:rsidP="0054459C">
      <w:pPr>
        <w:pStyle w:val="Prrafodelista"/>
        <w:numPr>
          <w:ilvl w:val="3"/>
          <w:numId w:val="2"/>
        </w:numPr>
        <w:tabs>
          <w:tab w:val="left" w:pos="1000"/>
        </w:tabs>
        <w:spacing w:after="0" w:line="259" w:lineRule="auto"/>
        <w:ind w:left="2268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Si el sistema al momento de hacer una búsqueda no encuentra el valor buscado sale un mensaje indicando que “</w:t>
      </w:r>
      <w:r w:rsidRPr="00042D4F">
        <w:rPr>
          <w:rFonts w:ascii="Arial" w:eastAsia="Arial" w:hAnsi="Arial" w:cs="Arial"/>
          <w:i/>
          <w:sz w:val="24"/>
          <w:szCs w:val="24"/>
        </w:rPr>
        <w:t>NO ESTA INGRESADO EL TECNICO</w:t>
      </w:r>
      <w:r>
        <w:rPr>
          <w:rFonts w:ascii="Arial" w:eastAsia="Arial" w:hAnsi="Arial" w:cs="Arial"/>
          <w:i/>
          <w:sz w:val="24"/>
          <w:szCs w:val="24"/>
        </w:rPr>
        <w:t>”</w:t>
      </w:r>
    </w:p>
    <w:p w:rsidR="0054459C" w:rsidRDefault="0054459C" w:rsidP="0054459C">
      <w:pP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:rsidR="0054459C" w:rsidRPr="00042D4F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042D4F">
        <w:t>Precondiciones</w:t>
      </w:r>
    </w:p>
    <w:p w:rsidR="0054459C" w:rsidRPr="00042D4F" w:rsidRDefault="0054459C" w:rsidP="0054459C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042D4F">
        <w:rPr>
          <w:rFonts w:ascii="Arial" w:eastAsia="Arial" w:hAnsi="Arial" w:cs="Arial"/>
          <w:b/>
          <w:color w:val="000000"/>
          <w:sz w:val="24"/>
          <w:szCs w:val="24"/>
        </w:rPr>
        <w:t>Cargo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existir un cargo registrado en el Sistema.</w:t>
      </w:r>
    </w:p>
    <w:p w:rsidR="0054459C" w:rsidRPr="00042D4F" w:rsidRDefault="0054459C" w:rsidP="0054459C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042D4F">
        <w:rPr>
          <w:rFonts w:ascii="Arial" w:eastAsia="Arial" w:hAnsi="Arial" w:cs="Arial"/>
          <w:b/>
          <w:color w:val="000000"/>
          <w:sz w:val="24"/>
          <w:szCs w:val="24"/>
        </w:rPr>
        <w:t>Nivel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Existir un nivel registrado en el sistema.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4459C" w:rsidRPr="00042D4F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042D4F">
        <w:t>Postcondiciones</w:t>
      </w:r>
    </w:p>
    <w:p w:rsidR="0054459C" w:rsidRPr="00042D4F" w:rsidRDefault="0054459C" w:rsidP="0054459C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rPr>
          <w:rFonts w:ascii="Arial" w:eastAsia="Arial" w:hAnsi="Arial" w:cs="Arial"/>
          <w:color w:val="000000"/>
          <w:sz w:val="24"/>
          <w:szCs w:val="24"/>
        </w:rPr>
      </w:pPr>
      <w:r w:rsidRPr="00042D4F">
        <w:rPr>
          <w:rFonts w:ascii="Arial" w:eastAsia="Arial" w:hAnsi="Arial" w:cs="Arial"/>
          <w:color w:val="000000"/>
          <w:sz w:val="24"/>
          <w:szCs w:val="24"/>
        </w:rPr>
        <w:t>Se Registró un nuevo Técnico</w:t>
      </w:r>
    </w:p>
    <w:p w:rsidR="0054459C" w:rsidRPr="00042D4F" w:rsidRDefault="0054459C" w:rsidP="0054459C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rPr>
          <w:rFonts w:ascii="Arial" w:eastAsia="Arial" w:hAnsi="Arial" w:cs="Arial"/>
          <w:color w:val="000000"/>
          <w:sz w:val="24"/>
          <w:szCs w:val="24"/>
        </w:rPr>
      </w:pPr>
      <w:r w:rsidRPr="00042D4F">
        <w:rPr>
          <w:rFonts w:ascii="Arial" w:eastAsia="Arial" w:hAnsi="Arial" w:cs="Arial"/>
          <w:color w:val="000000"/>
          <w:sz w:val="24"/>
          <w:szCs w:val="24"/>
        </w:rPr>
        <w:t>Se Modificó un Técnico</w:t>
      </w:r>
    </w:p>
    <w:p w:rsidR="0054459C" w:rsidRPr="00042D4F" w:rsidRDefault="0054459C" w:rsidP="0054459C">
      <w:pPr>
        <w:pStyle w:val="Prrafodelista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rPr>
          <w:rFonts w:ascii="Arial" w:eastAsia="Arial" w:hAnsi="Arial" w:cs="Arial"/>
          <w:color w:val="000000"/>
          <w:sz w:val="24"/>
          <w:szCs w:val="24"/>
        </w:rPr>
      </w:pPr>
      <w:r w:rsidRPr="00042D4F">
        <w:rPr>
          <w:rFonts w:ascii="Arial" w:eastAsia="Arial" w:hAnsi="Arial" w:cs="Arial"/>
          <w:color w:val="000000"/>
          <w:sz w:val="24"/>
          <w:szCs w:val="24"/>
        </w:rPr>
        <w:t>Se Eliminó un Técnico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4459C" w:rsidRPr="00042D4F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042D4F">
        <w:t>Puntos de Inclusión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 Aplica.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4459C" w:rsidRPr="00042D4F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042D4F">
        <w:t>Puntos de Extensión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 Aplica.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4459C" w:rsidRPr="00042D4F" w:rsidRDefault="0054459C" w:rsidP="0054459C">
      <w:pPr>
        <w:pStyle w:val="Ttulo"/>
        <w:numPr>
          <w:ilvl w:val="3"/>
          <w:numId w:val="1"/>
        </w:numPr>
        <w:ind w:left="426"/>
        <w:jc w:val="left"/>
      </w:pPr>
      <w:r w:rsidRPr="00042D4F">
        <w:t>Reglas de Negocio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SD_RF010_AsociarCargo</w:t>
      </w:r>
    </w:p>
    <w:p w:rsidR="0054459C" w:rsidRDefault="0054459C" w:rsidP="005445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4459C" w:rsidRDefault="0054459C" w:rsidP="0054459C"/>
    <w:p w:rsidR="0054459C" w:rsidRDefault="0054459C" w:rsidP="0054459C"/>
    <w:p w:rsidR="0054459C" w:rsidRDefault="0054459C" w:rsidP="0054459C"/>
    <w:p w:rsidR="0054459C" w:rsidRDefault="0054459C" w:rsidP="0054459C"/>
    <w:p w:rsidR="0054459C" w:rsidRDefault="0054459C" w:rsidP="0054459C"/>
    <w:p w:rsidR="0054459C" w:rsidRDefault="0054459C" w:rsidP="0054459C">
      <w:pPr>
        <w:jc w:val="center"/>
      </w:pPr>
    </w:p>
    <w:p w:rsidR="0054459C" w:rsidRDefault="0054459C" w:rsidP="0054459C">
      <w:pPr>
        <w:jc w:val="center"/>
      </w:pPr>
      <w:r>
        <w:rPr>
          <w:noProof/>
        </w:rPr>
        <w:lastRenderedPageBreak/>
        <w:drawing>
          <wp:inline distT="0" distB="0" distL="0" distR="0" wp14:anchorId="07AADFC5" wp14:editId="41573D9E">
            <wp:extent cx="4495800" cy="2746419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00" cy="277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9C" w:rsidRDefault="0054459C" w:rsidP="0054459C">
      <w:pPr>
        <w:jc w:val="center"/>
      </w:pPr>
      <w:r>
        <w:rPr>
          <w:noProof/>
        </w:rPr>
        <w:drawing>
          <wp:inline distT="0" distB="0" distL="0" distR="0" wp14:anchorId="4AE3A0F4" wp14:editId="19A28038">
            <wp:extent cx="4533900" cy="3553711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24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9C" w:rsidRDefault="0054459C" w:rsidP="0054459C">
      <w:pPr>
        <w:jc w:val="center"/>
      </w:pPr>
      <w:r>
        <w:rPr>
          <w:noProof/>
        </w:rPr>
        <w:lastRenderedPageBreak/>
        <w:drawing>
          <wp:inline distT="0" distB="0" distL="0" distR="0" wp14:anchorId="0A1D9414" wp14:editId="2BC66B6E">
            <wp:extent cx="3895725" cy="307329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63" cy="30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9C" w:rsidRDefault="0054459C" w:rsidP="0054459C">
      <w:pPr>
        <w:jc w:val="center"/>
      </w:pPr>
      <w:r>
        <w:rPr>
          <w:noProof/>
        </w:rPr>
        <w:drawing>
          <wp:inline distT="0" distB="0" distL="0" distR="0" wp14:anchorId="76141C38" wp14:editId="7C8B988F">
            <wp:extent cx="3921223" cy="3009900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44" cy="30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9C" w:rsidRDefault="0054459C" w:rsidP="0054459C">
      <w:pPr>
        <w:jc w:val="center"/>
      </w:pPr>
      <w:r>
        <w:rPr>
          <w:noProof/>
        </w:rPr>
        <w:lastRenderedPageBreak/>
        <w:drawing>
          <wp:inline distT="0" distB="0" distL="0" distR="0" wp14:anchorId="1268AED9" wp14:editId="550868E9">
            <wp:extent cx="4019550" cy="3150559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4" cy="316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DA7AF" wp14:editId="2706B3C6">
            <wp:extent cx="4277574" cy="3352800"/>
            <wp:effectExtent l="0" t="0" r="889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36" cy="336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B8C8B" wp14:editId="6CBB93A0">
            <wp:extent cx="4133850" cy="3261148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16" cy="32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B46E0" wp14:editId="787AF2FC">
            <wp:extent cx="4201731" cy="3314700"/>
            <wp:effectExtent l="0" t="0" r="889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81" cy="33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8B83E" wp14:editId="7250DE63">
            <wp:extent cx="4057650" cy="3201033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8" cy="32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08130" wp14:editId="2E18E6C8">
            <wp:extent cx="4117214" cy="32480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055" cy="32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A400E" wp14:editId="7D5811CE">
            <wp:extent cx="5152532" cy="40386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04" cy="404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B4F" w:rsidRDefault="0054459C">
      <w:bookmarkStart w:id="1" w:name="_GoBack"/>
      <w:bookmarkEnd w:id="1"/>
    </w:p>
    <w:sectPr w:rsidR="00361B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08A1"/>
    <w:multiLevelType w:val="multilevel"/>
    <w:tmpl w:val="74B858F8"/>
    <w:lvl w:ilvl="0">
      <w:start w:val="4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DB4E9A"/>
    <w:multiLevelType w:val="multilevel"/>
    <w:tmpl w:val="81F07B1E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3BAA2714"/>
    <w:multiLevelType w:val="multilevel"/>
    <w:tmpl w:val="AEE039C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C7B0B2A"/>
    <w:multiLevelType w:val="hybridMultilevel"/>
    <w:tmpl w:val="6AACA7E8"/>
    <w:lvl w:ilvl="0" w:tplc="A1B29ED2">
      <w:start w:val="4"/>
      <w:numFmt w:val="bullet"/>
      <w:lvlText w:val=""/>
      <w:lvlJc w:val="left"/>
      <w:pPr>
        <w:ind w:left="1778" w:hanging="360"/>
      </w:pPr>
      <w:rPr>
        <w:rFonts w:ascii="Symbol" w:eastAsia="Arial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 w15:restartNumberingAfterBreak="0">
    <w:nsid w:val="5AD616A2"/>
    <w:multiLevelType w:val="multilevel"/>
    <w:tmpl w:val="F3FA640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9C"/>
    <w:rsid w:val="00070FC9"/>
    <w:rsid w:val="002768CB"/>
    <w:rsid w:val="0054459C"/>
    <w:rsid w:val="005B158A"/>
    <w:rsid w:val="00A14231"/>
    <w:rsid w:val="00F1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288A201-D041-4CE3-8EAF-13B73DD3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459C"/>
    <w:pPr>
      <w:spacing w:after="200" w:line="276" w:lineRule="auto"/>
    </w:pPr>
    <w:rPr>
      <w:rFonts w:ascii="Calibri" w:eastAsia="Calibri" w:hAnsi="Calibri" w:cs="Calibri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459C"/>
    <w:pPr>
      <w:keepNext/>
      <w:spacing w:after="0" w:line="360" w:lineRule="auto"/>
      <w:outlineLvl w:val="2"/>
    </w:pPr>
    <w:rPr>
      <w:rFonts w:ascii="Arial" w:eastAsia="Arial" w:hAnsi="Arial" w:cs="Arial"/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4459C"/>
    <w:rPr>
      <w:rFonts w:ascii="Arial" w:eastAsia="Arial" w:hAnsi="Arial" w:cs="Arial"/>
      <w:b/>
      <w:sz w:val="20"/>
      <w:szCs w:val="20"/>
      <w:lang w:eastAsia="es-PE"/>
    </w:rPr>
  </w:style>
  <w:style w:type="paragraph" w:styleId="Ttulo">
    <w:name w:val="Title"/>
    <w:basedOn w:val="Normal"/>
    <w:next w:val="Normal"/>
    <w:link w:val="TtuloCar"/>
    <w:uiPriority w:val="10"/>
    <w:qFormat/>
    <w:rsid w:val="0054459C"/>
    <w:pPr>
      <w:spacing w:after="0" w:line="240" w:lineRule="auto"/>
      <w:jc w:val="center"/>
    </w:pPr>
    <w:rPr>
      <w:rFonts w:ascii="Arial" w:eastAsia="Arial" w:hAnsi="Arial" w:cs="Arial"/>
      <w:b/>
      <w:sz w:val="24"/>
      <w:szCs w:val="24"/>
    </w:rPr>
  </w:style>
  <w:style w:type="character" w:customStyle="1" w:styleId="TtuloCar">
    <w:name w:val="Título Car"/>
    <w:basedOn w:val="Fuentedeprrafopredeter"/>
    <w:link w:val="Ttulo"/>
    <w:uiPriority w:val="10"/>
    <w:rsid w:val="0054459C"/>
    <w:rPr>
      <w:rFonts w:ascii="Arial" w:eastAsia="Arial" w:hAnsi="Arial" w:cs="Arial"/>
      <w:b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544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828</Words>
  <Characters>4557</Characters>
  <Application>Microsoft Office Word</Application>
  <DocSecurity>0</DocSecurity>
  <Lines>37</Lines>
  <Paragraphs>10</Paragraphs>
  <ScaleCrop>false</ScaleCrop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u201423918 (Baigorria Fernandez, Harold William)</dc:creator>
  <cp:keywords/>
  <dc:description/>
  <cp:lastModifiedBy>u201423918 (Baigorria Fernandez, Harold William)</cp:lastModifiedBy>
  <cp:revision>1</cp:revision>
  <dcterms:created xsi:type="dcterms:W3CDTF">2018-08-14T10:47:00Z</dcterms:created>
  <dcterms:modified xsi:type="dcterms:W3CDTF">2018-08-14T10:49:00Z</dcterms:modified>
</cp:coreProperties>
</file>