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904" w:rsidRDefault="00E73904" w:rsidP="00E73904">
      <w:pPr>
        <w:pStyle w:val="Ttulo"/>
        <w:jc w:val="left"/>
      </w:pPr>
      <w:r>
        <w:t xml:space="preserve">Especificación del Caso de Uso del Sistema: </w:t>
      </w:r>
    </w:p>
    <w:p w:rsidR="00E73904" w:rsidRDefault="00E73904" w:rsidP="00E73904">
      <w:pPr>
        <w:pStyle w:val="Ttulo3"/>
      </w:pPr>
      <w:r>
        <w:t>SD_CUS016_Actualizar SLA</w:t>
      </w:r>
    </w:p>
    <w:p w:rsidR="00E73904" w:rsidRDefault="00E73904" w:rsidP="00E73904">
      <w:pPr>
        <w:pStyle w:val="Ttulo"/>
        <w:jc w:val="left"/>
      </w:pPr>
      <w:r>
        <w:t>Autor del caso de uso: Jorge Calderón</w:t>
      </w:r>
    </w:p>
    <w:p w:rsidR="00E73904" w:rsidRPr="007E2039" w:rsidRDefault="00E73904" w:rsidP="00E73904">
      <w:pPr>
        <w:pStyle w:val="Ttulo"/>
        <w:numPr>
          <w:ilvl w:val="3"/>
          <w:numId w:val="4"/>
        </w:numPr>
        <w:ind w:left="426"/>
        <w:jc w:val="left"/>
      </w:pPr>
      <w:r w:rsidRPr="007E2039">
        <w:t>Actores del Sistema</w:t>
      </w:r>
    </w:p>
    <w:p w:rsidR="00E73904" w:rsidRDefault="00E73904" w:rsidP="00E73904">
      <w:pPr>
        <w:spacing w:after="0" w:line="240" w:lineRule="auto"/>
        <w:ind w:firstLine="720"/>
        <w:rPr>
          <w:rFonts w:ascii="Arial" w:eastAsia="Arial" w:hAnsi="Arial" w:cs="Arial"/>
          <w:sz w:val="24"/>
          <w:szCs w:val="24"/>
        </w:rPr>
      </w:pPr>
      <w:r>
        <w:rPr>
          <w:rFonts w:ascii="Arial" w:eastAsia="Arial" w:hAnsi="Arial" w:cs="Arial"/>
          <w:sz w:val="24"/>
          <w:szCs w:val="24"/>
        </w:rPr>
        <w:t>Especialista de TI</w:t>
      </w:r>
    </w:p>
    <w:p w:rsidR="00E73904" w:rsidRDefault="00E73904" w:rsidP="00E73904">
      <w:pPr>
        <w:spacing w:after="0" w:line="240" w:lineRule="auto"/>
        <w:ind w:firstLine="720"/>
        <w:rPr>
          <w:rFonts w:ascii="Arial" w:eastAsia="Arial" w:hAnsi="Arial" w:cs="Arial"/>
          <w:sz w:val="24"/>
          <w:szCs w:val="24"/>
        </w:rPr>
      </w:pPr>
    </w:p>
    <w:p w:rsidR="00E73904" w:rsidRPr="007E2039" w:rsidRDefault="00E73904" w:rsidP="00E73904">
      <w:pPr>
        <w:pStyle w:val="Ttulo"/>
        <w:numPr>
          <w:ilvl w:val="3"/>
          <w:numId w:val="4"/>
        </w:numPr>
        <w:ind w:left="426"/>
        <w:jc w:val="left"/>
      </w:pPr>
      <w:r w:rsidRPr="007E2039">
        <w:t>Propósito</w:t>
      </w:r>
    </w:p>
    <w:p w:rsidR="00E73904" w:rsidRDefault="00E73904" w:rsidP="00E73904">
      <w:pPr>
        <w:spacing w:after="0" w:line="240" w:lineRule="auto"/>
        <w:ind w:firstLine="720"/>
        <w:rPr>
          <w:rFonts w:ascii="Arial" w:eastAsia="Arial" w:hAnsi="Arial" w:cs="Arial"/>
          <w:sz w:val="24"/>
          <w:szCs w:val="24"/>
        </w:rPr>
      </w:pPr>
      <w:r>
        <w:rPr>
          <w:rFonts w:ascii="Arial" w:eastAsia="Arial" w:hAnsi="Arial" w:cs="Arial"/>
          <w:sz w:val="24"/>
          <w:szCs w:val="24"/>
        </w:rPr>
        <w:t>Mantener Actualizado el Registro de los acuerdos de nivel de servicio (SLA)</w:t>
      </w:r>
    </w:p>
    <w:p w:rsidR="00E73904" w:rsidRDefault="00E73904" w:rsidP="00E73904">
      <w:pPr>
        <w:spacing w:after="0" w:line="240" w:lineRule="auto"/>
        <w:ind w:firstLine="720"/>
        <w:rPr>
          <w:rFonts w:ascii="Arial" w:eastAsia="Arial" w:hAnsi="Arial" w:cs="Arial"/>
          <w:sz w:val="24"/>
          <w:szCs w:val="24"/>
        </w:rPr>
      </w:pPr>
    </w:p>
    <w:p w:rsidR="00E73904" w:rsidRPr="007E2039" w:rsidRDefault="00E73904" w:rsidP="00E73904">
      <w:pPr>
        <w:pStyle w:val="Ttulo"/>
        <w:numPr>
          <w:ilvl w:val="3"/>
          <w:numId w:val="4"/>
        </w:numPr>
        <w:ind w:left="426"/>
        <w:jc w:val="left"/>
      </w:pPr>
      <w:r w:rsidRPr="007E2039">
        <w:t>Breve Descripción</w:t>
      </w:r>
    </w:p>
    <w:p w:rsidR="00E73904" w:rsidRDefault="00E73904" w:rsidP="00E73904">
      <w:pPr>
        <w:spacing w:after="0" w:line="240" w:lineRule="auto"/>
        <w:ind w:firstLine="720"/>
        <w:jc w:val="both"/>
        <w:rPr>
          <w:rFonts w:ascii="Arial" w:eastAsia="Arial" w:hAnsi="Arial" w:cs="Arial"/>
          <w:sz w:val="24"/>
          <w:szCs w:val="24"/>
        </w:rPr>
      </w:pPr>
      <w:r>
        <w:rPr>
          <w:rFonts w:ascii="Arial" w:eastAsia="Arial" w:hAnsi="Arial" w:cs="Arial"/>
          <w:sz w:val="24"/>
          <w:szCs w:val="24"/>
        </w:rPr>
        <w:t>El Caso de Uso inicia cuando el Especialista de TI Solicita Actualizar el Registro de SLA. El Especialista de TI requiere buscar, Adicionar, Modificar, Eliminar y termina cuando actualiza uno o más acuerdos de nivel de servicio en el Sistema.</w:t>
      </w:r>
    </w:p>
    <w:p w:rsidR="00E73904" w:rsidRDefault="00E73904" w:rsidP="00E73904">
      <w:pPr>
        <w:spacing w:after="0" w:line="240" w:lineRule="auto"/>
        <w:ind w:firstLine="720"/>
        <w:rPr>
          <w:rFonts w:ascii="Arial" w:eastAsia="Arial" w:hAnsi="Arial" w:cs="Arial"/>
          <w:sz w:val="24"/>
          <w:szCs w:val="24"/>
        </w:rPr>
      </w:pPr>
    </w:p>
    <w:p w:rsidR="00E73904" w:rsidRPr="007E2039" w:rsidRDefault="00E73904" w:rsidP="00E73904">
      <w:pPr>
        <w:pStyle w:val="Ttulo"/>
        <w:numPr>
          <w:ilvl w:val="3"/>
          <w:numId w:val="4"/>
        </w:numPr>
        <w:ind w:left="426"/>
        <w:jc w:val="left"/>
      </w:pPr>
      <w:r w:rsidRPr="007E2039">
        <w:t>Flujo de Eventos</w:t>
      </w:r>
    </w:p>
    <w:p w:rsidR="00E73904" w:rsidRPr="007E2039" w:rsidRDefault="00E73904" w:rsidP="00E73904">
      <w:pPr>
        <w:numPr>
          <w:ilvl w:val="1"/>
          <w:numId w:val="5"/>
        </w:numPr>
        <w:pBdr>
          <w:top w:val="nil"/>
          <w:left w:val="nil"/>
          <w:bottom w:val="nil"/>
          <w:right w:val="nil"/>
          <w:between w:val="nil"/>
        </w:pBdr>
        <w:spacing w:after="0" w:line="240" w:lineRule="auto"/>
        <w:contextualSpacing/>
        <w:rPr>
          <w:rFonts w:ascii="Arial" w:eastAsia="Arial" w:hAnsi="Arial" w:cs="Arial"/>
          <w:b/>
          <w:color w:val="000000"/>
          <w:sz w:val="24"/>
          <w:szCs w:val="24"/>
        </w:rPr>
      </w:pPr>
      <w:r w:rsidRPr="007E2039">
        <w:rPr>
          <w:rFonts w:ascii="Arial" w:eastAsia="Arial" w:hAnsi="Arial" w:cs="Arial"/>
          <w:b/>
          <w:color w:val="000000"/>
          <w:sz w:val="24"/>
          <w:szCs w:val="24"/>
        </w:rPr>
        <w:t>Flujo Básico</w:t>
      </w:r>
    </w:p>
    <w:p w:rsidR="00E73904" w:rsidRPr="007E2039" w:rsidRDefault="00E73904" w:rsidP="00E73904">
      <w:pPr>
        <w:pStyle w:val="Prrafodelista"/>
        <w:numPr>
          <w:ilvl w:val="2"/>
          <w:numId w:val="5"/>
        </w:numPr>
        <w:tabs>
          <w:tab w:val="left" w:pos="1000"/>
        </w:tabs>
        <w:spacing w:after="0" w:line="259" w:lineRule="auto"/>
        <w:ind w:left="1418"/>
        <w:jc w:val="both"/>
        <w:rPr>
          <w:rFonts w:ascii="Arial" w:eastAsia="Arial" w:hAnsi="Arial" w:cs="Arial"/>
          <w:i/>
          <w:sz w:val="24"/>
          <w:szCs w:val="24"/>
        </w:rPr>
      </w:pPr>
      <w:r w:rsidRPr="007E2039">
        <w:rPr>
          <w:rFonts w:ascii="Arial" w:eastAsia="Arial" w:hAnsi="Arial" w:cs="Arial"/>
          <w:i/>
          <w:sz w:val="24"/>
          <w:szCs w:val="24"/>
        </w:rPr>
        <w:t>El Especialista de TI selecciona la opción “</w:t>
      </w:r>
      <w:r>
        <w:rPr>
          <w:rFonts w:ascii="Arial" w:eastAsia="Arial" w:hAnsi="Arial" w:cs="Arial"/>
          <w:i/>
          <w:sz w:val="24"/>
          <w:szCs w:val="24"/>
        </w:rPr>
        <w:t>SLA</w:t>
      </w:r>
      <w:r w:rsidRPr="007E2039">
        <w:rPr>
          <w:rFonts w:ascii="Arial" w:eastAsia="Arial" w:hAnsi="Arial" w:cs="Arial"/>
          <w:i/>
          <w:sz w:val="24"/>
          <w:szCs w:val="24"/>
        </w:rPr>
        <w:t>” en el menú de la aplicación.</w:t>
      </w:r>
    </w:p>
    <w:p w:rsidR="00E73904" w:rsidRDefault="00E73904" w:rsidP="00E73904">
      <w:pPr>
        <w:pStyle w:val="Prrafodelista"/>
        <w:numPr>
          <w:ilvl w:val="2"/>
          <w:numId w:val="5"/>
        </w:numPr>
        <w:tabs>
          <w:tab w:val="left" w:pos="1000"/>
        </w:tabs>
        <w:spacing w:after="0" w:line="259" w:lineRule="auto"/>
        <w:ind w:left="1418"/>
        <w:jc w:val="both"/>
        <w:rPr>
          <w:rFonts w:ascii="Arial" w:eastAsia="Arial" w:hAnsi="Arial" w:cs="Arial"/>
          <w:i/>
          <w:sz w:val="24"/>
          <w:szCs w:val="24"/>
        </w:rPr>
      </w:pPr>
      <w:r w:rsidRPr="007E2039">
        <w:rPr>
          <w:rFonts w:ascii="Arial" w:eastAsia="Arial" w:hAnsi="Arial" w:cs="Arial"/>
          <w:i/>
          <w:sz w:val="24"/>
          <w:szCs w:val="24"/>
        </w:rPr>
        <w:t xml:space="preserve">El sistema muestra una pantalla de “Lista de </w:t>
      </w:r>
      <w:r>
        <w:rPr>
          <w:rFonts w:ascii="Arial" w:eastAsia="Arial" w:hAnsi="Arial" w:cs="Arial"/>
          <w:i/>
          <w:sz w:val="24"/>
          <w:szCs w:val="24"/>
        </w:rPr>
        <w:t>SLA</w:t>
      </w:r>
      <w:r w:rsidRPr="007E2039">
        <w:rPr>
          <w:rFonts w:ascii="Arial" w:eastAsia="Arial" w:hAnsi="Arial" w:cs="Arial"/>
          <w:i/>
          <w:sz w:val="24"/>
          <w:szCs w:val="24"/>
        </w:rPr>
        <w:t xml:space="preserve">” mostrando los campos de búsqueda </w:t>
      </w:r>
      <w:r>
        <w:rPr>
          <w:rFonts w:ascii="Arial" w:eastAsia="Arial" w:hAnsi="Arial" w:cs="Arial"/>
          <w:i/>
          <w:sz w:val="24"/>
          <w:szCs w:val="24"/>
        </w:rPr>
        <w:t>Empresas</w:t>
      </w:r>
      <w:r w:rsidRPr="007E2039">
        <w:rPr>
          <w:rFonts w:ascii="Arial" w:eastAsia="Arial" w:hAnsi="Arial" w:cs="Arial"/>
          <w:i/>
          <w:sz w:val="24"/>
          <w:szCs w:val="24"/>
        </w:rPr>
        <w:t xml:space="preserve"> mostrando la lista de los </w:t>
      </w:r>
      <w:r>
        <w:rPr>
          <w:rFonts w:ascii="Arial" w:eastAsia="Arial" w:hAnsi="Arial" w:cs="Arial"/>
          <w:i/>
          <w:sz w:val="24"/>
          <w:szCs w:val="24"/>
        </w:rPr>
        <w:t>acuerdos vigentes</w:t>
      </w:r>
      <w:r w:rsidRPr="007E2039">
        <w:rPr>
          <w:rFonts w:ascii="Arial" w:eastAsia="Arial" w:hAnsi="Arial" w:cs="Arial"/>
          <w:i/>
          <w:sz w:val="24"/>
          <w:szCs w:val="24"/>
        </w:rPr>
        <w:t xml:space="preserve">, con los campos de: </w:t>
      </w:r>
    </w:p>
    <w:p w:rsidR="00E73904" w:rsidRDefault="00E73904" w:rsidP="00E73904">
      <w:pPr>
        <w:pStyle w:val="Prrafodelista"/>
        <w:numPr>
          <w:ilvl w:val="0"/>
          <w:numId w:val="2"/>
        </w:numPr>
        <w:tabs>
          <w:tab w:val="left" w:pos="1000"/>
        </w:tabs>
        <w:spacing w:after="0" w:line="259" w:lineRule="auto"/>
        <w:rPr>
          <w:rFonts w:ascii="Arial" w:eastAsia="Arial" w:hAnsi="Arial" w:cs="Arial"/>
          <w:i/>
          <w:sz w:val="24"/>
          <w:szCs w:val="24"/>
        </w:rPr>
      </w:pPr>
      <w:r w:rsidRPr="007E2039">
        <w:rPr>
          <w:rFonts w:ascii="Arial" w:eastAsia="Arial" w:hAnsi="Arial" w:cs="Arial"/>
          <w:i/>
          <w:sz w:val="24"/>
          <w:szCs w:val="24"/>
        </w:rPr>
        <w:t>Código</w:t>
      </w:r>
    </w:p>
    <w:p w:rsidR="00E73904" w:rsidRDefault="00E73904"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Empresa</w:t>
      </w:r>
    </w:p>
    <w:p w:rsidR="00E73904" w:rsidRDefault="00E73904"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Servicio contratado</w:t>
      </w:r>
    </w:p>
    <w:p w:rsidR="00E73904" w:rsidRDefault="00E73904"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Vigencia hasta</w:t>
      </w:r>
    </w:p>
    <w:p w:rsidR="00E73904" w:rsidRDefault="00E73904" w:rsidP="00E73904">
      <w:pPr>
        <w:pStyle w:val="Prrafodelista"/>
        <w:tabs>
          <w:tab w:val="left" w:pos="1000"/>
        </w:tabs>
        <w:spacing w:after="0" w:line="259" w:lineRule="auto"/>
        <w:ind w:left="1778"/>
        <w:rPr>
          <w:rFonts w:ascii="Arial" w:eastAsia="Arial" w:hAnsi="Arial" w:cs="Arial"/>
          <w:i/>
          <w:sz w:val="24"/>
          <w:szCs w:val="24"/>
        </w:rPr>
      </w:pPr>
    </w:p>
    <w:p w:rsidR="00E73904" w:rsidRDefault="00E73904" w:rsidP="00E73904">
      <w:pPr>
        <w:tabs>
          <w:tab w:val="left" w:pos="1000"/>
        </w:tabs>
        <w:spacing w:after="0" w:line="259" w:lineRule="auto"/>
        <w:ind w:left="1418"/>
        <w:rPr>
          <w:rFonts w:ascii="Arial" w:eastAsia="Arial" w:hAnsi="Arial" w:cs="Arial"/>
          <w:i/>
          <w:sz w:val="24"/>
          <w:szCs w:val="24"/>
        </w:rPr>
      </w:pPr>
      <w:r>
        <w:rPr>
          <w:rFonts w:ascii="Arial" w:eastAsia="Arial" w:hAnsi="Arial" w:cs="Arial"/>
          <w:i/>
          <w:sz w:val="24"/>
          <w:szCs w:val="24"/>
        </w:rPr>
        <w:t>Y las opciones de:</w:t>
      </w:r>
    </w:p>
    <w:p w:rsidR="00E73904" w:rsidRDefault="00E73904"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Nuevo</w:t>
      </w:r>
    </w:p>
    <w:p w:rsidR="00E73904" w:rsidRDefault="00DE6FBF"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Editar</w:t>
      </w:r>
    </w:p>
    <w:p w:rsidR="00E73904" w:rsidRDefault="00DE6FBF"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Eliminar</w:t>
      </w:r>
    </w:p>
    <w:p w:rsidR="00E73904" w:rsidRDefault="00E73904"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Anular</w:t>
      </w:r>
    </w:p>
    <w:p w:rsidR="00E73904" w:rsidRPr="007E2039" w:rsidRDefault="00E73904" w:rsidP="00E73904">
      <w:pPr>
        <w:pStyle w:val="Prrafodelista"/>
        <w:tabs>
          <w:tab w:val="left" w:pos="1000"/>
        </w:tabs>
        <w:spacing w:after="0" w:line="259" w:lineRule="auto"/>
        <w:ind w:left="1778"/>
        <w:rPr>
          <w:rFonts w:ascii="Arial" w:eastAsia="Arial" w:hAnsi="Arial" w:cs="Arial"/>
          <w:i/>
          <w:sz w:val="24"/>
          <w:szCs w:val="24"/>
        </w:rPr>
      </w:pPr>
    </w:p>
    <w:p w:rsidR="00E73904" w:rsidRDefault="00E73904" w:rsidP="00E73904">
      <w:pPr>
        <w:pStyle w:val="Prrafodelista"/>
        <w:numPr>
          <w:ilvl w:val="2"/>
          <w:numId w:val="5"/>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El Especialista de TI decide efectuar una de las operaciones siguientes:</w:t>
      </w:r>
    </w:p>
    <w:p w:rsidR="00DE6FBF" w:rsidRDefault="00DE6FBF" w:rsidP="00DE6FBF">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fuera a seleccionar Buscar ver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“Buscar”</w:t>
      </w:r>
    </w:p>
    <w:p w:rsidR="00E73904" w:rsidRPr="00507A8C"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507A8C">
        <w:rPr>
          <w:rFonts w:ascii="Arial" w:eastAsia="Arial" w:hAnsi="Arial" w:cs="Arial"/>
          <w:i/>
          <w:sz w:val="24"/>
          <w:szCs w:val="24"/>
        </w:rPr>
        <w:t xml:space="preserve">Si selecciona Nuevo ver </w:t>
      </w:r>
      <w:proofErr w:type="spellStart"/>
      <w:r w:rsidRPr="00507A8C">
        <w:rPr>
          <w:rFonts w:ascii="Arial" w:eastAsia="Arial" w:hAnsi="Arial" w:cs="Arial"/>
          <w:i/>
          <w:sz w:val="24"/>
          <w:szCs w:val="24"/>
        </w:rPr>
        <w:t>Subflujos</w:t>
      </w:r>
      <w:proofErr w:type="spellEnd"/>
      <w:r w:rsidRPr="00507A8C">
        <w:rPr>
          <w:rFonts w:ascii="Arial" w:eastAsia="Arial" w:hAnsi="Arial" w:cs="Arial"/>
          <w:i/>
          <w:sz w:val="24"/>
          <w:szCs w:val="24"/>
        </w:rPr>
        <w:t xml:space="preserve"> “Nuevo”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selecciona </w:t>
      </w:r>
      <w:r w:rsidR="00DE6FBF">
        <w:rPr>
          <w:rFonts w:ascii="Arial" w:eastAsia="Arial" w:hAnsi="Arial" w:cs="Arial"/>
          <w:i/>
          <w:sz w:val="24"/>
          <w:szCs w:val="24"/>
        </w:rPr>
        <w:t>Ver</w:t>
      </w:r>
      <w:r>
        <w:rPr>
          <w:rFonts w:ascii="Arial" w:eastAsia="Arial" w:hAnsi="Arial" w:cs="Arial"/>
          <w:i/>
          <w:sz w:val="24"/>
          <w:szCs w:val="24"/>
        </w:rPr>
        <w:t xml:space="preserve"> </w:t>
      </w:r>
      <w:proofErr w:type="spellStart"/>
      <w:r>
        <w:rPr>
          <w:rFonts w:ascii="Arial" w:eastAsia="Arial" w:hAnsi="Arial" w:cs="Arial"/>
          <w:i/>
          <w:sz w:val="24"/>
          <w:szCs w:val="24"/>
        </w:rPr>
        <w:t>ver</w:t>
      </w:r>
      <w:proofErr w:type="spellEnd"/>
      <w:r>
        <w:rPr>
          <w:rFonts w:ascii="Arial" w:eastAsia="Arial" w:hAnsi="Arial" w:cs="Arial"/>
          <w:i/>
          <w:sz w:val="24"/>
          <w:szCs w:val="24"/>
        </w:rPr>
        <w:t xml:space="preserve">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w:t>
      </w:r>
      <w:r w:rsidR="00DE6FBF">
        <w:rPr>
          <w:rFonts w:ascii="Arial" w:eastAsia="Arial" w:hAnsi="Arial" w:cs="Arial"/>
          <w:i/>
          <w:sz w:val="24"/>
          <w:szCs w:val="24"/>
        </w:rPr>
        <w:t>Editar</w:t>
      </w:r>
      <w:r>
        <w:rPr>
          <w:rFonts w:ascii="Arial" w:eastAsia="Arial" w:hAnsi="Arial" w:cs="Arial"/>
          <w:i/>
          <w:sz w:val="24"/>
          <w:szCs w:val="24"/>
        </w:rPr>
        <w:t>”</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selecciona </w:t>
      </w:r>
      <w:r w:rsidR="00DE6FBF">
        <w:rPr>
          <w:rFonts w:ascii="Arial" w:eastAsia="Arial" w:hAnsi="Arial" w:cs="Arial"/>
          <w:i/>
          <w:sz w:val="24"/>
          <w:szCs w:val="24"/>
        </w:rPr>
        <w:t>Eliminar</w:t>
      </w:r>
      <w:r>
        <w:rPr>
          <w:rFonts w:ascii="Arial" w:eastAsia="Arial" w:hAnsi="Arial" w:cs="Arial"/>
          <w:i/>
          <w:sz w:val="24"/>
          <w:szCs w:val="24"/>
        </w:rPr>
        <w:t xml:space="preserve"> ver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w:t>
      </w:r>
      <w:r w:rsidR="00DE6FBF">
        <w:rPr>
          <w:rFonts w:ascii="Arial" w:eastAsia="Arial" w:hAnsi="Arial" w:cs="Arial"/>
          <w:i/>
          <w:sz w:val="24"/>
          <w:szCs w:val="24"/>
        </w:rPr>
        <w:t>Eliminar</w:t>
      </w:r>
      <w:r>
        <w:rPr>
          <w:rFonts w:ascii="Arial" w:eastAsia="Arial" w:hAnsi="Arial" w:cs="Arial"/>
          <w:i/>
          <w:sz w:val="24"/>
          <w:szCs w:val="24"/>
        </w:rPr>
        <w:t>”</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selecciona </w:t>
      </w:r>
      <w:r w:rsidR="00DE6FBF">
        <w:rPr>
          <w:rFonts w:ascii="Arial" w:eastAsia="Arial" w:hAnsi="Arial" w:cs="Arial"/>
          <w:i/>
          <w:sz w:val="24"/>
          <w:szCs w:val="24"/>
        </w:rPr>
        <w:t>Cancelar</w:t>
      </w:r>
      <w:r>
        <w:rPr>
          <w:rFonts w:ascii="Arial" w:eastAsia="Arial" w:hAnsi="Arial" w:cs="Arial"/>
          <w:i/>
          <w:sz w:val="24"/>
          <w:szCs w:val="24"/>
        </w:rPr>
        <w:t xml:space="preserve"> ver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w:t>
      </w:r>
      <w:r w:rsidR="00DE6FBF">
        <w:rPr>
          <w:rFonts w:ascii="Arial" w:eastAsia="Arial" w:hAnsi="Arial" w:cs="Arial"/>
          <w:i/>
          <w:sz w:val="24"/>
          <w:szCs w:val="24"/>
        </w:rPr>
        <w:t>Cancelar</w:t>
      </w:r>
      <w:r>
        <w:rPr>
          <w:rFonts w:ascii="Arial" w:eastAsia="Arial" w:hAnsi="Arial" w:cs="Arial"/>
          <w:i/>
          <w:sz w:val="24"/>
          <w:szCs w:val="24"/>
        </w:rPr>
        <w:t>”</w:t>
      </w:r>
    </w:p>
    <w:p w:rsidR="00E73904" w:rsidRDefault="00E73904" w:rsidP="00E73904">
      <w:pPr>
        <w:pStyle w:val="Prrafodelista"/>
        <w:numPr>
          <w:ilvl w:val="2"/>
          <w:numId w:val="5"/>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El Sistema refresca la lista con los datos de los SLA actualizado.</w:t>
      </w:r>
    </w:p>
    <w:p w:rsidR="00E73904" w:rsidRDefault="00E73904" w:rsidP="00E73904">
      <w:pPr>
        <w:pStyle w:val="Prrafodelista"/>
        <w:numPr>
          <w:ilvl w:val="2"/>
          <w:numId w:val="5"/>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 xml:space="preserve">El Especialista de TI selecciona la opción </w:t>
      </w:r>
      <w:r w:rsidRPr="00BA2D7A">
        <w:rPr>
          <w:rFonts w:ascii="Arial" w:eastAsia="Arial" w:hAnsi="Arial" w:cs="Arial"/>
          <w:b/>
          <w:i/>
          <w:sz w:val="24"/>
          <w:szCs w:val="24"/>
        </w:rPr>
        <w:t>Salir</w:t>
      </w:r>
      <w:r>
        <w:rPr>
          <w:rFonts w:ascii="Arial" w:eastAsia="Arial" w:hAnsi="Arial" w:cs="Arial"/>
          <w:i/>
          <w:sz w:val="24"/>
          <w:szCs w:val="24"/>
        </w:rPr>
        <w:t xml:space="preserve">. </w:t>
      </w:r>
    </w:p>
    <w:p w:rsidR="00E73904" w:rsidRDefault="00E73904" w:rsidP="00E73904">
      <w:pPr>
        <w:pStyle w:val="Prrafodelista"/>
        <w:numPr>
          <w:ilvl w:val="2"/>
          <w:numId w:val="5"/>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El Sistema lo regresa a la pantalla principal del flujo básico terminando el caso de uso.</w:t>
      </w:r>
    </w:p>
    <w:p w:rsidR="00E73904" w:rsidRDefault="00E73904" w:rsidP="00E73904">
      <w:pPr>
        <w:pBdr>
          <w:top w:val="nil"/>
          <w:left w:val="nil"/>
          <w:bottom w:val="nil"/>
          <w:right w:val="nil"/>
          <w:between w:val="nil"/>
        </w:pBdr>
        <w:spacing w:after="0" w:line="240" w:lineRule="auto"/>
        <w:ind w:left="709" w:hanging="720"/>
        <w:jc w:val="both"/>
        <w:rPr>
          <w:rFonts w:ascii="Arial" w:eastAsia="Arial" w:hAnsi="Arial" w:cs="Arial"/>
          <w:color w:val="000000"/>
          <w:sz w:val="24"/>
          <w:szCs w:val="24"/>
        </w:rPr>
      </w:pPr>
    </w:p>
    <w:p w:rsidR="00E73904" w:rsidRPr="00507A8C" w:rsidRDefault="00E73904" w:rsidP="00E73904">
      <w:pPr>
        <w:numPr>
          <w:ilvl w:val="1"/>
          <w:numId w:val="5"/>
        </w:numPr>
        <w:pBdr>
          <w:top w:val="nil"/>
          <w:left w:val="nil"/>
          <w:bottom w:val="nil"/>
          <w:right w:val="nil"/>
          <w:between w:val="nil"/>
        </w:pBdr>
        <w:spacing w:after="0" w:line="240" w:lineRule="auto"/>
        <w:ind w:left="709"/>
        <w:contextualSpacing/>
        <w:jc w:val="both"/>
        <w:rPr>
          <w:rFonts w:ascii="Arial" w:eastAsia="Arial" w:hAnsi="Arial" w:cs="Arial"/>
          <w:b/>
          <w:color w:val="000000"/>
          <w:sz w:val="24"/>
          <w:szCs w:val="24"/>
        </w:rPr>
      </w:pPr>
      <w:proofErr w:type="spellStart"/>
      <w:r w:rsidRPr="00507A8C">
        <w:rPr>
          <w:rFonts w:ascii="Arial" w:eastAsia="Arial" w:hAnsi="Arial" w:cs="Arial"/>
          <w:b/>
          <w:color w:val="000000"/>
          <w:sz w:val="24"/>
          <w:szCs w:val="24"/>
        </w:rPr>
        <w:t>Subflujos</w:t>
      </w:r>
      <w:proofErr w:type="spellEnd"/>
    </w:p>
    <w:p w:rsidR="00E73904" w:rsidRPr="00507A8C" w:rsidRDefault="00E73904" w:rsidP="00E73904">
      <w:pPr>
        <w:pStyle w:val="Prrafodelista"/>
        <w:numPr>
          <w:ilvl w:val="2"/>
          <w:numId w:val="5"/>
        </w:numPr>
        <w:spacing w:after="0" w:line="240" w:lineRule="auto"/>
        <w:ind w:left="1418"/>
        <w:jc w:val="both"/>
        <w:rPr>
          <w:rFonts w:ascii="Arial" w:eastAsia="Arial" w:hAnsi="Arial" w:cs="Arial"/>
          <w:b/>
          <w:sz w:val="24"/>
          <w:szCs w:val="24"/>
        </w:rPr>
      </w:pPr>
      <w:r w:rsidRPr="00507A8C">
        <w:rPr>
          <w:rFonts w:ascii="Arial" w:eastAsia="Arial" w:hAnsi="Arial" w:cs="Arial"/>
          <w:b/>
          <w:sz w:val="24"/>
          <w:szCs w:val="24"/>
        </w:rPr>
        <w:lastRenderedPageBreak/>
        <w:t>Nuevo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Sistema muestra una pantalla de Edición de SLA con los campos en blanco de Empresa, Contrato de Servicio, Fecha de Inicio, Fecha de Fin, </w:t>
      </w:r>
      <w:r w:rsidRPr="00D73E12">
        <w:rPr>
          <w:rFonts w:ascii="Arial" w:eastAsia="Arial" w:hAnsi="Arial" w:cs="Arial"/>
          <w:i/>
          <w:sz w:val="24"/>
          <w:szCs w:val="24"/>
        </w:rPr>
        <w:t>Nivel de atención menor a 10 minutos, Nivel de resolución primer contacto, Nivel de llamadas escaladas menor a 5 minutos</w:t>
      </w:r>
      <w:r>
        <w:rPr>
          <w:rFonts w:ascii="Arial" w:eastAsia="Arial" w:hAnsi="Arial" w:cs="Arial"/>
          <w:i/>
          <w:sz w:val="24"/>
          <w:szCs w:val="24"/>
        </w:rPr>
        <w:t xml:space="preserve"> y las opciones </w:t>
      </w:r>
      <w:r w:rsidR="00DE6FBF">
        <w:rPr>
          <w:rFonts w:ascii="Arial" w:eastAsia="Arial" w:hAnsi="Arial" w:cs="Arial"/>
          <w:i/>
          <w:sz w:val="24"/>
          <w:szCs w:val="24"/>
        </w:rPr>
        <w:t>Grabar</w:t>
      </w:r>
      <w:r>
        <w:rPr>
          <w:rFonts w:ascii="Arial" w:eastAsia="Arial" w:hAnsi="Arial" w:cs="Arial"/>
          <w:i/>
          <w:sz w:val="24"/>
          <w:szCs w:val="24"/>
        </w:rPr>
        <w:t xml:space="preserve"> y Cancelar.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w:t>
      </w:r>
      <w:r w:rsidR="00DE6FBF">
        <w:rPr>
          <w:rFonts w:ascii="Arial" w:eastAsia="Arial" w:hAnsi="Arial" w:cs="Arial"/>
          <w:i/>
          <w:sz w:val="24"/>
          <w:szCs w:val="24"/>
        </w:rPr>
        <w:t>seleccionar</w:t>
      </w:r>
      <w:r>
        <w:rPr>
          <w:rFonts w:ascii="Arial" w:eastAsia="Arial" w:hAnsi="Arial" w:cs="Arial"/>
          <w:i/>
          <w:sz w:val="24"/>
          <w:szCs w:val="24"/>
        </w:rPr>
        <w:t xml:space="preserve"> el nombre de la Empresa.</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w:t>
      </w:r>
      <w:r w:rsidR="00DE6FBF">
        <w:rPr>
          <w:rFonts w:ascii="Arial" w:eastAsia="Arial" w:hAnsi="Arial" w:cs="Arial"/>
          <w:i/>
          <w:sz w:val="24"/>
          <w:szCs w:val="24"/>
        </w:rPr>
        <w:t>selecciona</w:t>
      </w:r>
      <w:r>
        <w:rPr>
          <w:rFonts w:ascii="Arial" w:eastAsia="Arial" w:hAnsi="Arial" w:cs="Arial"/>
          <w:i/>
          <w:sz w:val="24"/>
          <w:szCs w:val="24"/>
        </w:rPr>
        <w:t xml:space="preserve"> el Servicio Contratado.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El Especialista de TI,</w:t>
      </w:r>
      <w:r w:rsidR="00DE6FBF">
        <w:rPr>
          <w:rFonts w:ascii="Arial" w:eastAsia="Arial" w:hAnsi="Arial" w:cs="Arial"/>
          <w:i/>
          <w:sz w:val="24"/>
          <w:szCs w:val="24"/>
        </w:rPr>
        <w:t xml:space="preserve"> </w:t>
      </w:r>
      <w:r>
        <w:rPr>
          <w:rFonts w:ascii="Arial" w:eastAsia="Arial" w:hAnsi="Arial" w:cs="Arial"/>
          <w:i/>
          <w:sz w:val="24"/>
          <w:szCs w:val="24"/>
        </w:rPr>
        <w:t>ingresa</w:t>
      </w:r>
      <w:r w:rsidR="00DE6FBF">
        <w:rPr>
          <w:rFonts w:ascii="Arial" w:eastAsia="Arial" w:hAnsi="Arial" w:cs="Arial"/>
          <w:i/>
          <w:sz w:val="24"/>
          <w:szCs w:val="24"/>
        </w:rPr>
        <w:t xml:space="preserve"> </w:t>
      </w:r>
      <w:r>
        <w:rPr>
          <w:rFonts w:ascii="Arial" w:eastAsia="Arial" w:hAnsi="Arial" w:cs="Arial"/>
          <w:i/>
          <w:sz w:val="24"/>
          <w:szCs w:val="24"/>
        </w:rPr>
        <w:t>la Fecha de inicio del contrato.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El Especialista de TI, ingresa</w:t>
      </w:r>
      <w:r w:rsidR="00DE6FBF">
        <w:rPr>
          <w:rFonts w:ascii="Arial" w:eastAsia="Arial" w:hAnsi="Arial" w:cs="Arial"/>
          <w:i/>
          <w:sz w:val="24"/>
          <w:szCs w:val="24"/>
        </w:rPr>
        <w:t xml:space="preserve"> </w:t>
      </w:r>
      <w:r>
        <w:rPr>
          <w:rFonts w:ascii="Arial" w:eastAsia="Arial" w:hAnsi="Arial" w:cs="Arial"/>
          <w:i/>
          <w:sz w:val="24"/>
          <w:szCs w:val="24"/>
        </w:rPr>
        <w:t>la Fecha de fin del contrato.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201F98">
        <w:rPr>
          <w:rFonts w:ascii="Arial" w:eastAsia="Arial" w:hAnsi="Arial" w:cs="Arial"/>
          <w:i/>
          <w:sz w:val="24"/>
          <w:szCs w:val="24"/>
        </w:rPr>
        <w:t>El Especialista de TI, ingresa</w:t>
      </w:r>
      <w:r w:rsidR="00DE6FBF">
        <w:rPr>
          <w:rFonts w:ascii="Arial" w:eastAsia="Arial" w:hAnsi="Arial" w:cs="Arial"/>
          <w:i/>
          <w:sz w:val="24"/>
          <w:szCs w:val="24"/>
        </w:rPr>
        <w:t xml:space="preserve"> </w:t>
      </w:r>
      <w:r w:rsidRPr="00201F98">
        <w:rPr>
          <w:rFonts w:ascii="Arial" w:eastAsia="Arial" w:hAnsi="Arial" w:cs="Arial"/>
          <w:i/>
          <w:sz w:val="24"/>
          <w:szCs w:val="24"/>
        </w:rPr>
        <w:t>el porcentaje</w:t>
      </w:r>
      <w:r>
        <w:rPr>
          <w:rFonts w:ascii="Arial" w:eastAsia="Arial" w:hAnsi="Arial" w:cs="Arial"/>
          <w:i/>
          <w:sz w:val="24"/>
          <w:szCs w:val="24"/>
        </w:rPr>
        <w:t xml:space="preserve"> </w:t>
      </w:r>
      <w:r w:rsidRPr="00201F98">
        <w:rPr>
          <w:rFonts w:ascii="Arial" w:eastAsia="Arial" w:hAnsi="Arial" w:cs="Arial"/>
          <w:i/>
          <w:sz w:val="24"/>
          <w:szCs w:val="24"/>
        </w:rPr>
        <w:t xml:space="preserve">de atenciones que </w:t>
      </w:r>
      <w:r>
        <w:rPr>
          <w:rFonts w:ascii="Arial" w:eastAsia="Arial" w:hAnsi="Arial" w:cs="Arial"/>
          <w:i/>
          <w:sz w:val="24"/>
          <w:szCs w:val="24"/>
        </w:rPr>
        <w:t xml:space="preserve">no deben </w:t>
      </w:r>
      <w:r w:rsidRPr="00201F98">
        <w:rPr>
          <w:rFonts w:ascii="Arial" w:eastAsia="Arial" w:hAnsi="Arial" w:cs="Arial"/>
          <w:i/>
          <w:sz w:val="24"/>
          <w:szCs w:val="24"/>
        </w:rPr>
        <w:t>supera</w:t>
      </w:r>
      <w:r>
        <w:rPr>
          <w:rFonts w:ascii="Arial" w:eastAsia="Arial" w:hAnsi="Arial" w:cs="Arial"/>
          <w:i/>
          <w:sz w:val="24"/>
          <w:szCs w:val="24"/>
        </w:rPr>
        <w:t>r los</w:t>
      </w:r>
      <w:r w:rsidRPr="00201F98">
        <w:rPr>
          <w:rFonts w:ascii="Arial" w:eastAsia="Arial" w:hAnsi="Arial" w:cs="Arial"/>
          <w:i/>
          <w:sz w:val="24"/>
          <w:szCs w:val="24"/>
        </w:rPr>
        <w:t xml:space="preserve"> 10 minutos de atención</w:t>
      </w:r>
      <w:r>
        <w:rPr>
          <w:rFonts w:ascii="Arial" w:eastAsia="Arial" w:hAnsi="Arial" w:cs="Arial"/>
          <w:i/>
          <w:sz w:val="24"/>
          <w:szCs w:val="24"/>
        </w:rPr>
        <w:t>.</w:t>
      </w:r>
    </w:p>
    <w:p w:rsidR="00E73904" w:rsidRPr="00201F98"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El Especialista de TI, ingresa</w:t>
      </w:r>
      <w:r w:rsidR="00DE6FBF">
        <w:rPr>
          <w:rFonts w:ascii="Arial" w:eastAsia="Arial" w:hAnsi="Arial" w:cs="Arial"/>
          <w:i/>
          <w:sz w:val="24"/>
          <w:szCs w:val="24"/>
        </w:rPr>
        <w:t xml:space="preserve"> </w:t>
      </w:r>
      <w:r>
        <w:rPr>
          <w:rFonts w:ascii="Arial" w:eastAsia="Arial" w:hAnsi="Arial" w:cs="Arial"/>
          <w:i/>
          <w:sz w:val="24"/>
          <w:szCs w:val="24"/>
        </w:rPr>
        <w:t xml:space="preserve">el porcentaje de </w:t>
      </w:r>
      <w:proofErr w:type="gramStart"/>
      <w:r>
        <w:rPr>
          <w:rFonts w:ascii="Arial" w:eastAsia="Arial" w:hAnsi="Arial" w:cs="Arial"/>
          <w:i/>
          <w:sz w:val="24"/>
          <w:szCs w:val="24"/>
        </w:rPr>
        <w:t>tickets</w:t>
      </w:r>
      <w:proofErr w:type="gramEnd"/>
      <w:r>
        <w:rPr>
          <w:rFonts w:ascii="Arial" w:eastAsia="Arial" w:hAnsi="Arial" w:cs="Arial"/>
          <w:i/>
          <w:sz w:val="24"/>
          <w:szCs w:val="24"/>
        </w:rPr>
        <w:t xml:space="preserve"> resueltos por la mesa de ayuda en el primer contacto.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w:t>
      </w:r>
      <w:r w:rsidR="00DE6FBF">
        <w:rPr>
          <w:rFonts w:ascii="Arial" w:eastAsia="Arial" w:hAnsi="Arial" w:cs="Arial"/>
          <w:i/>
          <w:sz w:val="24"/>
          <w:szCs w:val="24"/>
        </w:rPr>
        <w:t xml:space="preserve">ingresa </w:t>
      </w:r>
      <w:r>
        <w:rPr>
          <w:rFonts w:ascii="Arial" w:eastAsia="Arial" w:hAnsi="Arial" w:cs="Arial"/>
          <w:i/>
          <w:sz w:val="24"/>
          <w:szCs w:val="24"/>
        </w:rPr>
        <w:t xml:space="preserve">el porcentaje de los </w:t>
      </w:r>
      <w:proofErr w:type="gramStart"/>
      <w:r>
        <w:rPr>
          <w:rFonts w:ascii="Arial" w:eastAsia="Arial" w:hAnsi="Arial" w:cs="Arial"/>
          <w:i/>
          <w:sz w:val="24"/>
          <w:szCs w:val="24"/>
        </w:rPr>
        <w:t>tickets</w:t>
      </w:r>
      <w:proofErr w:type="gramEnd"/>
      <w:r>
        <w:rPr>
          <w:rFonts w:ascii="Arial" w:eastAsia="Arial" w:hAnsi="Arial" w:cs="Arial"/>
          <w:i/>
          <w:sz w:val="24"/>
          <w:szCs w:val="24"/>
        </w:rPr>
        <w:t xml:space="preserve"> escalados en menos de 5 minutos.</w:t>
      </w:r>
    </w:p>
    <w:p w:rsidR="00DE6FBF" w:rsidRPr="00DE6FBF" w:rsidRDefault="00DE6FBF" w:rsidP="00DE6FBF">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DE6FBF">
        <w:rPr>
          <w:rFonts w:ascii="Arial" w:eastAsia="Arial" w:hAnsi="Arial" w:cs="Arial"/>
          <w:i/>
          <w:sz w:val="24"/>
          <w:szCs w:val="24"/>
        </w:rPr>
        <w:t>El Especialista de TI selecciona la opción “Grabar”</w:t>
      </w:r>
    </w:p>
    <w:p w:rsidR="00DE6FBF" w:rsidRPr="00DE6FBF" w:rsidRDefault="00DE6FBF" w:rsidP="00DE6FBF">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DE6FBF">
        <w:rPr>
          <w:rFonts w:ascii="Arial" w:eastAsia="Arial" w:hAnsi="Arial" w:cs="Arial"/>
          <w:i/>
          <w:sz w:val="24"/>
          <w:szCs w:val="24"/>
        </w:rPr>
        <w:t>El sistema muestra un mensaje de confirmación “¿Está seguro de Grabar?” con las opciones “Si” y “No”.</w:t>
      </w:r>
    </w:p>
    <w:p w:rsidR="00DE6FBF" w:rsidRPr="00DE6FBF" w:rsidRDefault="00DE6FBF" w:rsidP="00DE6FBF">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DE6FBF">
        <w:rPr>
          <w:rFonts w:ascii="Arial" w:eastAsia="Arial" w:hAnsi="Arial" w:cs="Arial"/>
          <w:i/>
          <w:sz w:val="24"/>
          <w:szCs w:val="24"/>
        </w:rPr>
        <w:t>El especialista de TI selecciona la opción “Si”.</w:t>
      </w:r>
    </w:p>
    <w:p w:rsidR="00E73904" w:rsidRDefault="00DE6FBF" w:rsidP="00DE6FBF">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DE6FBF">
        <w:rPr>
          <w:rFonts w:ascii="Arial" w:eastAsia="Arial" w:hAnsi="Arial" w:cs="Arial"/>
          <w:i/>
          <w:sz w:val="24"/>
          <w:szCs w:val="24"/>
        </w:rPr>
        <w:t>El sistema procede a grabar y retorna al punto 4.1.3. del flujo básico.</w:t>
      </w:r>
    </w:p>
    <w:p w:rsidR="00E73904" w:rsidRDefault="00E73904" w:rsidP="00E73904">
      <w:pPr>
        <w:pStyle w:val="Prrafodelista"/>
        <w:tabs>
          <w:tab w:val="left" w:pos="1000"/>
        </w:tabs>
        <w:spacing w:after="0" w:line="259" w:lineRule="auto"/>
        <w:ind w:left="2268"/>
        <w:jc w:val="both"/>
        <w:rPr>
          <w:rFonts w:ascii="Arial" w:eastAsia="Arial" w:hAnsi="Arial" w:cs="Arial"/>
          <w:i/>
          <w:sz w:val="24"/>
          <w:szCs w:val="24"/>
        </w:rPr>
      </w:pPr>
    </w:p>
    <w:p w:rsidR="00E73904" w:rsidRDefault="00E73904" w:rsidP="00E73904">
      <w:pPr>
        <w:pStyle w:val="Prrafodelista"/>
        <w:tabs>
          <w:tab w:val="left" w:pos="1000"/>
        </w:tabs>
        <w:spacing w:after="0" w:line="259" w:lineRule="auto"/>
        <w:ind w:left="2268"/>
        <w:jc w:val="both"/>
        <w:rPr>
          <w:rFonts w:ascii="Arial" w:eastAsia="Arial" w:hAnsi="Arial" w:cs="Arial"/>
          <w:i/>
          <w:sz w:val="24"/>
          <w:szCs w:val="24"/>
        </w:rPr>
      </w:pPr>
    </w:p>
    <w:p w:rsidR="00E73904" w:rsidRPr="00FC40DB" w:rsidRDefault="00E73904" w:rsidP="00E73904">
      <w:pPr>
        <w:pStyle w:val="Prrafodelista"/>
        <w:tabs>
          <w:tab w:val="left" w:pos="1000"/>
        </w:tabs>
        <w:spacing w:after="0" w:line="259" w:lineRule="auto"/>
        <w:ind w:left="2268"/>
        <w:jc w:val="both"/>
        <w:rPr>
          <w:rFonts w:ascii="Arial" w:eastAsia="Arial" w:hAnsi="Arial" w:cs="Arial"/>
          <w:i/>
          <w:sz w:val="24"/>
          <w:szCs w:val="24"/>
        </w:rPr>
      </w:pPr>
    </w:p>
    <w:p w:rsidR="00E73904" w:rsidRDefault="00E73904" w:rsidP="00E73904">
      <w:pPr>
        <w:pStyle w:val="Prrafodelista"/>
        <w:numPr>
          <w:ilvl w:val="2"/>
          <w:numId w:val="5"/>
        </w:numPr>
        <w:spacing w:after="0" w:line="240" w:lineRule="auto"/>
        <w:ind w:left="1418"/>
        <w:jc w:val="both"/>
        <w:rPr>
          <w:rFonts w:ascii="Arial" w:eastAsia="Arial" w:hAnsi="Arial" w:cs="Arial"/>
          <w:b/>
          <w:sz w:val="24"/>
          <w:szCs w:val="24"/>
        </w:rPr>
      </w:pPr>
      <w:r>
        <w:rPr>
          <w:rFonts w:ascii="Arial" w:eastAsia="Arial" w:hAnsi="Arial" w:cs="Arial"/>
          <w:b/>
          <w:sz w:val="24"/>
          <w:szCs w:val="24"/>
        </w:rPr>
        <w:t>Buscar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ingresa el nombre de la Empresa en el campo </w:t>
      </w:r>
      <w:r w:rsidR="00672A0F">
        <w:rPr>
          <w:rFonts w:ascii="Arial" w:eastAsia="Arial" w:hAnsi="Arial" w:cs="Arial"/>
          <w:i/>
          <w:sz w:val="24"/>
          <w:szCs w:val="24"/>
        </w:rPr>
        <w:t xml:space="preserve">Buscar </w:t>
      </w:r>
      <w:r>
        <w:rPr>
          <w:rFonts w:ascii="Arial" w:eastAsia="Arial" w:hAnsi="Arial" w:cs="Arial"/>
          <w:i/>
          <w:sz w:val="24"/>
          <w:szCs w:val="24"/>
        </w:rPr>
        <w:t xml:space="preserve">Empresas y selecciona la opción </w:t>
      </w:r>
      <w:r w:rsidRPr="00E816BD">
        <w:rPr>
          <w:rFonts w:ascii="Arial" w:eastAsia="Arial" w:hAnsi="Arial" w:cs="Arial"/>
          <w:b/>
          <w:i/>
          <w:sz w:val="24"/>
          <w:szCs w:val="24"/>
        </w:rPr>
        <w:t>Buscar</w:t>
      </w:r>
    </w:p>
    <w:p w:rsidR="00E73904"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Sistema muestra una lista de acuerdo al filtro realizado</w:t>
      </w:r>
      <w:r w:rsidR="00E73904">
        <w:rPr>
          <w:rFonts w:ascii="Arial" w:eastAsia="Arial" w:hAnsi="Arial" w:cs="Arial"/>
          <w:i/>
          <w:sz w:val="24"/>
          <w:szCs w:val="24"/>
        </w:rPr>
        <w:t>.</w:t>
      </w:r>
    </w:p>
    <w:p w:rsidR="00E73904" w:rsidRDefault="00E73904" w:rsidP="00E73904">
      <w:pPr>
        <w:spacing w:after="0" w:line="240" w:lineRule="auto"/>
        <w:jc w:val="both"/>
        <w:rPr>
          <w:rFonts w:ascii="Arial" w:eastAsia="Arial" w:hAnsi="Arial" w:cs="Arial"/>
          <w:b/>
          <w:sz w:val="24"/>
          <w:szCs w:val="24"/>
        </w:rPr>
      </w:pPr>
    </w:p>
    <w:p w:rsidR="00E73904" w:rsidRDefault="00FE46BE" w:rsidP="00E73904">
      <w:pPr>
        <w:pStyle w:val="Prrafodelista"/>
        <w:numPr>
          <w:ilvl w:val="2"/>
          <w:numId w:val="5"/>
        </w:numPr>
        <w:spacing w:after="0" w:line="240" w:lineRule="auto"/>
        <w:ind w:left="1418"/>
        <w:jc w:val="both"/>
        <w:rPr>
          <w:rFonts w:ascii="Arial" w:eastAsia="Arial" w:hAnsi="Arial" w:cs="Arial"/>
          <w:b/>
          <w:sz w:val="24"/>
          <w:szCs w:val="24"/>
        </w:rPr>
      </w:pPr>
      <w:r>
        <w:rPr>
          <w:rFonts w:ascii="Arial" w:eastAsia="Arial" w:hAnsi="Arial" w:cs="Arial"/>
          <w:b/>
          <w:sz w:val="24"/>
          <w:szCs w:val="24"/>
        </w:rPr>
        <w:t>Editar</w:t>
      </w:r>
    </w:p>
    <w:p w:rsidR="00E73904" w:rsidRDefault="00E73904"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Sistema muestra una pantalla de Edición de SLA con todos los campos editables excepto el campo del código del SLA, nombre Empresa, nombre de Contrato, Fecha de Inicio, Fecha de Fin y las </w:t>
      </w:r>
      <w:proofErr w:type="spellStart"/>
      <w:r w:rsidR="00FE46BE" w:rsidRPr="00FE46BE">
        <w:rPr>
          <w:rFonts w:ascii="Arial" w:eastAsia="Arial" w:hAnsi="Arial" w:cs="Arial"/>
          <w:i/>
          <w:sz w:val="24"/>
          <w:szCs w:val="24"/>
        </w:rPr>
        <w:t>las</w:t>
      </w:r>
      <w:proofErr w:type="spellEnd"/>
      <w:r w:rsidR="00FE46BE" w:rsidRPr="00FE46BE">
        <w:rPr>
          <w:rFonts w:ascii="Arial" w:eastAsia="Arial" w:hAnsi="Arial" w:cs="Arial"/>
          <w:i/>
          <w:sz w:val="24"/>
          <w:szCs w:val="24"/>
        </w:rPr>
        <w:t xml:space="preserve"> opciones Grabar y Cancelar. Además, muestra a modo de lectura el detalle “Creado por”, “Modificado por”</w:t>
      </w:r>
      <w:r w:rsidR="00FE46BE">
        <w:rPr>
          <w:rFonts w:ascii="Arial" w:eastAsia="Arial" w:hAnsi="Arial" w:cs="Arial"/>
          <w:i/>
          <w:sz w:val="24"/>
          <w:szCs w:val="24"/>
        </w:rPr>
        <w:t>.</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modifica uno o varios de los campos editables según sea el caso y selecciona la opción </w:t>
      </w:r>
      <w:r w:rsidR="00FE46BE">
        <w:rPr>
          <w:rFonts w:ascii="Arial" w:eastAsia="Arial" w:hAnsi="Arial" w:cs="Arial"/>
          <w:i/>
          <w:sz w:val="24"/>
          <w:szCs w:val="24"/>
        </w:rPr>
        <w:t>Grabar</w:t>
      </w:r>
      <w:r>
        <w:rPr>
          <w:rFonts w:ascii="Arial" w:eastAsia="Arial" w:hAnsi="Arial" w:cs="Arial"/>
          <w:i/>
          <w:sz w:val="24"/>
          <w:szCs w:val="24"/>
        </w:rPr>
        <w:t>.</w:t>
      </w:r>
    </w:p>
    <w:p w:rsidR="00FE46BE"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sistema muestra un mensaje de confirmación “¿Está seguro de Grabar?” con las opciones “Si” y “No”.</w:t>
      </w:r>
    </w:p>
    <w:p w:rsidR="00FE46BE" w:rsidRPr="00FE46BE"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especialista de TI selecciona la opción “Si”.</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sistema regresa al punto 4.1.3. del flujo básico. </w:t>
      </w:r>
    </w:p>
    <w:p w:rsidR="00E73904" w:rsidRDefault="00E73904" w:rsidP="00E73904">
      <w:pPr>
        <w:pStyle w:val="Prrafodelista"/>
        <w:tabs>
          <w:tab w:val="left" w:pos="1000"/>
        </w:tabs>
        <w:spacing w:after="0" w:line="259" w:lineRule="auto"/>
        <w:ind w:left="2268"/>
        <w:jc w:val="both"/>
        <w:rPr>
          <w:rFonts w:ascii="Arial" w:eastAsia="Arial" w:hAnsi="Arial" w:cs="Arial"/>
          <w:i/>
          <w:sz w:val="24"/>
          <w:szCs w:val="24"/>
        </w:rPr>
      </w:pPr>
    </w:p>
    <w:p w:rsidR="00E73904" w:rsidRDefault="00E73904" w:rsidP="00E73904">
      <w:pPr>
        <w:pStyle w:val="Prrafodelista"/>
        <w:numPr>
          <w:ilvl w:val="2"/>
          <w:numId w:val="5"/>
        </w:numPr>
        <w:spacing w:after="0" w:line="240" w:lineRule="auto"/>
        <w:ind w:left="1418"/>
        <w:jc w:val="both"/>
        <w:rPr>
          <w:rFonts w:ascii="Arial" w:eastAsia="Arial" w:hAnsi="Arial" w:cs="Arial"/>
          <w:b/>
          <w:sz w:val="24"/>
          <w:szCs w:val="24"/>
        </w:rPr>
      </w:pPr>
      <w:r>
        <w:rPr>
          <w:rFonts w:ascii="Arial" w:eastAsia="Arial" w:hAnsi="Arial" w:cs="Arial"/>
          <w:b/>
          <w:sz w:val="24"/>
          <w:szCs w:val="24"/>
        </w:rPr>
        <w:t>Eliminar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lastRenderedPageBreak/>
        <w:t>El sistema muestra la pantalla con la relación de contratos SLA y las opciones Eliminar y Cancelar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busca la Empresa en el campo </w:t>
      </w:r>
      <w:r w:rsidR="00FE46BE">
        <w:rPr>
          <w:rFonts w:ascii="Arial" w:eastAsia="Arial" w:hAnsi="Arial" w:cs="Arial"/>
          <w:i/>
          <w:sz w:val="24"/>
          <w:szCs w:val="24"/>
        </w:rPr>
        <w:t>Empresa</w:t>
      </w:r>
      <w:r>
        <w:rPr>
          <w:rFonts w:ascii="Arial" w:eastAsia="Arial" w:hAnsi="Arial" w:cs="Arial"/>
          <w:i/>
          <w:sz w:val="24"/>
          <w:szCs w:val="24"/>
        </w:rPr>
        <w:t xml:space="preserve"> </w:t>
      </w:r>
    </w:p>
    <w:p w:rsidR="00FE46BE" w:rsidRPr="00FE46BE"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sistema muestra la lista filtrada.</w:t>
      </w:r>
    </w:p>
    <w:p w:rsidR="00FE46BE" w:rsidRPr="00FE46BE"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usuario le da clic sobre el registro que desea eliminar.</w:t>
      </w:r>
    </w:p>
    <w:p w:rsidR="00FE46BE" w:rsidRPr="00FE46BE"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sistema muestra el registro sombreado.</w:t>
      </w:r>
    </w:p>
    <w:p w:rsidR="00FE46BE"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especialista da clic en la opción “Eliminar”.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Sistema cambia el estado del contrato SLA ha Anulado quitándolo de la lista y regresando al punto 4.1.3. del flujo básico.  </w:t>
      </w:r>
    </w:p>
    <w:p w:rsidR="00E73904" w:rsidRDefault="00E73904" w:rsidP="00E73904">
      <w:pPr>
        <w:pStyle w:val="Prrafodelista"/>
        <w:tabs>
          <w:tab w:val="left" w:pos="1000"/>
        </w:tabs>
        <w:spacing w:after="0" w:line="259" w:lineRule="auto"/>
        <w:ind w:left="2268"/>
        <w:jc w:val="both"/>
        <w:rPr>
          <w:rFonts w:ascii="Arial" w:eastAsia="Arial" w:hAnsi="Arial" w:cs="Arial"/>
          <w:i/>
          <w:sz w:val="24"/>
          <w:szCs w:val="24"/>
        </w:rPr>
      </w:pPr>
    </w:p>
    <w:p w:rsidR="00E73904" w:rsidRPr="00042D4F" w:rsidRDefault="00E73904" w:rsidP="00E73904">
      <w:pPr>
        <w:numPr>
          <w:ilvl w:val="1"/>
          <w:numId w:val="5"/>
        </w:numPr>
        <w:pBdr>
          <w:top w:val="nil"/>
          <w:left w:val="nil"/>
          <w:bottom w:val="nil"/>
          <w:right w:val="nil"/>
          <w:between w:val="nil"/>
        </w:pBdr>
        <w:spacing w:after="0" w:line="240" w:lineRule="auto"/>
        <w:ind w:left="709"/>
        <w:contextualSpacing/>
        <w:jc w:val="both"/>
        <w:rPr>
          <w:rFonts w:ascii="Arial" w:eastAsia="Arial" w:hAnsi="Arial" w:cs="Arial"/>
          <w:b/>
          <w:color w:val="000000"/>
          <w:sz w:val="24"/>
          <w:szCs w:val="24"/>
        </w:rPr>
      </w:pPr>
      <w:r w:rsidRPr="00042D4F">
        <w:rPr>
          <w:rFonts w:ascii="Arial" w:eastAsia="Arial" w:hAnsi="Arial" w:cs="Arial"/>
          <w:b/>
          <w:color w:val="000000"/>
          <w:sz w:val="24"/>
          <w:szCs w:val="24"/>
        </w:rPr>
        <w:t>Flujos Alternos</w:t>
      </w:r>
    </w:p>
    <w:p w:rsidR="00E73904" w:rsidRPr="00042D4F" w:rsidRDefault="00E73904" w:rsidP="00E73904">
      <w:pPr>
        <w:pStyle w:val="Prrafodelista"/>
        <w:numPr>
          <w:ilvl w:val="2"/>
          <w:numId w:val="5"/>
        </w:numPr>
        <w:spacing w:after="0" w:line="240" w:lineRule="auto"/>
        <w:ind w:left="1418"/>
        <w:jc w:val="both"/>
        <w:rPr>
          <w:rFonts w:ascii="Arial" w:eastAsia="Arial" w:hAnsi="Arial" w:cs="Arial"/>
          <w:b/>
          <w:sz w:val="24"/>
          <w:szCs w:val="24"/>
        </w:rPr>
      </w:pPr>
      <w:r w:rsidRPr="00042D4F">
        <w:rPr>
          <w:rFonts w:ascii="Arial" w:eastAsia="Arial" w:hAnsi="Arial" w:cs="Arial"/>
          <w:b/>
          <w:sz w:val="24"/>
          <w:szCs w:val="24"/>
        </w:rPr>
        <w:t>Campos Obligatorios</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en el punto 4.2.1 los campos Nombre de Empresa, Contrato de Servicio, Fecha de Inicio, fecha de Fin, </w:t>
      </w:r>
      <w:bookmarkStart w:id="0" w:name="_Hlk521387266"/>
      <w:r>
        <w:rPr>
          <w:rFonts w:ascii="Arial" w:eastAsia="Arial" w:hAnsi="Arial" w:cs="Arial"/>
          <w:i/>
          <w:sz w:val="24"/>
          <w:szCs w:val="24"/>
        </w:rPr>
        <w:t xml:space="preserve">Nivel de atención menor a 10 minutos, Nivel de resolución primer contacto, Nivel de llamadas escaladas menor a 5 minutos </w:t>
      </w:r>
      <w:bookmarkEnd w:id="0"/>
      <w:r>
        <w:rPr>
          <w:rFonts w:ascii="Arial" w:eastAsia="Arial" w:hAnsi="Arial" w:cs="Arial"/>
          <w:i/>
          <w:sz w:val="24"/>
          <w:szCs w:val="24"/>
        </w:rPr>
        <w:t>están en Blanco el sistema mostrará un mensaje “Faltan completar los campos obligatorios, revisar”.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Si en el punto 4.2.3 los campos Nivel de atención menor a 10 minutos, Nivel de resolución primer contacto, Nivel de llamadas escaladas menor a 5 minutos están en Blanco el sistema mostrará un mensaje “Debe ingresar un valor mayor a cero, revisar”.</w:t>
      </w:r>
    </w:p>
    <w:p w:rsidR="00E73904" w:rsidRDefault="00E73904" w:rsidP="00E73904">
      <w:pPr>
        <w:spacing w:after="0" w:line="240" w:lineRule="auto"/>
        <w:jc w:val="both"/>
        <w:rPr>
          <w:rFonts w:ascii="Arial" w:eastAsia="Arial" w:hAnsi="Arial" w:cs="Arial"/>
          <w:i/>
          <w:sz w:val="24"/>
          <w:szCs w:val="24"/>
        </w:rPr>
      </w:pPr>
    </w:p>
    <w:p w:rsidR="00E73904" w:rsidRDefault="00E73904" w:rsidP="00E73904">
      <w:pPr>
        <w:spacing w:after="0" w:line="240" w:lineRule="auto"/>
        <w:jc w:val="both"/>
        <w:rPr>
          <w:rFonts w:ascii="Arial" w:eastAsia="Arial" w:hAnsi="Arial" w:cs="Arial"/>
          <w:i/>
          <w:sz w:val="24"/>
          <w:szCs w:val="24"/>
        </w:rPr>
      </w:pPr>
    </w:p>
    <w:p w:rsidR="00E73904" w:rsidRPr="00042D4F" w:rsidRDefault="00E73904" w:rsidP="00E73904">
      <w:pPr>
        <w:pStyle w:val="Prrafodelista"/>
        <w:numPr>
          <w:ilvl w:val="2"/>
          <w:numId w:val="5"/>
        </w:numPr>
        <w:spacing w:after="0" w:line="240" w:lineRule="auto"/>
        <w:ind w:left="1418"/>
        <w:jc w:val="both"/>
        <w:rPr>
          <w:rFonts w:ascii="Arial" w:eastAsia="Arial" w:hAnsi="Arial" w:cs="Arial"/>
          <w:b/>
          <w:sz w:val="24"/>
          <w:szCs w:val="24"/>
        </w:rPr>
      </w:pPr>
      <w:r w:rsidRPr="00042D4F">
        <w:rPr>
          <w:rFonts w:ascii="Arial" w:eastAsia="Arial" w:hAnsi="Arial" w:cs="Arial"/>
          <w:b/>
          <w:sz w:val="24"/>
          <w:szCs w:val="24"/>
        </w:rPr>
        <w:t>Opción Cancelar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en el punto 4.2.1.9.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nuevo el especialista de TI selecciona la opción Cancelar el sistema regresa al punto 4.1.3. del flujo básico.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en el punto 4.2.3.2.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w:t>
      </w:r>
      <w:r w:rsidR="00E844DB">
        <w:rPr>
          <w:rFonts w:ascii="Arial" w:eastAsia="Arial" w:hAnsi="Arial" w:cs="Arial"/>
          <w:i/>
          <w:sz w:val="24"/>
          <w:szCs w:val="24"/>
        </w:rPr>
        <w:t>editar</w:t>
      </w:r>
      <w:r>
        <w:rPr>
          <w:rFonts w:ascii="Arial" w:eastAsia="Arial" w:hAnsi="Arial" w:cs="Arial"/>
          <w:i/>
          <w:sz w:val="24"/>
          <w:szCs w:val="24"/>
        </w:rPr>
        <w:t xml:space="preserve"> el especialista de TI selecciona la opción Cancelar el sistema regresa al punto 4.1.3. del flujo básico.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en el punto 4.2.4.4.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eliminar el especialista de TI selecciona la opción cancelar el sistema regresa al punto 4.1.3. del flujo básico.</w:t>
      </w:r>
    </w:p>
    <w:p w:rsidR="00E73904" w:rsidRDefault="00E73904" w:rsidP="00E73904">
      <w:pPr>
        <w:spacing w:after="0" w:line="240" w:lineRule="auto"/>
        <w:jc w:val="both"/>
        <w:rPr>
          <w:rFonts w:ascii="Arial" w:eastAsia="Arial" w:hAnsi="Arial" w:cs="Arial"/>
          <w:i/>
          <w:sz w:val="24"/>
          <w:szCs w:val="24"/>
        </w:rPr>
      </w:pPr>
    </w:p>
    <w:p w:rsidR="00E73904" w:rsidRPr="00042D4F" w:rsidRDefault="00E73904" w:rsidP="00E73904">
      <w:pPr>
        <w:pStyle w:val="Prrafodelista"/>
        <w:numPr>
          <w:ilvl w:val="2"/>
          <w:numId w:val="5"/>
        </w:numPr>
        <w:spacing w:after="0" w:line="240" w:lineRule="auto"/>
        <w:ind w:left="1418"/>
        <w:jc w:val="both"/>
        <w:rPr>
          <w:rFonts w:ascii="Arial" w:eastAsia="Arial" w:hAnsi="Arial" w:cs="Arial"/>
          <w:b/>
          <w:sz w:val="24"/>
          <w:szCs w:val="24"/>
        </w:rPr>
      </w:pPr>
      <w:r w:rsidRPr="00042D4F">
        <w:rPr>
          <w:rFonts w:ascii="Arial" w:eastAsia="Arial" w:hAnsi="Arial" w:cs="Arial"/>
          <w:b/>
          <w:sz w:val="24"/>
          <w:szCs w:val="24"/>
        </w:rPr>
        <w:t>Opción Buscar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Si el sistema al momento de hacer una búsqueda no encuentra el valor buscado sale un mensaje indicando que “</w:t>
      </w:r>
      <w:r w:rsidRPr="00042D4F">
        <w:rPr>
          <w:rFonts w:ascii="Arial" w:eastAsia="Arial" w:hAnsi="Arial" w:cs="Arial"/>
          <w:i/>
          <w:sz w:val="24"/>
          <w:szCs w:val="24"/>
        </w:rPr>
        <w:t>N</w:t>
      </w:r>
      <w:r w:rsidR="00E844DB">
        <w:rPr>
          <w:rFonts w:ascii="Arial" w:eastAsia="Arial" w:hAnsi="Arial" w:cs="Arial"/>
          <w:i/>
          <w:sz w:val="24"/>
          <w:szCs w:val="24"/>
        </w:rPr>
        <w:t>o se encuentra registrada la empresa</w:t>
      </w:r>
      <w:r>
        <w:rPr>
          <w:rFonts w:ascii="Arial" w:eastAsia="Arial" w:hAnsi="Arial" w:cs="Arial"/>
          <w:i/>
          <w:sz w:val="24"/>
          <w:szCs w:val="24"/>
        </w:rPr>
        <w:t>”</w:t>
      </w:r>
    </w:p>
    <w:p w:rsidR="00E73904" w:rsidRDefault="00E73904" w:rsidP="00E73904">
      <w:pPr>
        <w:spacing w:after="0" w:line="240" w:lineRule="auto"/>
        <w:jc w:val="both"/>
        <w:rPr>
          <w:rFonts w:ascii="Arial" w:eastAsia="Arial" w:hAnsi="Arial" w:cs="Arial"/>
          <w:i/>
          <w:sz w:val="24"/>
          <w:szCs w:val="24"/>
        </w:rPr>
      </w:pPr>
    </w:p>
    <w:p w:rsidR="00E73904" w:rsidRPr="00042D4F" w:rsidRDefault="00E73904" w:rsidP="00E73904">
      <w:pPr>
        <w:pStyle w:val="Ttulo"/>
        <w:numPr>
          <w:ilvl w:val="3"/>
          <w:numId w:val="4"/>
        </w:numPr>
        <w:ind w:left="426"/>
        <w:jc w:val="left"/>
      </w:pPr>
      <w:r w:rsidRPr="00042D4F">
        <w:t>Precondiciones</w:t>
      </w:r>
    </w:p>
    <w:p w:rsidR="00E73904" w:rsidRPr="00042D4F" w:rsidRDefault="00E73904" w:rsidP="00E73904">
      <w:pPr>
        <w:pStyle w:val="Prrafodelista"/>
        <w:numPr>
          <w:ilvl w:val="1"/>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Empresa</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Debe existir una empresa registrada en el Sistema.</w:t>
      </w:r>
    </w:p>
    <w:p w:rsidR="00E73904" w:rsidRPr="00042D4F" w:rsidRDefault="00E73904" w:rsidP="00E73904">
      <w:pPr>
        <w:pStyle w:val="Prrafodelista"/>
        <w:numPr>
          <w:ilvl w:val="1"/>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Servicio</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Debe </w:t>
      </w:r>
      <w:r w:rsidR="00E844DB">
        <w:rPr>
          <w:rFonts w:ascii="Arial" w:eastAsia="Arial" w:hAnsi="Arial" w:cs="Arial"/>
          <w:color w:val="000000"/>
          <w:sz w:val="24"/>
          <w:szCs w:val="24"/>
        </w:rPr>
        <w:t>e</w:t>
      </w:r>
      <w:r>
        <w:rPr>
          <w:rFonts w:ascii="Arial" w:eastAsia="Arial" w:hAnsi="Arial" w:cs="Arial"/>
          <w:color w:val="000000"/>
          <w:sz w:val="24"/>
          <w:szCs w:val="24"/>
        </w:rPr>
        <w:t>xistir un servicio registrado en el sistema.</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 </w:t>
      </w:r>
    </w:p>
    <w:p w:rsidR="00E73904" w:rsidRPr="00042D4F" w:rsidRDefault="00E73904" w:rsidP="00E73904">
      <w:pPr>
        <w:pStyle w:val="Ttulo"/>
        <w:numPr>
          <w:ilvl w:val="3"/>
          <w:numId w:val="4"/>
        </w:numPr>
        <w:ind w:left="426"/>
        <w:jc w:val="left"/>
      </w:pPr>
      <w:r w:rsidRPr="00042D4F">
        <w:lastRenderedPageBreak/>
        <w:t>Postcondiciones</w:t>
      </w:r>
    </w:p>
    <w:p w:rsidR="00E73904" w:rsidRPr="00042D4F" w:rsidRDefault="00E73904" w:rsidP="00E73904">
      <w:pPr>
        <w:pStyle w:val="Prrafodelista"/>
        <w:numPr>
          <w:ilvl w:val="1"/>
          <w:numId w:val="3"/>
        </w:numPr>
        <w:pBdr>
          <w:top w:val="nil"/>
          <w:left w:val="nil"/>
          <w:bottom w:val="nil"/>
          <w:right w:val="nil"/>
          <w:between w:val="nil"/>
        </w:pBdr>
        <w:spacing w:after="0" w:line="240" w:lineRule="auto"/>
        <w:ind w:left="1418"/>
        <w:rPr>
          <w:rFonts w:ascii="Arial" w:eastAsia="Arial" w:hAnsi="Arial" w:cs="Arial"/>
          <w:color w:val="000000"/>
          <w:sz w:val="24"/>
          <w:szCs w:val="24"/>
        </w:rPr>
      </w:pPr>
      <w:r w:rsidRPr="00042D4F">
        <w:rPr>
          <w:rFonts w:ascii="Arial" w:eastAsia="Arial" w:hAnsi="Arial" w:cs="Arial"/>
          <w:color w:val="000000"/>
          <w:sz w:val="24"/>
          <w:szCs w:val="24"/>
        </w:rPr>
        <w:t>Se Registró un nuevo</w:t>
      </w:r>
      <w:r>
        <w:rPr>
          <w:rFonts w:ascii="Arial" w:eastAsia="Arial" w:hAnsi="Arial" w:cs="Arial"/>
          <w:color w:val="000000"/>
          <w:sz w:val="24"/>
          <w:szCs w:val="24"/>
        </w:rPr>
        <w:t xml:space="preserve"> SLA</w:t>
      </w:r>
    </w:p>
    <w:p w:rsidR="00E73904" w:rsidRPr="00042D4F" w:rsidRDefault="00E73904" w:rsidP="00E73904">
      <w:pPr>
        <w:pStyle w:val="Prrafodelista"/>
        <w:numPr>
          <w:ilvl w:val="1"/>
          <w:numId w:val="3"/>
        </w:numPr>
        <w:pBdr>
          <w:top w:val="nil"/>
          <w:left w:val="nil"/>
          <w:bottom w:val="nil"/>
          <w:right w:val="nil"/>
          <w:between w:val="nil"/>
        </w:pBdr>
        <w:spacing w:after="0" w:line="240" w:lineRule="auto"/>
        <w:ind w:left="1418"/>
        <w:rPr>
          <w:rFonts w:ascii="Arial" w:eastAsia="Arial" w:hAnsi="Arial" w:cs="Arial"/>
          <w:color w:val="000000"/>
          <w:sz w:val="24"/>
          <w:szCs w:val="24"/>
        </w:rPr>
      </w:pPr>
      <w:r w:rsidRPr="00042D4F">
        <w:rPr>
          <w:rFonts w:ascii="Arial" w:eastAsia="Arial" w:hAnsi="Arial" w:cs="Arial"/>
          <w:color w:val="000000"/>
          <w:sz w:val="24"/>
          <w:szCs w:val="24"/>
        </w:rPr>
        <w:t xml:space="preserve">Se Modificó un </w:t>
      </w:r>
      <w:r>
        <w:rPr>
          <w:rFonts w:ascii="Arial" w:eastAsia="Arial" w:hAnsi="Arial" w:cs="Arial"/>
          <w:color w:val="000000"/>
          <w:sz w:val="24"/>
          <w:szCs w:val="24"/>
        </w:rPr>
        <w:t>SLA</w:t>
      </w:r>
    </w:p>
    <w:p w:rsidR="00E73904" w:rsidRPr="00042D4F" w:rsidRDefault="00E73904" w:rsidP="00E73904">
      <w:pPr>
        <w:pStyle w:val="Prrafodelista"/>
        <w:numPr>
          <w:ilvl w:val="1"/>
          <w:numId w:val="3"/>
        </w:numPr>
        <w:pBdr>
          <w:top w:val="nil"/>
          <w:left w:val="nil"/>
          <w:bottom w:val="nil"/>
          <w:right w:val="nil"/>
          <w:between w:val="nil"/>
        </w:pBdr>
        <w:spacing w:after="0" w:line="240" w:lineRule="auto"/>
        <w:ind w:left="1418"/>
        <w:rPr>
          <w:rFonts w:ascii="Arial" w:eastAsia="Arial" w:hAnsi="Arial" w:cs="Arial"/>
          <w:color w:val="000000"/>
          <w:sz w:val="24"/>
          <w:szCs w:val="24"/>
        </w:rPr>
      </w:pPr>
      <w:r w:rsidRPr="00042D4F">
        <w:rPr>
          <w:rFonts w:ascii="Arial" w:eastAsia="Arial" w:hAnsi="Arial" w:cs="Arial"/>
          <w:color w:val="000000"/>
          <w:sz w:val="24"/>
          <w:szCs w:val="24"/>
        </w:rPr>
        <w:t xml:space="preserve">Se Eliminó un </w:t>
      </w:r>
      <w:r>
        <w:rPr>
          <w:rFonts w:ascii="Arial" w:eastAsia="Arial" w:hAnsi="Arial" w:cs="Arial"/>
          <w:color w:val="000000"/>
          <w:sz w:val="24"/>
          <w:szCs w:val="24"/>
        </w:rPr>
        <w:t>SLA</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p>
    <w:p w:rsidR="00E73904" w:rsidRPr="00042D4F" w:rsidRDefault="00E73904" w:rsidP="00E73904">
      <w:pPr>
        <w:pStyle w:val="Ttulo"/>
        <w:numPr>
          <w:ilvl w:val="3"/>
          <w:numId w:val="4"/>
        </w:numPr>
        <w:ind w:left="426"/>
        <w:jc w:val="left"/>
      </w:pPr>
      <w:r w:rsidRPr="00042D4F">
        <w:t>Puntos de Inclusión</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No Aplica.</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p>
    <w:p w:rsidR="00E73904" w:rsidRPr="00042D4F" w:rsidRDefault="00E73904" w:rsidP="00E73904">
      <w:pPr>
        <w:pStyle w:val="Ttulo"/>
        <w:numPr>
          <w:ilvl w:val="3"/>
          <w:numId w:val="4"/>
        </w:numPr>
        <w:ind w:left="426"/>
        <w:jc w:val="left"/>
      </w:pPr>
      <w:r w:rsidRPr="00042D4F">
        <w:t>Puntos de Extensión</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No Aplica.</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p>
    <w:p w:rsidR="00E73904" w:rsidRPr="00042D4F" w:rsidRDefault="00E73904" w:rsidP="00E73904">
      <w:pPr>
        <w:pStyle w:val="Ttulo"/>
        <w:numPr>
          <w:ilvl w:val="3"/>
          <w:numId w:val="4"/>
        </w:numPr>
        <w:ind w:left="426"/>
        <w:jc w:val="left"/>
      </w:pPr>
      <w:r w:rsidRPr="00042D4F">
        <w:t>Reglas de Negocio</w:t>
      </w:r>
    </w:p>
    <w:p w:rsidR="00E73904" w:rsidRDefault="00E73904" w:rsidP="00E73904">
      <w:pPr>
        <w:pBdr>
          <w:top w:val="nil"/>
          <w:left w:val="nil"/>
          <w:bottom w:val="nil"/>
          <w:right w:val="nil"/>
          <w:between w:val="nil"/>
        </w:pBdr>
        <w:spacing w:after="0" w:line="240" w:lineRule="auto"/>
        <w:ind w:left="720" w:hanging="720"/>
        <w:rPr>
          <w:rFonts w:ascii="Arial" w:eastAsia="Arial" w:hAnsi="Arial" w:cs="Arial"/>
          <w:color w:val="000000"/>
          <w:sz w:val="24"/>
          <w:szCs w:val="24"/>
        </w:rPr>
      </w:pPr>
    </w:p>
    <w:p w:rsidR="00E73904" w:rsidRDefault="00E73904" w:rsidP="00E73904"/>
    <w:p w:rsidR="00E73904" w:rsidRDefault="0060257D" w:rsidP="00E73904">
      <w:r>
        <w:rPr>
          <w:noProof/>
        </w:rPr>
        <w:lastRenderedPageBreak/>
        <w:drawing>
          <wp:inline distT="0" distB="0" distL="0" distR="0">
            <wp:extent cx="5400040" cy="3679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ualizar SLA.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679825"/>
                    </a:xfrm>
                    <a:prstGeom prst="rect">
                      <a:avLst/>
                    </a:prstGeom>
                  </pic:spPr>
                </pic:pic>
              </a:graphicData>
            </a:graphic>
          </wp:inline>
        </w:drawing>
      </w:r>
      <w:r>
        <w:rPr>
          <w:noProof/>
        </w:rPr>
        <w:drawing>
          <wp:inline distT="0" distB="0" distL="0" distR="0">
            <wp:extent cx="5400040" cy="31889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ar SLA.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188970"/>
                    </a:xfrm>
                    <a:prstGeom prst="rect">
                      <a:avLst/>
                    </a:prstGeom>
                  </pic:spPr>
                </pic:pic>
              </a:graphicData>
            </a:graphic>
          </wp:inline>
        </w:drawing>
      </w:r>
      <w:r>
        <w:rPr>
          <w:noProof/>
        </w:rPr>
        <w:lastRenderedPageBreak/>
        <w:drawing>
          <wp:inline distT="0" distB="0" distL="0" distR="0">
            <wp:extent cx="5400040" cy="31889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ificar SLA copy.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188970"/>
                    </a:xfrm>
                    <a:prstGeom prst="rect">
                      <a:avLst/>
                    </a:prstGeom>
                  </pic:spPr>
                </pic:pic>
              </a:graphicData>
            </a:graphic>
          </wp:inline>
        </w:drawing>
      </w:r>
      <w:r>
        <w:rPr>
          <w:noProof/>
        </w:rPr>
        <w:drawing>
          <wp:inline distT="0" distB="0" distL="0" distR="0">
            <wp:extent cx="5400040" cy="31889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icar SLA.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188970"/>
                    </a:xfrm>
                    <a:prstGeom prst="rect">
                      <a:avLst/>
                    </a:prstGeom>
                  </pic:spPr>
                </pic:pic>
              </a:graphicData>
            </a:graphic>
          </wp:inline>
        </w:drawing>
      </w:r>
      <w:r w:rsidR="00E73904">
        <w:br w:type="page"/>
      </w:r>
    </w:p>
    <w:p w:rsidR="00E73904" w:rsidRDefault="00E73904" w:rsidP="00E73904">
      <w:r>
        <w:rPr>
          <w:noProof/>
        </w:rPr>
        <w:lastRenderedPageBreak/>
        <w:drawing>
          <wp:inline distT="0" distB="0" distL="0" distR="0" wp14:anchorId="2AB43DB8" wp14:editId="5FB07A55">
            <wp:extent cx="2543175" cy="857250"/>
            <wp:effectExtent l="0" t="0" r="952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nsajes y Notificación copy 2.png"/>
                    <pic:cNvPicPr/>
                  </pic:nvPicPr>
                  <pic:blipFill>
                    <a:blip r:embed="rId9">
                      <a:extLst>
                        <a:ext uri="{28A0092B-C50C-407E-A947-70E740481C1C}">
                          <a14:useLocalDpi xmlns:a14="http://schemas.microsoft.com/office/drawing/2010/main" val="0"/>
                        </a:ext>
                      </a:extLst>
                    </a:blip>
                    <a:stretch>
                      <a:fillRect/>
                    </a:stretch>
                  </pic:blipFill>
                  <pic:spPr>
                    <a:xfrm>
                      <a:off x="0" y="0"/>
                      <a:ext cx="2543175" cy="857250"/>
                    </a:xfrm>
                    <a:prstGeom prst="rect">
                      <a:avLst/>
                    </a:prstGeom>
                  </pic:spPr>
                </pic:pic>
              </a:graphicData>
            </a:graphic>
          </wp:inline>
        </w:drawing>
      </w:r>
    </w:p>
    <w:p w:rsidR="00E73904" w:rsidRDefault="00E73904" w:rsidP="00E73904">
      <w:r>
        <w:rPr>
          <w:noProof/>
        </w:rPr>
        <w:drawing>
          <wp:inline distT="0" distB="0" distL="0" distR="0" wp14:anchorId="1051FB74" wp14:editId="34284C2F">
            <wp:extent cx="2543175" cy="857250"/>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ensajes y Notificación copy.png"/>
                    <pic:cNvPicPr/>
                  </pic:nvPicPr>
                  <pic:blipFill>
                    <a:blip r:embed="rId10">
                      <a:extLst>
                        <a:ext uri="{28A0092B-C50C-407E-A947-70E740481C1C}">
                          <a14:useLocalDpi xmlns:a14="http://schemas.microsoft.com/office/drawing/2010/main" val="0"/>
                        </a:ext>
                      </a:extLst>
                    </a:blip>
                    <a:stretch>
                      <a:fillRect/>
                    </a:stretch>
                  </pic:blipFill>
                  <pic:spPr>
                    <a:xfrm>
                      <a:off x="0" y="0"/>
                      <a:ext cx="2543175" cy="857250"/>
                    </a:xfrm>
                    <a:prstGeom prst="rect">
                      <a:avLst/>
                    </a:prstGeom>
                  </pic:spPr>
                </pic:pic>
              </a:graphicData>
            </a:graphic>
          </wp:inline>
        </w:drawing>
      </w:r>
    </w:p>
    <w:p w:rsidR="00E73904" w:rsidRDefault="00E73904" w:rsidP="00E73904"/>
    <w:p w:rsidR="009F58A2" w:rsidRDefault="009F58A2">
      <w:pPr>
        <w:spacing w:after="160" w:line="259" w:lineRule="auto"/>
      </w:pPr>
      <w:r>
        <w:br w:type="page"/>
      </w:r>
    </w:p>
    <w:p w:rsidR="009F58A2" w:rsidRDefault="009F58A2" w:rsidP="009F58A2">
      <w:pPr>
        <w:pStyle w:val="Ttulo"/>
        <w:jc w:val="left"/>
      </w:pPr>
      <w:r>
        <w:lastRenderedPageBreak/>
        <w:t xml:space="preserve">Especificación del Caso de Uso del Sistema: </w:t>
      </w:r>
    </w:p>
    <w:p w:rsidR="009F58A2" w:rsidRDefault="009F58A2" w:rsidP="009F58A2">
      <w:pPr>
        <w:pStyle w:val="Ttulo3"/>
      </w:pPr>
      <w:r>
        <w:t>SD_CUS01</w:t>
      </w:r>
      <w:r>
        <w:t>7</w:t>
      </w:r>
      <w:r>
        <w:t>_</w:t>
      </w:r>
      <w:r>
        <w:t>Monitorear</w:t>
      </w:r>
      <w:r>
        <w:t xml:space="preserve"> SLA</w:t>
      </w:r>
    </w:p>
    <w:p w:rsidR="009F58A2" w:rsidRDefault="009F58A2" w:rsidP="009F58A2">
      <w:pPr>
        <w:pStyle w:val="Ttulo"/>
        <w:jc w:val="left"/>
      </w:pPr>
      <w:r>
        <w:t>Autor del caso de uso: Jorge Calderón</w:t>
      </w:r>
    </w:p>
    <w:p w:rsidR="009F58A2" w:rsidRPr="007E2039" w:rsidRDefault="009F58A2" w:rsidP="007976FE">
      <w:pPr>
        <w:pStyle w:val="Ttulo"/>
        <w:numPr>
          <w:ilvl w:val="3"/>
          <w:numId w:val="6"/>
        </w:numPr>
        <w:ind w:left="426"/>
        <w:jc w:val="left"/>
      </w:pPr>
      <w:r w:rsidRPr="007E2039">
        <w:t>Actores del Sistema</w:t>
      </w:r>
    </w:p>
    <w:p w:rsidR="009F58A2" w:rsidRDefault="009F58A2" w:rsidP="009F58A2">
      <w:pPr>
        <w:spacing w:after="0" w:line="240" w:lineRule="auto"/>
        <w:ind w:firstLine="720"/>
        <w:rPr>
          <w:rFonts w:ascii="Arial" w:eastAsia="Arial" w:hAnsi="Arial" w:cs="Arial"/>
          <w:sz w:val="24"/>
          <w:szCs w:val="24"/>
        </w:rPr>
      </w:pPr>
      <w:r>
        <w:rPr>
          <w:rFonts w:ascii="Arial" w:eastAsia="Arial" w:hAnsi="Arial" w:cs="Arial"/>
          <w:sz w:val="24"/>
          <w:szCs w:val="24"/>
        </w:rPr>
        <w:t>Especialista de TI</w:t>
      </w:r>
    </w:p>
    <w:p w:rsidR="009F58A2" w:rsidRDefault="009F58A2" w:rsidP="009F58A2">
      <w:pPr>
        <w:spacing w:after="0" w:line="240" w:lineRule="auto"/>
        <w:ind w:firstLine="720"/>
        <w:rPr>
          <w:rFonts w:ascii="Arial" w:eastAsia="Arial" w:hAnsi="Arial" w:cs="Arial"/>
          <w:sz w:val="24"/>
          <w:szCs w:val="24"/>
        </w:rPr>
      </w:pPr>
    </w:p>
    <w:p w:rsidR="009F58A2" w:rsidRPr="007E2039" w:rsidRDefault="009F58A2" w:rsidP="007976FE">
      <w:pPr>
        <w:pStyle w:val="Ttulo"/>
        <w:numPr>
          <w:ilvl w:val="3"/>
          <w:numId w:val="6"/>
        </w:numPr>
        <w:ind w:left="426"/>
        <w:jc w:val="left"/>
      </w:pPr>
      <w:r w:rsidRPr="007E2039">
        <w:t>Propósito</w:t>
      </w:r>
    </w:p>
    <w:p w:rsidR="009F58A2" w:rsidRDefault="00C2448F" w:rsidP="009F58A2">
      <w:pPr>
        <w:spacing w:after="0" w:line="240" w:lineRule="auto"/>
        <w:ind w:firstLine="720"/>
        <w:rPr>
          <w:rFonts w:ascii="Arial" w:eastAsia="Arial" w:hAnsi="Arial" w:cs="Arial"/>
          <w:sz w:val="24"/>
          <w:szCs w:val="24"/>
        </w:rPr>
      </w:pPr>
      <w:r>
        <w:rPr>
          <w:rFonts w:ascii="Arial" w:eastAsia="Arial" w:hAnsi="Arial" w:cs="Arial"/>
          <w:sz w:val="24"/>
          <w:szCs w:val="24"/>
        </w:rPr>
        <w:t xml:space="preserve">Monitorear </w:t>
      </w:r>
      <w:r w:rsidR="009F58A2">
        <w:rPr>
          <w:rFonts w:ascii="Arial" w:eastAsia="Arial" w:hAnsi="Arial" w:cs="Arial"/>
          <w:sz w:val="24"/>
          <w:szCs w:val="24"/>
        </w:rPr>
        <w:t>los acuerdos de nivel de servicio (SLA)</w:t>
      </w:r>
    </w:p>
    <w:p w:rsidR="009F58A2" w:rsidRDefault="009F58A2" w:rsidP="009F58A2">
      <w:pPr>
        <w:spacing w:after="0" w:line="240" w:lineRule="auto"/>
        <w:ind w:firstLine="720"/>
        <w:rPr>
          <w:rFonts w:ascii="Arial" w:eastAsia="Arial" w:hAnsi="Arial" w:cs="Arial"/>
          <w:sz w:val="24"/>
          <w:szCs w:val="24"/>
        </w:rPr>
      </w:pPr>
    </w:p>
    <w:p w:rsidR="009F58A2" w:rsidRPr="007E2039" w:rsidRDefault="009F58A2" w:rsidP="007976FE">
      <w:pPr>
        <w:pStyle w:val="Ttulo"/>
        <w:numPr>
          <w:ilvl w:val="3"/>
          <w:numId w:val="6"/>
        </w:numPr>
        <w:ind w:left="426"/>
        <w:jc w:val="left"/>
      </w:pPr>
      <w:r w:rsidRPr="007E2039">
        <w:t>Breve Descripción</w:t>
      </w:r>
    </w:p>
    <w:p w:rsidR="009F58A2" w:rsidRDefault="009F58A2" w:rsidP="009F58A2">
      <w:pPr>
        <w:spacing w:after="0" w:line="240" w:lineRule="auto"/>
        <w:ind w:firstLine="720"/>
        <w:jc w:val="both"/>
        <w:rPr>
          <w:rFonts w:ascii="Arial" w:eastAsia="Arial" w:hAnsi="Arial" w:cs="Arial"/>
          <w:sz w:val="24"/>
          <w:szCs w:val="24"/>
        </w:rPr>
      </w:pPr>
      <w:r>
        <w:rPr>
          <w:rFonts w:ascii="Arial" w:eastAsia="Arial" w:hAnsi="Arial" w:cs="Arial"/>
          <w:sz w:val="24"/>
          <w:szCs w:val="24"/>
        </w:rPr>
        <w:t xml:space="preserve">El Caso de Uso inicia cuando el Especialista de TI Solicita </w:t>
      </w:r>
      <w:r w:rsidR="00C2448F">
        <w:rPr>
          <w:rFonts w:ascii="Arial" w:eastAsia="Arial" w:hAnsi="Arial" w:cs="Arial"/>
          <w:sz w:val="24"/>
          <w:szCs w:val="24"/>
        </w:rPr>
        <w:t xml:space="preserve">Consultar el </w:t>
      </w:r>
      <w:r>
        <w:rPr>
          <w:rFonts w:ascii="Arial" w:eastAsia="Arial" w:hAnsi="Arial" w:cs="Arial"/>
          <w:sz w:val="24"/>
          <w:szCs w:val="24"/>
        </w:rPr>
        <w:t xml:space="preserve">SLA. El Especialista de TI requiere buscar, </w:t>
      </w:r>
      <w:r w:rsidR="00733039">
        <w:rPr>
          <w:rFonts w:ascii="Arial" w:eastAsia="Arial" w:hAnsi="Arial" w:cs="Arial"/>
          <w:sz w:val="24"/>
          <w:szCs w:val="24"/>
        </w:rPr>
        <w:t xml:space="preserve">Consultar </w:t>
      </w:r>
      <w:r>
        <w:rPr>
          <w:rFonts w:ascii="Arial" w:eastAsia="Arial" w:hAnsi="Arial" w:cs="Arial"/>
          <w:sz w:val="24"/>
          <w:szCs w:val="24"/>
        </w:rPr>
        <w:t>y termina cuando actualiza uno o más acuerdos de nivel de servicio en el Sistema.</w:t>
      </w:r>
    </w:p>
    <w:p w:rsidR="009F58A2" w:rsidRDefault="009F58A2" w:rsidP="009F58A2">
      <w:pPr>
        <w:spacing w:after="0" w:line="240" w:lineRule="auto"/>
        <w:ind w:firstLine="720"/>
        <w:rPr>
          <w:rFonts w:ascii="Arial" w:eastAsia="Arial" w:hAnsi="Arial" w:cs="Arial"/>
          <w:sz w:val="24"/>
          <w:szCs w:val="24"/>
        </w:rPr>
      </w:pPr>
    </w:p>
    <w:p w:rsidR="009F58A2" w:rsidRPr="007E2039" w:rsidRDefault="009F58A2" w:rsidP="007976FE">
      <w:pPr>
        <w:pStyle w:val="Ttulo"/>
        <w:numPr>
          <w:ilvl w:val="3"/>
          <w:numId w:val="6"/>
        </w:numPr>
        <w:ind w:left="426"/>
        <w:jc w:val="left"/>
      </w:pPr>
      <w:r w:rsidRPr="007E2039">
        <w:t>Flujo de Eventos</w:t>
      </w:r>
    </w:p>
    <w:p w:rsidR="009F58A2" w:rsidRPr="007E2039" w:rsidRDefault="009F58A2" w:rsidP="007976FE">
      <w:pPr>
        <w:numPr>
          <w:ilvl w:val="1"/>
          <w:numId w:val="7"/>
        </w:numPr>
        <w:pBdr>
          <w:top w:val="nil"/>
          <w:left w:val="nil"/>
          <w:bottom w:val="nil"/>
          <w:right w:val="nil"/>
          <w:between w:val="nil"/>
        </w:pBdr>
        <w:spacing w:after="0" w:line="240" w:lineRule="auto"/>
        <w:contextualSpacing/>
        <w:rPr>
          <w:rFonts w:ascii="Arial" w:eastAsia="Arial" w:hAnsi="Arial" w:cs="Arial"/>
          <w:b/>
          <w:color w:val="000000"/>
          <w:sz w:val="24"/>
          <w:szCs w:val="24"/>
        </w:rPr>
      </w:pPr>
      <w:r w:rsidRPr="007E2039">
        <w:rPr>
          <w:rFonts w:ascii="Arial" w:eastAsia="Arial" w:hAnsi="Arial" w:cs="Arial"/>
          <w:b/>
          <w:color w:val="000000"/>
          <w:sz w:val="24"/>
          <w:szCs w:val="24"/>
        </w:rPr>
        <w:t>Flujo Básico</w:t>
      </w:r>
    </w:p>
    <w:p w:rsidR="009F58A2" w:rsidRPr="007E2039" w:rsidRDefault="009F58A2" w:rsidP="007976FE">
      <w:pPr>
        <w:pStyle w:val="Prrafodelista"/>
        <w:numPr>
          <w:ilvl w:val="2"/>
          <w:numId w:val="7"/>
        </w:numPr>
        <w:tabs>
          <w:tab w:val="left" w:pos="1000"/>
        </w:tabs>
        <w:spacing w:after="0" w:line="259" w:lineRule="auto"/>
        <w:ind w:left="1418"/>
        <w:jc w:val="both"/>
        <w:rPr>
          <w:rFonts w:ascii="Arial" w:eastAsia="Arial" w:hAnsi="Arial" w:cs="Arial"/>
          <w:i/>
          <w:sz w:val="24"/>
          <w:szCs w:val="24"/>
        </w:rPr>
      </w:pPr>
      <w:r w:rsidRPr="007E2039">
        <w:rPr>
          <w:rFonts w:ascii="Arial" w:eastAsia="Arial" w:hAnsi="Arial" w:cs="Arial"/>
          <w:i/>
          <w:sz w:val="24"/>
          <w:szCs w:val="24"/>
        </w:rPr>
        <w:t>El Especialista de TI selecciona la opción “</w:t>
      </w:r>
      <w:r>
        <w:rPr>
          <w:rFonts w:ascii="Arial" w:eastAsia="Arial" w:hAnsi="Arial" w:cs="Arial"/>
          <w:i/>
          <w:sz w:val="24"/>
          <w:szCs w:val="24"/>
        </w:rPr>
        <w:t>SLA</w:t>
      </w:r>
      <w:r w:rsidRPr="007E2039">
        <w:rPr>
          <w:rFonts w:ascii="Arial" w:eastAsia="Arial" w:hAnsi="Arial" w:cs="Arial"/>
          <w:i/>
          <w:sz w:val="24"/>
          <w:szCs w:val="24"/>
        </w:rPr>
        <w:t>” en el menú de la aplicación.</w:t>
      </w:r>
    </w:p>
    <w:p w:rsidR="009F58A2" w:rsidRDefault="009F58A2" w:rsidP="007976FE">
      <w:pPr>
        <w:pStyle w:val="Prrafodelista"/>
        <w:numPr>
          <w:ilvl w:val="2"/>
          <w:numId w:val="7"/>
        </w:numPr>
        <w:tabs>
          <w:tab w:val="left" w:pos="1000"/>
        </w:tabs>
        <w:spacing w:after="0" w:line="259" w:lineRule="auto"/>
        <w:ind w:left="1418"/>
        <w:jc w:val="both"/>
        <w:rPr>
          <w:rFonts w:ascii="Arial" w:eastAsia="Arial" w:hAnsi="Arial" w:cs="Arial"/>
          <w:i/>
          <w:sz w:val="24"/>
          <w:szCs w:val="24"/>
        </w:rPr>
      </w:pPr>
      <w:r w:rsidRPr="007E2039">
        <w:rPr>
          <w:rFonts w:ascii="Arial" w:eastAsia="Arial" w:hAnsi="Arial" w:cs="Arial"/>
          <w:i/>
          <w:sz w:val="24"/>
          <w:szCs w:val="24"/>
        </w:rPr>
        <w:t xml:space="preserve">El sistema muestra una pantalla de “Lista de </w:t>
      </w:r>
      <w:r>
        <w:rPr>
          <w:rFonts w:ascii="Arial" w:eastAsia="Arial" w:hAnsi="Arial" w:cs="Arial"/>
          <w:i/>
          <w:sz w:val="24"/>
          <w:szCs w:val="24"/>
        </w:rPr>
        <w:t>SLA</w:t>
      </w:r>
      <w:r w:rsidRPr="007E2039">
        <w:rPr>
          <w:rFonts w:ascii="Arial" w:eastAsia="Arial" w:hAnsi="Arial" w:cs="Arial"/>
          <w:i/>
          <w:sz w:val="24"/>
          <w:szCs w:val="24"/>
        </w:rPr>
        <w:t xml:space="preserve">” mostrando los campos de búsqueda </w:t>
      </w:r>
      <w:r>
        <w:rPr>
          <w:rFonts w:ascii="Arial" w:eastAsia="Arial" w:hAnsi="Arial" w:cs="Arial"/>
          <w:i/>
          <w:sz w:val="24"/>
          <w:szCs w:val="24"/>
        </w:rPr>
        <w:t>Empresas</w:t>
      </w:r>
      <w:r w:rsidRPr="007E2039">
        <w:rPr>
          <w:rFonts w:ascii="Arial" w:eastAsia="Arial" w:hAnsi="Arial" w:cs="Arial"/>
          <w:i/>
          <w:sz w:val="24"/>
          <w:szCs w:val="24"/>
        </w:rPr>
        <w:t xml:space="preserve"> mostrando la lista de los </w:t>
      </w:r>
      <w:r>
        <w:rPr>
          <w:rFonts w:ascii="Arial" w:eastAsia="Arial" w:hAnsi="Arial" w:cs="Arial"/>
          <w:i/>
          <w:sz w:val="24"/>
          <w:szCs w:val="24"/>
        </w:rPr>
        <w:t>acuerdos vigentes</w:t>
      </w:r>
      <w:r w:rsidRPr="007E2039">
        <w:rPr>
          <w:rFonts w:ascii="Arial" w:eastAsia="Arial" w:hAnsi="Arial" w:cs="Arial"/>
          <w:i/>
          <w:sz w:val="24"/>
          <w:szCs w:val="24"/>
        </w:rPr>
        <w:t xml:space="preserve">, con los campos de: </w:t>
      </w:r>
    </w:p>
    <w:p w:rsidR="009F58A2" w:rsidRDefault="009F58A2" w:rsidP="009F58A2">
      <w:pPr>
        <w:pStyle w:val="Prrafodelista"/>
        <w:numPr>
          <w:ilvl w:val="0"/>
          <w:numId w:val="2"/>
        </w:numPr>
        <w:tabs>
          <w:tab w:val="left" w:pos="1000"/>
        </w:tabs>
        <w:spacing w:after="0" w:line="259" w:lineRule="auto"/>
        <w:rPr>
          <w:rFonts w:ascii="Arial" w:eastAsia="Arial" w:hAnsi="Arial" w:cs="Arial"/>
          <w:i/>
          <w:sz w:val="24"/>
          <w:szCs w:val="24"/>
        </w:rPr>
      </w:pPr>
      <w:r w:rsidRPr="007E2039">
        <w:rPr>
          <w:rFonts w:ascii="Arial" w:eastAsia="Arial" w:hAnsi="Arial" w:cs="Arial"/>
          <w:i/>
          <w:sz w:val="24"/>
          <w:szCs w:val="24"/>
        </w:rPr>
        <w:t>Código</w:t>
      </w:r>
    </w:p>
    <w:p w:rsidR="009F58A2" w:rsidRDefault="009F58A2" w:rsidP="009F58A2">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Empresa</w:t>
      </w:r>
    </w:p>
    <w:p w:rsidR="009F58A2" w:rsidRDefault="009F58A2" w:rsidP="009F58A2">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Servicio contratado</w:t>
      </w:r>
    </w:p>
    <w:p w:rsidR="009F58A2" w:rsidRDefault="009F58A2" w:rsidP="009F58A2">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Vigencia hasta</w:t>
      </w:r>
    </w:p>
    <w:p w:rsidR="009F58A2" w:rsidRDefault="009F58A2" w:rsidP="009F58A2">
      <w:pPr>
        <w:pStyle w:val="Prrafodelista"/>
        <w:tabs>
          <w:tab w:val="left" w:pos="1000"/>
        </w:tabs>
        <w:spacing w:after="0" w:line="259" w:lineRule="auto"/>
        <w:ind w:left="1778"/>
        <w:rPr>
          <w:rFonts w:ascii="Arial" w:eastAsia="Arial" w:hAnsi="Arial" w:cs="Arial"/>
          <w:i/>
          <w:sz w:val="24"/>
          <w:szCs w:val="24"/>
        </w:rPr>
      </w:pPr>
    </w:p>
    <w:p w:rsidR="009F58A2" w:rsidRDefault="009F58A2" w:rsidP="009F58A2">
      <w:pPr>
        <w:tabs>
          <w:tab w:val="left" w:pos="1000"/>
        </w:tabs>
        <w:spacing w:after="0" w:line="259" w:lineRule="auto"/>
        <w:ind w:left="1418"/>
        <w:rPr>
          <w:rFonts w:ascii="Arial" w:eastAsia="Arial" w:hAnsi="Arial" w:cs="Arial"/>
          <w:i/>
          <w:sz w:val="24"/>
          <w:szCs w:val="24"/>
        </w:rPr>
      </w:pPr>
      <w:r>
        <w:rPr>
          <w:rFonts w:ascii="Arial" w:eastAsia="Arial" w:hAnsi="Arial" w:cs="Arial"/>
          <w:i/>
          <w:sz w:val="24"/>
          <w:szCs w:val="24"/>
        </w:rPr>
        <w:t>Y la opci</w:t>
      </w:r>
      <w:r w:rsidR="007976FE">
        <w:rPr>
          <w:rFonts w:ascii="Arial" w:eastAsia="Arial" w:hAnsi="Arial" w:cs="Arial"/>
          <w:i/>
          <w:sz w:val="24"/>
          <w:szCs w:val="24"/>
        </w:rPr>
        <w:t>ón</w:t>
      </w:r>
      <w:r>
        <w:rPr>
          <w:rFonts w:ascii="Arial" w:eastAsia="Arial" w:hAnsi="Arial" w:cs="Arial"/>
          <w:i/>
          <w:sz w:val="24"/>
          <w:szCs w:val="24"/>
        </w:rPr>
        <w:t xml:space="preserve"> de:</w:t>
      </w:r>
    </w:p>
    <w:p w:rsidR="009F58A2" w:rsidRPr="00733039" w:rsidRDefault="00733039" w:rsidP="009F58A2">
      <w:pPr>
        <w:pStyle w:val="Prrafodelista"/>
        <w:numPr>
          <w:ilvl w:val="0"/>
          <w:numId w:val="2"/>
        </w:numPr>
        <w:tabs>
          <w:tab w:val="left" w:pos="1000"/>
        </w:tabs>
        <w:spacing w:after="0" w:line="259" w:lineRule="auto"/>
        <w:rPr>
          <w:rFonts w:ascii="Arial" w:eastAsia="Arial" w:hAnsi="Arial" w:cs="Arial"/>
          <w:i/>
          <w:sz w:val="24"/>
          <w:szCs w:val="24"/>
        </w:rPr>
      </w:pPr>
      <w:r w:rsidRPr="00733039">
        <w:rPr>
          <w:rFonts w:ascii="Arial" w:eastAsia="Arial" w:hAnsi="Arial" w:cs="Arial"/>
          <w:i/>
          <w:sz w:val="24"/>
          <w:szCs w:val="24"/>
        </w:rPr>
        <w:t>Consultar</w:t>
      </w:r>
    </w:p>
    <w:p w:rsidR="009F58A2" w:rsidRPr="007E2039" w:rsidRDefault="009F58A2" w:rsidP="009F58A2">
      <w:pPr>
        <w:pStyle w:val="Prrafodelista"/>
        <w:tabs>
          <w:tab w:val="left" w:pos="1000"/>
        </w:tabs>
        <w:spacing w:after="0" w:line="259" w:lineRule="auto"/>
        <w:ind w:left="1778"/>
        <w:rPr>
          <w:rFonts w:ascii="Arial" w:eastAsia="Arial" w:hAnsi="Arial" w:cs="Arial"/>
          <w:i/>
          <w:sz w:val="24"/>
          <w:szCs w:val="24"/>
        </w:rPr>
      </w:pPr>
    </w:p>
    <w:p w:rsidR="009F58A2" w:rsidRDefault="009F58A2" w:rsidP="007976FE">
      <w:pPr>
        <w:pStyle w:val="Prrafodelista"/>
        <w:numPr>
          <w:ilvl w:val="2"/>
          <w:numId w:val="7"/>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El Especialista de TI decide efectuar una de las operaciones siguientes:</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fuera a seleccionar Buscar ver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“Buscar”</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selecciona </w:t>
      </w:r>
      <w:r w:rsidR="00733039">
        <w:rPr>
          <w:rFonts w:ascii="Arial" w:eastAsia="Arial" w:hAnsi="Arial" w:cs="Arial"/>
          <w:i/>
          <w:sz w:val="24"/>
          <w:szCs w:val="24"/>
        </w:rPr>
        <w:t>Consultar</w:t>
      </w:r>
      <w:r>
        <w:rPr>
          <w:rFonts w:ascii="Arial" w:eastAsia="Arial" w:hAnsi="Arial" w:cs="Arial"/>
          <w:i/>
          <w:sz w:val="24"/>
          <w:szCs w:val="24"/>
        </w:rPr>
        <w:t xml:space="preserve"> ver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w:t>
      </w:r>
      <w:r w:rsidR="00733039">
        <w:rPr>
          <w:rFonts w:ascii="Arial" w:eastAsia="Arial" w:hAnsi="Arial" w:cs="Arial"/>
          <w:i/>
          <w:sz w:val="24"/>
          <w:szCs w:val="24"/>
        </w:rPr>
        <w:t>Consultar</w:t>
      </w:r>
      <w:r>
        <w:rPr>
          <w:rFonts w:ascii="Arial" w:eastAsia="Arial" w:hAnsi="Arial" w:cs="Arial"/>
          <w:i/>
          <w:sz w:val="24"/>
          <w:szCs w:val="24"/>
        </w:rPr>
        <w:t>”</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selecciona Cancelar ver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“Cancelar”</w:t>
      </w:r>
    </w:p>
    <w:p w:rsidR="009F58A2" w:rsidRDefault="009F58A2" w:rsidP="007976FE">
      <w:pPr>
        <w:pStyle w:val="Prrafodelista"/>
        <w:numPr>
          <w:ilvl w:val="2"/>
          <w:numId w:val="7"/>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El Sistema refresca la lista con los datos de los SLA actualizado.</w:t>
      </w:r>
    </w:p>
    <w:p w:rsidR="009F58A2" w:rsidRDefault="009F58A2" w:rsidP="007976FE">
      <w:pPr>
        <w:pStyle w:val="Prrafodelista"/>
        <w:numPr>
          <w:ilvl w:val="2"/>
          <w:numId w:val="7"/>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 xml:space="preserve">El Especialista de TI selecciona la opción </w:t>
      </w:r>
      <w:r w:rsidRPr="00BA2D7A">
        <w:rPr>
          <w:rFonts w:ascii="Arial" w:eastAsia="Arial" w:hAnsi="Arial" w:cs="Arial"/>
          <w:b/>
          <w:i/>
          <w:sz w:val="24"/>
          <w:szCs w:val="24"/>
        </w:rPr>
        <w:t>Salir</w:t>
      </w:r>
      <w:r>
        <w:rPr>
          <w:rFonts w:ascii="Arial" w:eastAsia="Arial" w:hAnsi="Arial" w:cs="Arial"/>
          <w:i/>
          <w:sz w:val="24"/>
          <w:szCs w:val="24"/>
        </w:rPr>
        <w:t xml:space="preserve">. </w:t>
      </w:r>
    </w:p>
    <w:p w:rsidR="009F58A2" w:rsidRDefault="009F58A2" w:rsidP="007976FE">
      <w:pPr>
        <w:pStyle w:val="Prrafodelista"/>
        <w:numPr>
          <w:ilvl w:val="2"/>
          <w:numId w:val="7"/>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El Sistema lo regresa a la pantalla principal del flujo básico terminando el caso de uso.</w:t>
      </w:r>
    </w:p>
    <w:p w:rsidR="009F58A2" w:rsidRDefault="009F58A2" w:rsidP="009F58A2">
      <w:pPr>
        <w:pBdr>
          <w:top w:val="nil"/>
          <w:left w:val="nil"/>
          <w:bottom w:val="nil"/>
          <w:right w:val="nil"/>
          <w:between w:val="nil"/>
        </w:pBdr>
        <w:spacing w:after="0" w:line="240" w:lineRule="auto"/>
        <w:ind w:left="709" w:hanging="720"/>
        <w:jc w:val="both"/>
        <w:rPr>
          <w:rFonts w:ascii="Arial" w:eastAsia="Arial" w:hAnsi="Arial" w:cs="Arial"/>
          <w:color w:val="000000"/>
          <w:sz w:val="24"/>
          <w:szCs w:val="24"/>
        </w:rPr>
      </w:pPr>
    </w:p>
    <w:p w:rsidR="009F58A2" w:rsidRPr="00507A8C" w:rsidRDefault="009F58A2" w:rsidP="007976FE">
      <w:pPr>
        <w:numPr>
          <w:ilvl w:val="1"/>
          <w:numId w:val="7"/>
        </w:numPr>
        <w:pBdr>
          <w:top w:val="nil"/>
          <w:left w:val="nil"/>
          <w:bottom w:val="nil"/>
          <w:right w:val="nil"/>
          <w:between w:val="nil"/>
        </w:pBdr>
        <w:spacing w:after="0" w:line="240" w:lineRule="auto"/>
        <w:ind w:left="709"/>
        <w:contextualSpacing/>
        <w:jc w:val="both"/>
        <w:rPr>
          <w:rFonts w:ascii="Arial" w:eastAsia="Arial" w:hAnsi="Arial" w:cs="Arial"/>
          <w:b/>
          <w:color w:val="000000"/>
          <w:sz w:val="24"/>
          <w:szCs w:val="24"/>
        </w:rPr>
      </w:pPr>
      <w:proofErr w:type="spellStart"/>
      <w:r w:rsidRPr="00507A8C">
        <w:rPr>
          <w:rFonts w:ascii="Arial" w:eastAsia="Arial" w:hAnsi="Arial" w:cs="Arial"/>
          <w:b/>
          <w:color w:val="000000"/>
          <w:sz w:val="24"/>
          <w:szCs w:val="24"/>
        </w:rPr>
        <w:t>Subflujos</w:t>
      </w:r>
      <w:proofErr w:type="spellEnd"/>
    </w:p>
    <w:p w:rsidR="009F58A2" w:rsidRDefault="009F58A2" w:rsidP="009F58A2">
      <w:pPr>
        <w:pStyle w:val="Prrafodelista"/>
        <w:tabs>
          <w:tab w:val="left" w:pos="1000"/>
        </w:tabs>
        <w:spacing w:after="0" w:line="259" w:lineRule="auto"/>
        <w:ind w:left="2268"/>
        <w:jc w:val="both"/>
        <w:rPr>
          <w:rFonts w:ascii="Arial" w:eastAsia="Arial" w:hAnsi="Arial" w:cs="Arial"/>
          <w:i/>
          <w:sz w:val="24"/>
          <w:szCs w:val="24"/>
        </w:rPr>
      </w:pPr>
    </w:p>
    <w:p w:rsidR="009F58A2" w:rsidRPr="00FC40DB" w:rsidRDefault="009F58A2" w:rsidP="009F58A2">
      <w:pPr>
        <w:pStyle w:val="Prrafodelista"/>
        <w:tabs>
          <w:tab w:val="left" w:pos="1000"/>
        </w:tabs>
        <w:spacing w:after="0" w:line="259" w:lineRule="auto"/>
        <w:ind w:left="2268"/>
        <w:jc w:val="both"/>
        <w:rPr>
          <w:rFonts w:ascii="Arial" w:eastAsia="Arial" w:hAnsi="Arial" w:cs="Arial"/>
          <w:i/>
          <w:sz w:val="24"/>
          <w:szCs w:val="24"/>
        </w:rPr>
      </w:pPr>
    </w:p>
    <w:p w:rsidR="009F58A2" w:rsidRDefault="009F58A2" w:rsidP="007976FE">
      <w:pPr>
        <w:pStyle w:val="Prrafodelista"/>
        <w:numPr>
          <w:ilvl w:val="2"/>
          <w:numId w:val="7"/>
        </w:numPr>
        <w:spacing w:after="0" w:line="240" w:lineRule="auto"/>
        <w:ind w:left="1418"/>
        <w:jc w:val="both"/>
        <w:rPr>
          <w:rFonts w:ascii="Arial" w:eastAsia="Arial" w:hAnsi="Arial" w:cs="Arial"/>
          <w:b/>
          <w:sz w:val="24"/>
          <w:szCs w:val="24"/>
        </w:rPr>
      </w:pPr>
      <w:r>
        <w:rPr>
          <w:rFonts w:ascii="Arial" w:eastAsia="Arial" w:hAnsi="Arial" w:cs="Arial"/>
          <w:b/>
          <w:sz w:val="24"/>
          <w:szCs w:val="24"/>
        </w:rPr>
        <w:t>Buscar</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ingresa el nombre de la Empresa en el campo Buscar Empresas y selecciona la opción </w:t>
      </w:r>
      <w:r w:rsidRPr="00E816BD">
        <w:rPr>
          <w:rFonts w:ascii="Arial" w:eastAsia="Arial" w:hAnsi="Arial" w:cs="Arial"/>
          <w:b/>
          <w:i/>
          <w:sz w:val="24"/>
          <w:szCs w:val="24"/>
        </w:rPr>
        <w:t>Buscar</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Sistema muestra una lista de acuerdo al filtro realizado</w:t>
      </w:r>
      <w:r>
        <w:rPr>
          <w:rFonts w:ascii="Arial" w:eastAsia="Arial" w:hAnsi="Arial" w:cs="Arial"/>
          <w:i/>
          <w:sz w:val="24"/>
          <w:szCs w:val="24"/>
        </w:rPr>
        <w:t>.</w:t>
      </w:r>
    </w:p>
    <w:p w:rsidR="009F58A2" w:rsidRDefault="009F58A2" w:rsidP="009F58A2">
      <w:pPr>
        <w:spacing w:after="0" w:line="240" w:lineRule="auto"/>
        <w:jc w:val="both"/>
        <w:rPr>
          <w:rFonts w:ascii="Arial" w:eastAsia="Arial" w:hAnsi="Arial" w:cs="Arial"/>
          <w:b/>
          <w:sz w:val="24"/>
          <w:szCs w:val="24"/>
        </w:rPr>
      </w:pPr>
    </w:p>
    <w:p w:rsidR="009F58A2" w:rsidRDefault="00733039" w:rsidP="007976FE">
      <w:pPr>
        <w:pStyle w:val="Prrafodelista"/>
        <w:numPr>
          <w:ilvl w:val="2"/>
          <w:numId w:val="7"/>
        </w:numPr>
        <w:spacing w:after="0" w:line="240" w:lineRule="auto"/>
        <w:ind w:left="1418"/>
        <w:jc w:val="both"/>
        <w:rPr>
          <w:rFonts w:ascii="Arial" w:eastAsia="Arial" w:hAnsi="Arial" w:cs="Arial"/>
          <w:b/>
          <w:sz w:val="24"/>
          <w:szCs w:val="24"/>
        </w:rPr>
      </w:pPr>
      <w:r>
        <w:rPr>
          <w:rFonts w:ascii="Arial" w:eastAsia="Arial" w:hAnsi="Arial" w:cs="Arial"/>
          <w:b/>
          <w:sz w:val="24"/>
          <w:szCs w:val="24"/>
        </w:rPr>
        <w:t>Consultar</w:t>
      </w:r>
    </w:p>
    <w:p w:rsidR="007976FE"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lastRenderedPageBreak/>
        <w:t xml:space="preserve">El Sistema muestra una pantalla de </w:t>
      </w:r>
      <w:r w:rsidR="007976FE">
        <w:rPr>
          <w:rFonts w:ascii="Arial" w:eastAsia="Arial" w:hAnsi="Arial" w:cs="Arial"/>
          <w:i/>
          <w:sz w:val="24"/>
          <w:szCs w:val="24"/>
        </w:rPr>
        <w:t xml:space="preserve">Consultar </w:t>
      </w:r>
      <w:r>
        <w:rPr>
          <w:rFonts w:ascii="Arial" w:eastAsia="Arial" w:hAnsi="Arial" w:cs="Arial"/>
          <w:i/>
          <w:sz w:val="24"/>
          <w:szCs w:val="24"/>
        </w:rPr>
        <w:t xml:space="preserve">SLA con todos los campos </w:t>
      </w:r>
      <w:r w:rsidR="007976FE">
        <w:rPr>
          <w:rFonts w:ascii="Arial" w:eastAsia="Arial" w:hAnsi="Arial" w:cs="Arial"/>
          <w:i/>
          <w:sz w:val="24"/>
          <w:szCs w:val="24"/>
        </w:rPr>
        <w:t xml:space="preserve">como: número de contrato, </w:t>
      </w:r>
      <w:r>
        <w:rPr>
          <w:rFonts w:ascii="Arial" w:eastAsia="Arial" w:hAnsi="Arial" w:cs="Arial"/>
          <w:i/>
          <w:sz w:val="24"/>
          <w:szCs w:val="24"/>
        </w:rPr>
        <w:t xml:space="preserve">nombre Empresa, </w:t>
      </w:r>
      <w:r w:rsidR="007976FE">
        <w:rPr>
          <w:rFonts w:ascii="Arial" w:eastAsia="Arial" w:hAnsi="Arial" w:cs="Arial"/>
          <w:i/>
          <w:sz w:val="24"/>
          <w:szCs w:val="24"/>
        </w:rPr>
        <w:t xml:space="preserve">descripción del </w:t>
      </w:r>
      <w:r>
        <w:rPr>
          <w:rFonts w:ascii="Arial" w:eastAsia="Arial" w:hAnsi="Arial" w:cs="Arial"/>
          <w:i/>
          <w:sz w:val="24"/>
          <w:szCs w:val="24"/>
        </w:rPr>
        <w:t>Contrato, Fecha de Inicio, Fecha de Fin</w:t>
      </w:r>
      <w:r w:rsidR="007976FE">
        <w:rPr>
          <w:rFonts w:ascii="Arial" w:eastAsia="Arial" w:hAnsi="Arial" w:cs="Arial"/>
          <w:i/>
          <w:sz w:val="24"/>
          <w:szCs w:val="24"/>
        </w:rPr>
        <w:t>, penalidad acumulada.</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w:t>
      </w:r>
      <w:r w:rsidR="007976FE">
        <w:rPr>
          <w:rFonts w:ascii="Arial" w:eastAsia="Arial" w:hAnsi="Arial" w:cs="Arial"/>
          <w:i/>
          <w:sz w:val="24"/>
          <w:szCs w:val="24"/>
        </w:rPr>
        <w:t xml:space="preserve">selecciona cualquier de los 3 </w:t>
      </w:r>
      <w:proofErr w:type="spellStart"/>
      <w:r w:rsidR="007976FE">
        <w:rPr>
          <w:rFonts w:ascii="Arial" w:eastAsia="Arial" w:hAnsi="Arial" w:cs="Arial"/>
          <w:i/>
          <w:sz w:val="24"/>
          <w:szCs w:val="24"/>
        </w:rPr>
        <w:t>tabs</w:t>
      </w:r>
      <w:proofErr w:type="spellEnd"/>
      <w:r w:rsidR="007976FE">
        <w:rPr>
          <w:rFonts w:ascii="Arial" w:eastAsia="Arial" w:hAnsi="Arial" w:cs="Arial"/>
          <w:i/>
          <w:sz w:val="24"/>
          <w:szCs w:val="24"/>
        </w:rPr>
        <w:t xml:space="preserve"> que contienen el detalle del cumplimiento del SLA correspondiente</w:t>
      </w:r>
      <w:r>
        <w:rPr>
          <w:rFonts w:ascii="Arial" w:eastAsia="Arial" w:hAnsi="Arial" w:cs="Arial"/>
          <w:i/>
          <w:sz w:val="24"/>
          <w:szCs w:val="24"/>
        </w:rPr>
        <w:t>.</w:t>
      </w:r>
    </w:p>
    <w:p w:rsidR="009F58A2" w:rsidRPr="00FE46BE"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especialista de TI selecciona la opción “</w:t>
      </w:r>
      <w:r w:rsidR="007976FE">
        <w:rPr>
          <w:rFonts w:ascii="Arial" w:eastAsia="Arial" w:hAnsi="Arial" w:cs="Arial"/>
          <w:i/>
          <w:sz w:val="24"/>
          <w:szCs w:val="24"/>
        </w:rPr>
        <w:t>Cerrar</w:t>
      </w:r>
      <w:r w:rsidRPr="00FE46BE">
        <w:rPr>
          <w:rFonts w:ascii="Arial" w:eastAsia="Arial" w:hAnsi="Arial" w:cs="Arial"/>
          <w:i/>
          <w:sz w:val="24"/>
          <w:szCs w:val="24"/>
        </w:rPr>
        <w:t>”.</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sistema regresa al punto 4.1.3. del flujo básico. </w:t>
      </w:r>
    </w:p>
    <w:p w:rsidR="009F58A2" w:rsidRDefault="009F58A2" w:rsidP="009F58A2">
      <w:pPr>
        <w:pStyle w:val="Prrafodelista"/>
        <w:tabs>
          <w:tab w:val="left" w:pos="1000"/>
        </w:tabs>
        <w:spacing w:after="0" w:line="259" w:lineRule="auto"/>
        <w:ind w:left="2268"/>
        <w:jc w:val="both"/>
        <w:rPr>
          <w:rFonts w:ascii="Arial" w:eastAsia="Arial" w:hAnsi="Arial" w:cs="Arial"/>
          <w:i/>
          <w:sz w:val="24"/>
          <w:szCs w:val="24"/>
        </w:rPr>
      </w:pPr>
    </w:p>
    <w:p w:rsidR="009F58A2" w:rsidRDefault="009F58A2" w:rsidP="009F58A2">
      <w:pPr>
        <w:pStyle w:val="Prrafodelista"/>
        <w:tabs>
          <w:tab w:val="left" w:pos="1000"/>
        </w:tabs>
        <w:spacing w:after="0" w:line="259" w:lineRule="auto"/>
        <w:ind w:left="2268"/>
        <w:jc w:val="both"/>
        <w:rPr>
          <w:rFonts w:ascii="Arial" w:eastAsia="Arial" w:hAnsi="Arial" w:cs="Arial"/>
          <w:i/>
          <w:sz w:val="24"/>
          <w:szCs w:val="24"/>
        </w:rPr>
      </w:pPr>
    </w:p>
    <w:p w:rsidR="009F58A2" w:rsidRPr="00042D4F" w:rsidRDefault="009F58A2" w:rsidP="007976FE">
      <w:pPr>
        <w:numPr>
          <w:ilvl w:val="1"/>
          <w:numId w:val="7"/>
        </w:numPr>
        <w:pBdr>
          <w:top w:val="nil"/>
          <w:left w:val="nil"/>
          <w:bottom w:val="nil"/>
          <w:right w:val="nil"/>
          <w:between w:val="nil"/>
        </w:pBdr>
        <w:spacing w:after="0" w:line="240" w:lineRule="auto"/>
        <w:ind w:left="709"/>
        <w:contextualSpacing/>
        <w:jc w:val="both"/>
        <w:rPr>
          <w:rFonts w:ascii="Arial" w:eastAsia="Arial" w:hAnsi="Arial" w:cs="Arial"/>
          <w:b/>
          <w:color w:val="000000"/>
          <w:sz w:val="24"/>
          <w:szCs w:val="24"/>
        </w:rPr>
      </w:pPr>
      <w:r w:rsidRPr="00042D4F">
        <w:rPr>
          <w:rFonts w:ascii="Arial" w:eastAsia="Arial" w:hAnsi="Arial" w:cs="Arial"/>
          <w:b/>
          <w:color w:val="000000"/>
          <w:sz w:val="24"/>
          <w:szCs w:val="24"/>
        </w:rPr>
        <w:t>Flujos Alternos</w:t>
      </w:r>
    </w:p>
    <w:p w:rsidR="009F58A2" w:rsidRDefault="009F58A2" w:rsidP="009F58A2">
      <w:pPr>
        <w:spacing w:after="0" w:line="240" w:lineRule="auto"/>
        <w:jc w:val="both"/>
        <w:rPr>
          <w:rFonts w:ascii="Arial" w:eastAsia="Arial" w:hAnsi="Arial" w:cs="Arial"/>
          <w:i/>
          <w:sz w:val="24"/>
          <w:szCs w:val="24"/>
        </w:rPr>
      </w:pPr>
    </w:p>
    <w:p w:rsidR="007976FE" w:rsidRPr="00042D4F" w:rsidRDefault="007976FE" w:rsidP="007976FE">
      <w:pPr>
        <w:pStyle w:val="Prrafodelista"/>
        <w:numPr>
          <w:ilvl w:val="2"/>
          <w:numId w:val="7"/>
        </w:numPr>
        <w:spacing w:after="0" w:line="240" w:lineRule="auto"/>
        <w:ind w:left="1418"/>
        <w:jc w:val="both"/>
        <w:rPr>
          <w:rFonts w:ascii="Arial" w:eastAsia="Arial" w:hAnsi="Arial" w:cs="Arial"/>
          <w:b/>
          <w:sz w:val="24"/>
          <w:szCs w:val="24"/>
        </w:rPr>
      </w:pPr>
      <w:r w:rsidRPr="00042D4F">
        <w:rPr>
          <w:rFonts w:ascii="Arial" w:eastAsia="Arial" w:hAnsi="Arial" w:cs="Arial"/>
          <w:b/>
          <w:sz w:val="24"/>
          <w:szCs w:val="24"/>
        </w:rPr>
        <w:t xml:space="preserve">Opción </w:t>
      </w:r>
      <w:proofErr w:type="spellStart"/>
      <w:r>
        <w:rPr>
          <w:rFonts w:ascii="Arial" w:eastAsia="Arial" w:hAnsi="Arial" w:cs="Arial"/>
          <w:b/>
          <w:sz w:val="24"/>
          <w:szCs w:val="24"/>
        </w:rPr>
        <w:t>Tabs</w:t>
      </w:r>
      <w:proofErr w:type="spellEnd"/>
    </w:p>
    <w:p w:rsidR="004A7740" w:rsidRDefault="007976FE" w:rsidP="004A7740">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Si en el punto 4.2.</w:t>
      </w:r>
      <w:r>
        <w:rPr>
          <w:rFonts w:ascii="Arial" w:eastAsia="Arial" w:hAnsi="Arial" w:cs="Arial"/>
          <w:i/>
          <w:sz w:val="24"/>
          <w:szCs w:val="24"/>
        </w:rPr>
        <w:t>2</w:t>
      </w:r>
      <w:r>
        <w:rPr>
          <w:rFonts w:ascii="Arial" w:eastAsia="Arial" w:hAnsi="Arial" w:cs="Arial"/>
          <w:i/>
          <w:sz w:val="24"/>
          <w:szCs w:val="24"/>
        </w:rPr>
        <w:t xml:space="preserve">.2.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w:t>
      </w:r>
      <w:r>
        <w:rPr>
          <w:rFonts w:ascii="Arial" w:eastAsia="Arial" w:hAnsi="Arial" w:cs="Arial"/>
          <w:i/>
          <w:sz w:val="24"/>
          <w:szCs w:val="24"/>
        </w:rPr>
        <w:t>consultar</w:t>
      </w:r>
      <w:r>
        <w:rPr>
          <w:rFonts w:ascii="Arial" w:eastAsia="Arial" w:hAnsi="Arial" w:cs="Arial"/>
          <w:i/>
          <w:sz w:val="24"/>
          <w:szCs w:val="24"/>
        </w:rPr>
        <w:t xml:space="preserve"> el especialista de TI selecciona </w:t>
      </w:r>
      <w:r>
        <w:rPr>
          <w:rFonts w:ascii="Arial" w:eastAsia="Arial" w:hAnsi="Arial" w:cs="Arial"/>
          <w:i/>
          <w:sz w:val="24"/>
          <w:szCs w:val="24"/>
        </w:rPr>
        <w:t xml:space="preserve">el </w:t>
      </w:r>
      <w:proofErr w:type="spellStart"/>
      <w:r>
        <w:rPr>
          <w:rFonts w:ascii="Arial" w:eastAsia="Arial" w:hAnsi="Arial" w:cs="Arial"/>
          <w:i/>
          <w:sz w:val="24"/>
          <w:szCs w:val="24"/>
        </w:rPr>
        <w:t>tab</w:t>
      </w:r>
      <w:proofErr w:type="spellEnd"/>
      <w:r w:rsidR="004A7740">
        <w:rPr>
          <w:rFonts w:ascii="Arial" w:eastAsia="Arial" w:hAnsi="Arial" w:cs="Arial"/>
          <w:i/>
          <w:sz w:val="24"/>
          <w:szCs w:val="24"/>
        </w:rPr>
        <w:t xml:space="preserve"> correspondiente </w:t>
      </w:r>
      <w:r>
        <w:rPr>
          <w:rFonts w:ascii="Arial" w:eastAsia="Arial" w:hAnsi="Arial" w:cs="Arial"/>
          <w:i/>
          <w:sz w:val="24"/>
          <w:szCs w:val="24"/>
        </w:rPr>
        <w:t xml:space="preserve">el sistema </w:t>
      </w:r>
      <w:r>
        <w:rPr>
          <w:rFonts w:ascii="Arial" w:eastAsia="Arial" w:hAnsi="Arial" w:cs="Arial"/>
          <w:i/>
          <w:sz w:val="24"/>
          <w:szCs w:val="24"/>
        </w:rPr>
        <w:t>muestra la información correspondiente al cumplimiento de este SLA.</w:t>
      </w:r>
    </w:p>
    <w:p w:rsidR="007976FE" w:rsidRDefault="004A7740" w:rsidP="004A7740">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Si la información de cumplimiento no ha sido alcanzada al valor del SLA establecido, el sistema mostrará dicha información en color rojo, caso contrario en color verde</w:t>
      </w:r>
      <w:r w:rsidR="007976FE">
        <w:rPr>
          <w:rFonts w:ascii="Arial" w:eastAsia="Arial" w:hAnsi="Arial" w:cs="Arial"/>
          <w:i/>
          <w:sz w:val="24"/>
          <w:szCs w:val="24"/>
        </w:rPr>
        <w:t>.</w:t>
      </w:r>
    </w:p>
    <w:p w:rsidR="007976FE" w:rsidRDefault="007976FE" w:rsidP="009F58A2">
      <w:pPr>
        <w:spacing w:after="0" w:line="240" w:lineRule="auto"/>
        <w:jc w:val="both"/>
        <w:rPr>
          <w:rFonts w:ascii="Arial" w:eastAsia="Arial" w:hAnsi="Arial" w:cs="Arial"/>
          <w:i/>
          <w:sz w:val="24"/>
          <w:szCs w:val="24"/>
        </w:rPr>
      </w:pPr>
    </w:p>
    <w:p w:rsidR="009F58A2" w:rsidRPr="00042D4F" w:rsidRDefault="009F58A2" w:rsidP="007976FE">
      <w:pPr>
        <w:pStyle w:val="Prrafodelista"/>
        <w:numPr>
          <w:ilvl w:val="2"/>
          <w:numId w:val="7"/>
        </w:numPr>
        <w:spacing w:after="0" w:line="240" w:lineRule="auto"/>
        <w:ind w:left="1418"/>
        <w:jc w:val="both"/>
        <w:rPr>
          <w:rFonts w:ascii="Arial" w:eastAsia="Arial" w:hAnsi="Arial" w:cs="Arial"/>
          <w:b/>
          <w:sz w:val="24"/>
          <w:szCs w:val="24"/>
        </w:rPr>
      </w:pPr>
      <w:r w:rsidRPr="00042D4F">
        <w:rPr>
          <w:rFonts w:ascii="Arial" w:eastAsia="Arial" w:hAnsi="Arial" w:cs="Arial"/>
          <w:b/>
          <w:sz w:val="24"/>
          <w:szCs w:val="24"/>
        </w:rPr>
        <w:t>Opción Cancelar</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en el punto 4.2.3.2.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editar el especialista de TI selecciona la opción Cancelar el sistema regresa al punto 4.1.3. del flujo básico.</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en el punto 4.2.4.4.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eliminar el especialista de TI selecciona la opción cancelar el sistema regresa al punto 4.1.3. del flujo básico.</w:t>
      </w:r>
    </w:p>
    <w:p w:rsidR="009F58A2" w:rsidRDefault="009F58A2" w:rsidP="009F58A2">
      <w:pPr>
        <w:spacing w:after="0" w:line="240" w:lineRule="auto"/>
        <w:jc w:val="both"/>
        <w:rPr>
          <w:rFonts w:ascii="Arial" w:eastAsia="Arial" w:hAnsi="Arial" w:cs="Arial"/>
          <w:i/>
          <w:sz w:val="24"/>
          <w:szCs w:val="24"/>
        </w:rPr>
      </w:pPr>
    </w:p>
    <w:p w:rsidR="009F58A2" w:rsidRPr="00042D4F" w:rsidRDefault="009F58A2" w:rsidP="007976FE">
      <w:pPr>
        <w:pStyle w:val="Prrafodelista"/>
        <w:numPr>
          <w:ilvl w:val="2"/>
          <w:numId w:val="7"/>
        </w:numPr>
        <w:spacing w:after="0" w:line="240" w:lineRule="auto"/>
        <w:ind w:left="1418"/>
        <w:jc w:val="both"/>
        <w:rPr>
          <w:rFonts w:ascii="Arial" w:eastAsia="Arial" w:hAnsi="Arial" w:cs="Arial"/>
          <w:b/>
          <w:sz w:val="24"/>
          <w:szCs w:val="24"/>
        </w:rPr>
      </w:pPr>
      <w:r w:rsidRPr="00042D4F">
        <w:rPr>
          <w:rFonts w:ascii="Arial" w:eastAsia="Arial" w:hAnsi="Arial" w:cs="Arial"/>
          <w:b/>
          <w:sz w:val="24"/>
          <w:szCs w:val="24"/>
        </w:rPr>
        <w:t>Opción Buscar</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Si el sistema al momento de hacer una búsqueda no encuentra el valor buscado sale un mensaje indicando que “</w:t>
      </w:r>
      <w:r w:rsidRPr="00042D4F">
        <w:rPr>
          <w:rFonts w:ascii="Arial" w:eastAsia="Arial" w:hAnsi="Arial" w:cs="Arial"/>
          <w:i/>
          <w:sz w:val="24"/>
          <w:szCs w:val="24"/>
        </w:rPr>
        <w:t>N</w:t>
      </w:r>
      <w:r>
        <w:rPr>
          <w:rFonts w:ascii="Arial" w:eastAsia="Arial" w:hAnsi="Arial" w:cs="Arial"/>
          <w:i/>
          <w:sz w:val="24"/>
          <w:szCs w:val="24"/>
        </w:rPr>
        <w:t>o se encuentra registrada la empresa”</w:t>
      </w:r>
    </w:p>
    <w:p w:rsidR="009F58A2" w:rsidRDefault="009F58A2" w:rsidP="009F58A2">
      <w:pPr>
        <w:spacing w:after="0" w:line="240" w:lineRule="auto"/>
        <w:jc w:val="both"/>
        <w:rPr>
          <w:rFonts w:ascii="Arial" w:eastAsia="Arial" w:hAnsi="Arial" w:cs="Arial"/>
          <w:i/>
          <w:sz w:val="24"/>
          <w:szCs w:val="24"/>
        </w:rPr>
      </w:pPr>
    </w:p>
    <w:p w:rsidR="009F58A2" w:rsidRPr="00042D4F" w:rsidRDefault="009F58A2" w:rsidP="007976FE">
      <w:pPr>
        <w:pStyle w:val="Ttulo"/>
        <w:numPr>
          <w:ilvl w:val="3"/>
          <w:numId w:val="6"/>
        </w:numPr>
        <w:ind w:left="426"/>
        <w:jc w:val="left"/>
      </w:pPr>
      <w:r w:rsidRPr="00042D4F">
        <w:t>Precondiciones</w:t>
      </w:r>
    </w:p>
    <w:p w:rsidR="009F58A2" w:rsidRPr="00042D4F" w:rsidRDefault="009F58A2" w:rsidP="009F58A2">
      <w:pPr>
        <w:pStyle w:val="Prrafodelista"/>
        <w:numPr>
          <w:ilvl w:val="1"/>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Empresa</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Debe existir una empresa registrada en el Sistema.</w:t>
      </w:r>
    </w:p>
    <w:p w:rsidR="009F58A2" w:rsidRPr="00042D4F" w:rsidRDefault="009F58A2" w:rsidP="009F58A2">
      <w:pPr>
        <w:pStyle w:val="Prrafodelista"/>
        <w:numPr>
          <w:ilvl w:val="1"/>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Servicio</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Debe existir un servicio registrado en el sistema.</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 </w:t>
      </w:r>
    </w:p>
    <w:p w:rsidR="009F58A2" w:rsidRPr="00042D4F" w:rsidRDefault="009F58A2" w:rsidP="007976FE">
      <w:pPr>
        <w:pStyle w:val="Ttulo"/>
        <w:numPr>
          <w:ilvl w:val="3"/>
          <w:numId w:val="6"/>
        </w:numPr>
        <w:ind w:left="426"/>
        <w:jc w:val="left"/>
      </w:pPr>
      <w:r w:rsidRPr="00042D4F">
        <w:t>Postcondiciones</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p>
    <w:p w:rsidR="009F58A2" w:rsidRPr="00042D4F" w:rsidRDefault="009F58A2" w:rsidP="007976FE">
      <w:pPr>
        <w:pStyle w:val="Ttulo"/>
        <w:numPr>
          <w:ilvl w:val="3"/>
          <w:numId w:val="6"/>
        </w:numPr>
        <w:ind w:left="426"/>
        <w:jc w:val="left"/>
      </w:pPr>
      <w:r w:rsidRPr="00042D4F">
        <w:t>Puntos de Inclusión</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No Aplica.</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p>
    <w:p w:rsidR="009F58A2" w:rsidRPr="00042D4F" w:rsidRDefault="009F58A2" w:rsidP="007976FE">
      <w:pPr>
        <w:pStyle w:val="Ttulo"/>
        <w:numPr>
          <w:ilvl w:val="3"/>
          <w:numId w:val="6"/>
        </w:numPr>
        <w:ind w:left="426"/>
        <w:jc w:val="left"/>
      </w:pPr>
      <w:r w:rsidRPr="00042D4F">
        <w:t>Puntos de Extensión</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No Aplica.</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p>
    <w:p w:rsidR="009F58A2" w:rsidRPr="00042D4F" w:rsidRDefault="009F58A2" w:rsidP="007976FE">
      <w:pPr>
        <w:pStyle w:val="Ttulo"/>
        <w:numPr>
          <w:ilvl w:val="3"/>
          <w:numId w:val="6"/>
        </w:numPr>
        <w:ind w:left="426"/>
        <w:jc w:val="left"/>
      </w:pPr>
      <w:r w:rsidRPr="00042D4F">
        <w:t>Reglas de Negocio</w:t>
      </w:r>
    </w:p>
    <w:p w:rsidR="009F58A2" w:rsidRDefault="009F58A2" w:rsidP="009F58A2">
      <w:pPr>
        <w:pBdr>
          <w:top w:val="nil"/>
          <w:left w:val="nil"/>
          <w:bottom w:val="nil"/>
          <w:right w:val="nil"/>
          <w:between w:val="nil"/>
        </w:pBdr>
        <w:spacing w:after="0" w:line="240" w:lineRule="auto"/>
        <w:ind w:left="720" w:hanging="720"/>
        <w:rPr>
          <w:rFonts w:ascii="Arial" w:eastAsia="Arial" w:hAnsi="Arial" w:cs="Arial"/>
          <w:color w:val="000000"/>
          <w:sz w:val="24"/>
          <w:szCs w:val="24"/>
        </w:rPr>
      </w:pPr>
    </w:p>
    <w:p w:rsidR="00EF5EDE" w:rsidRDefault="00EF5EDE" w:rsidP="00E73904"/>
    <w:p w:rsidR="00E73904" w:rsidRDefault="00E73904" w:rsidP="00E73904"/>
    <w:p w:rsidR="00E73904" w:rsidRDefault="004A7740" w:rsidP="00E73904">
      <w:r>
        <w:rPr>
          <w:noProof/>
        </w:rPr>
        <w:drawing>
          <wp:inline distT="0" distB="0" distL="0" distR="0">
            <wp:extent cx="5400040" cy="3679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itorear SLA.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679825"/>
                    </a:xfrm>
                    <a:prstGeom prst="rect">
                      <a:avLst/>
                    </a:prstGeom>
                  </pic:spPr>
                </pic:pic>
              </a:graphicData>
            </a:graphic>
          </wp:inline>
        </w:drawing>
      </w:r>
    </w:p>
    <w:p w:rsidR="00E73904" w:rsidRDefault="004A7740" w:rsidP="00E73904">
      <w:bookmarkStart w:id="1" w:name="_GoBack"/>
      <w:r>
        <w:rPr>
          <w:noProof/>
        </w:rPr>
        <w:drawing>
          <wp:inline distT="0" distB="0" distL="0" distR="0">
            <wp:extent cx="5400040" cy="31889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sultarResultadoSL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188970"/>
                    </a:xfrm>
                    <a:prstGeom prst="rect">
                      <a:avLst/>
                    </a:prstGeom>
                  </pic:spPr>
                </pic:pic>
              </a:graphicData>
            </a:graphic>
          </wp:inline>
        </w:drawing>
      </w:r>
      <w:bookmarkEnd w:id="1"/>
    </w:p>
    <w:p w:rsidR="004A7740" w:rsidRDefault="004A7740" w:rsidP="00E73904"/>
    <w:p w:rsidR="00E73904" w:rsidRDefault="00E73904" w:rsidP="00E73904">
      <w:pPr>
        <w:jc w:val="center"/>
      </w:pPr>
    </w:p>
    <w:p w:rsidR="00E73904" w:rsidRDefault="00E73904" w:rsidP="00E73904"/>
    <w:p w:rsidR="00E73904" w:rsidRDefault="00E73904" w:rsidP="00E73904"/>
    <w:p w:rsidR="00E73904" w:rsidRDefault="00E73904"/>
    <w:sectPr w:rsidR="00E739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28B"/>
    <w:multiLevelType w:val="multilevel"/>
    <w:tmpl w:val="AEE039C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35DB4E9A"/>
    <w:multiLevelType w:val="multilevel"/>
    <w:tmpl w:val="81F07B1E"/>
    <w:lvl w:ilvl="0">
      <w:start w:val="6"/>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3C7B0B2A"/>
    <w:multiLevelType w:val="hybridMultilevel"/>
    <w:tmpl w:val="6AACA7E8"/>
    <w:lvl w:ilvl="0" w:tplc="A1B29ED2">
      <w:start w:val="4"/>
      <w:numFmt w:val="bullet"/>
      <w:lvlText w:val=""/>
      <w:lvlJc w:val="left"/>
      <w:pPr>
        <w:ind w:left="1778" w:hanging="360"/>
      </w:pPr>
      <w:rPr>
        <w:rFonts w:ascii="Symbol" w:eastAsia="Arial" w:hAnsi="Symbol" w:cs="Aria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15:restartNumberingAfterBreak="0">
    <w:nsid w:val="5AD616A2"/>
    <w:multiLevelType w:val="multilevel"/>
    <w:tmpl w:val="F3FA640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BA45B78"/>
    <w:multiLevelType w:val="multilevel"/>
    <w:tmpl w:val="18B2BD1E"/>
    <w:lvl w:ilvl="0">
      <w:start w:val="4"/>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5" w15:restartNumberingAfterBreak="0">
    <w:nsid w:val="747A3586"/>
    <w:multiLevelType w:val="multilevel"/>
    <w:tmpl w:val="AEE039C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7CF91E19"/>
    <w:multiLevelType w:val="multilevel"/>
    <w:tmpl w:val="F1B42378"/>
    <w:lvl w:ilvl="0">
      <w:start w:val="4"/>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04"/>
    <w:rsid w:val="004A7740"/>
    <w:rsid w:val="0060257D"/>
    <w:rsid w:val="00672A0F"/>
    <w:rsid w:val="00733039"/>
    <w:rsid w:val="007976FE"/>
    <w:rsid w:val="009F58A2"/>
    <w:rsid w:val="00C2448F"/>
    <w:rsid w:val="00DD0C24"/>
    <w:rsid w:val="00DE6FBF"/>
    <w:rsid w:val="00E73904"/>
    <w:rsid w:val="00E844DB"/>
    <w:rsid w:val="00EF5EDE"/>
    <w:rsid w:val="00FE46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02E3"/>
  <w15:chartTrackingRefBased/>
  <w15:docId w15:val="{C8834752-C41D-4DD5-BBB8-816F0832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904"/>
    <w:pPr>
      <w:spacing w:after="200" w:line="276" w:lineRule="auto"/>
    </w:pPr>
    <w:rPr>
      <w:rFonts w:ascii="Calibri" w:eastAsia="Calibri" w:hAnsi="Calibri" w:cs="Calibri"/>
      <w:lang w:eastAsia="es-PE"/>
    </w:rPr>
  </w:style>
  <w:style w:type="paragraph" w:styleId="Ttulo3">
    <w:name w:val="heading 3"/>
    <w:basedOn w:val="Normal"/>
    <w:next w:val="Normal"/>
    <w:link w:val="Ttulo3Car"/>
    <w:uiPriority w:val="9"/>
    <w:unhideWhenUsed/>
    <w:qFormat/>
    <w:rsid w:val="00E73904"/>
    <w:pPr>
      <w:keepNext/>
      <w:spacing w:after="0" w:line="360" w:lineRule="auto"/>
      <w:outlineLvl w:val="2"/>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73904"/>
    <w:rPr>
      <w:rFonts w:ascii="Arial" w:eastAsia="Arial" w:hAnsi="Arial" w:cs="Arial"/>
      <w:b/>
      <w:sz w:val="20"/>
      <w:szCs w:val="20"/>
      <w:lang w:eastAsia="es-PE"/>
    </w:rPr>
  </w:style>
  <w:style w:type="paragraph" w:styleId="Ttulo">
    <w:name w:val="Title"/>
    <w:basedOn w:val="Normal"/>
    <w:next w:val="Normal"/>
    <w:link w:val="TtuloCar"/>
    <w:uiPriority w:val="10"/>
    <w:qFormat/>
    <w:rsid w:val="00E73904"/>
    <w:pPr>
      <w:spacing w:after="0" w:line="240" w:lineRule="auto"/>
      <w:jc w:val="center"/>
    </w:pPr>
    <w:rPr>
      <w:rFonts w:ascii="Arial" w:eastAsia="Arial" w:hAnsi="Arial" w:cs="Arial"/>
      <w:b/>
      <w:sz w:val="24"/>
      <w:szCs w:val="24"/>
    </w:rPr>
  </w:style>
  <w:style w:type="character" w:customStyle="1" w:styleId="TtuloCar">
    <w:name w:val="Título Car"/>
    <w:basedOn w:val="Fuentedeprrafopredeter"/>
    <w:link w:val="Ttulo"/>
    <w:uiPriority w:val="10"/>
    <w:rsid w:val="00E73904"/>
    <w:rPr>
      <w:rFonts w:ascii="Arial" w:eastAsia="Arial" w:hAnsi="Arial" w:cs="Arial"/>
      <w:b/>
      <w:sz w:val="24"/>
      <w:szCs w:val="24"/>
      <w:lang w:eastAsia="es-PE"/>
    </w:rPr>
  </w:style>
  <w:style w:type="paragraph" w:styleId="Prrafodelista">
    <w:name w:val="List Paragraph"/>
    <w:basedOn w:val="Normal"/>
    <w:uiPriority w:val="34"/>
    <w:qFormat/>
    <w:rsid w:val="00E73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11</Pages>
  <Words>1277</Words>
  <Characters>7029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u201419539 (Calderon Davila, Jorge Elier)</dc:creator>
  <cp:keywords/>
  <dc:description/>
  <cp:lastModifiedBy>u201419539 (Calderon Davila, Jorge Elier)</cp:lastModifiedBy>
  <cp:revision>7</cp:revision>
  <dcterms:created xsi:type="dcterms:W3CDTF">2018-08-10T11:02:00Z</dcterms:created>
  <dcterms:modified xsi:type="dcterms:W3CDTF">2018-08-11T01:45:00Z</dcterms:modified>
</cp:coreProperties>
</file>