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77F505" w14:textId="77777777" w:rsidR="00DF2DA1" w:rsidRDefault="00DF2DA1" w:rsidP="00DF2DA1">
      <w:pPr>
        <w:jc w:val="center"/>
        <w:rPr>
          <w:sz w:val="44"/>
          <w:szCs w:val="44"/>
        </w:rPr>
      </w:pPr>
      <w:r>
        <w:rPr>
          <w:sz w:val="44"/>
          <w:szCs w:val="44"/>
        </w:rPr>
        <w:t>DA Group 6: Change List</w:t>
      </w:r>
    </w:p>
    <w:p w14:paraId="46FF9470" w14:textId="77777777" w:rsidR="00DF2DA1" w:rsidRDefault="00DF2DA1" w:rsidP="00DF2DA1">
      <w:pPr>
        <w:jc w:val="center"/>
        <w:rPr>
          <w:sz w:val="28"/>
          <w:szCs w:val="28"/>
        </w:rPr>
      </w:pPr>
    </w:p>
    <w:p w14:paraId="55EE5B70" w14:textId="77777777" w:rsidR="00DF2DA1" w:rsidRDefault="00DF2DA1" w:rsidP="00830735">
      <w:pPr>
        <w:rPr>
          <w:b/>
          <w:sz w:val="28"/>
          <w:szCs w:val="28"/>
        </w:rPr>
      </w:pPr>
      <w:r>
        <w:rPr>
          <w:b/>
          <w:sz w:val="28"/>
          <w:szCs w:val="28"/>
        </w:rPr>
        <w:t>1. Introduction</w:t>
      </w:r>
    </w:p>
    <w:p w14:paraId="30B8800E" w14:textId="4C585234" w:rsidR="00DF2DA1" w:rsidRDefault="00830735" w:rsidP="00DF2DA1">
      <w:pPr>
        <w:pStyle w:val="ListParagraph"/>
        <w:numPr>
          <w:ilvl w:val="0"/>
          <w:numId w:val="4"/>
        </w:numPr>
      </w:pPr>
      <w:r>
        <w:t>Reworded opening paragraph</w:t>
      </w:r>
    </w:p>
    <w:p w14:paraId="73567924" w14:textId="62A7399F" w:rsidR="006B4AA0" w:rsidRPr="006B4AA0" w:rsidRDefault="006B4AA0" w:rsidP="00DF2DA1">
      <w:pPr>
        <w:pStyle w:val="ListParagraph"/>
        <w:numPr>
          <w:ilvl w:val="0"/>
          <w:numId w:val="4"/>
        </w:numPr>
      </w:pPr>
      <w:r>
        <w:t xml:space="preserve">From the </w:t>
      </w:r>
      <w:r w:rsidR="00F7688D">
        <w:t>source “Machine Learning with R”</w:t>
      </w:r>
    </w:p>
    <w:p w14:paraId="3115563B" w14:textId="1EC6B9A4" w:rsidR="005211C2" w:rsidRPr="005211C2" w:rsidRDefault="006B4AA0" w:rsidP="005211C2">
      <w:pPr>
        <w:shd w:val="clear" w:color="auto" w:fill="FFFFFF"/>
        <w:rPr>
          <w:rFonts w:ascii="Calibri" w:eastAsia="Times New Roman" w:hAnsi="Calibri" w:cs="Arial"/>
          <w:sz w:val="20"/>
          <w:szCs w:val="20"/>
        </w:rPr>
      </w:pPr>
      <w:r>
        <w:rPr>
          <w:rFonts w:ascii="Calibri" w:eastAsia="Times New Roman" w:hAnsi="Calibri" w:cs="Arial"/>
          <w:sz w:val="20"/>
          <w:szCs w:val="20"/>
        </w:rPr>
        <w:t>“</w:t>
      </w:r>
      <w:r w:rsidR="005211C2" w:rsidRPr="005211C2">
        <w:rPr>
          <w:rFonts w:ascii="Calibri" w:eastAsia="Times New Roman" w:hAnsi="Calibri" w:cs="Arial"/>
          <w:sz w:val="20"/>
          <w:szCs w:val="20"/>
        </w:rPr>
        <w:t xml:space="preserve">In order for a health </w:t>
      </w:r>
      <w:r w:rsidR="005211C2" w:rsidRPr="006B4AA0">
        <w:rPr>
          <w:rFonts w:ascii="Calibri" w:eastAsia="Times New Roman" w:hAnsi="Calibri" w:cs="Arial"/>
          <w:sz w:val="20"/>
          <w:szCs w:val="20"/>
          <w:shd w:val="clear" w:color="auto" w:fill="006400"/>
        </w:rPr>
        <w:t>insurance</w:t>
      </w:r>
      <w:r w:rsidR="005211C2" w:rsidRPr="005211C2">
        <w:rPr>
          <w:rFonts w:ascii="Calibri" w:eastAsia="Times New Roman" w:hAnsi="Calibri" w:cs="Arial"/>
          <w:sz w:val="20"/>
          <w:szCs w:val="20"/>
        </w:rPr>
        <w:t xml:space="preserve"> company to make money, it needs to collect more </w:t>
      </w:r>
    </w:p>
    <w:p w14:paraId="1A99D14E" w14:textId="77777777" w:rsidR="005211C2" w:rsidRPr="005211C2" w:rsidRDefault="005211C2" w:rsidP="005211C2">
      <w:pPr>
        <w:shd w:val="clear" w:color="auto" w:fill="FFFFFF"/>
        <w:rPr>
          <w:rFonts w:ascii="Calibri" w:eastAsia="Times New Roman" w:hAnsi="Calibri" w:cs="Arial"/>
          <w:sz w:val="20"/>
          <w:szCs w:val="20"/>
        </w:rPr>
      </w:pPr>
      <w:r w:rsidRPr="005211C2">
        <w:rPr>
          <w:rFonts w:ascii="Calibri" w:eastAsia="Times New Roman" w:hAnsi="Calibri" w:cs="Arial"/>
          <w:sz w:val="20"/>
          <w:szCs w:val="20"/>
        </w:rPr>
        <w:t xml:space="preserve">in yearly premiums than it spends on medical care to its beneficiaries. As a result, </w:t>
      </w:r>
    </w:p>
    <w:p w14:paraId="19FF55D6" w14:textId="77777777" w:rsidR="005211C2" w:rsidRPr="005211C2" w:rsidRDefault="005211C2" w:rsidP="005211C2">
      <w:pPr>
        <w:shd w:val="clear" w:color="auto" w:fill="FFFFFF"/>
        <w:rPr>
          <w:rFonts w:ascii="Calibri" w:eastAsia="Times New Roman" w:hAnsi="Calibri" w:cs="Arial"/>
          <w:sz w:val="20"/>
          <w:szCs w:val="20"/>
        </w:rPr>
      </w:pPr>
      <w:r w:rsidRPr="005211C2">
        <w:rPr>
          <w:rFonts w:ascii="Calibri" w:eastAsia="Times New Roman" w:hAnsi="Calibri" w:cs="Arial"/>
          <w:sz w:val="20"/>
          <w:szCs w:val="20"/>
        </w:rPr>
        <w:t xml:space="preserve">insurers invest a great deal of time and money in developing models that accurately </w:t>
      </w:r>
    </w:p>
    <w:p w14:paraId="738CA491" w14:textId="77777777" w:rsidR="005211C2" w:rsidRPr="005211C2" w:rsidRDefault="005211C2" w:rsidP="005211C2">
      <w:pPr>
        <w:shd w:val="clear" w:color="auto" w:fill="FFFFFF"/>
        <w:rPr>
          <w:rFonts w:ascii="Calibri" w:eastAsia="Times New Roman" w:hAnsi="Calibri" w:cs="Arial"/>
          <w:sz w:val="20"/>
          <w:szCs w:val="20"/>
        </w:rPr>
      </w:pPr>
      <w:r w:rsidRPr="005211C2">
        <w:rPr>
          <w:rFonts w:ascii="Calibri" w:eastAsia="Times New Roman" w:hAnsi="Calibri" w:cs="Arial"/>
          <w:sz w:val="20"/>
          <w:szCs w:val="20"/>
        </w:rPr>
        <w:t>forecast medical expenses for the insured population.</w:t>
      </w:r>
    </w:p>
    <w:p w14:paraId="759246DC" w14:textId="77777777" w:rsidR="005211C2" w:rsidRPr="006B4AA0" w:rsidRDefault="005211C2" w:rsidP="005211C2">
      <w:pPr>
        <w:shd w:val="clear" w:color="auto" w:fill="FFFFFF"/>
        <w:rPr>
          <w:rFonts w:ascii="Calibri" w:eastAsia="Times New Roman" w:hAnsi="Calibri" w:cs="Arial"/>
          <w:sz w:val="20"/>
          <w:szCs w:val="20"/>
        </w:rPr>
      </w:pPr>
    </w:p>
    <w:p w14:paraId="07B54D40" w14:textId="77777777" w:rsidR="005211C2" w:rsidRPr="005211C2" w:rsidRDefault="005211C2" w:rsidP="005211C2">
      <w:pPr>
        <w:shd w:val="clear" w:color="auto" w:fill="FFFFFF"/>
        <w:rPr>
          <w:rFonts w:ascii="Calibri" w:eastAsia="Times New Roman" w:hAnsi="Calibri" w:cs="Arial"/>
          <w:sz w:val="20"/>
          <w:szCs w:val="20"/>
        </w:rPr>
      </w:pPr>
      <w:r w:rsidRPr="005211C2">
        <w:rPr>
          <w:rFonts w:ascii="Calibri" w:eastAsia="Times New Roman" w:hAnsi="Calibri" w:cs="Arial"/>
          <w:sz w:val="20"/>
          <w:szCs w:val="20"/>
        </w:rPr>
        <w:t xml:space="preserve">Medical expenses are difficult to estimate because the </w:t>
      </w:r>
      <w:proofErr w:type="gramStart"/>
      <w:r w:rsidRPr="005211C2">
        <w:rPr>
          <w:rFonts w:ascii="Calibri" w:eastAsia="Times New Roman" w:hAnsi="Calibri" w:cs="Arial"/>
          <w:sz w:val="20"/>
          <w:szCs w:val="20"/>
        </w:rPr>
        <w:t>most costly</w:t>
      </w:r>
      <w:proofErr w:type="gramEnd"/>
      <w:r w:rsidRPr="005211C2">
        <w:rPr>
          <w:rFonts w:ascii="Calibri" w:eastAsia="Times New Roman" w:hAnsi="Calibri" w:cs="Arial"/>
          <w:sz w:val="20"/>
          <w:szCs w:val="20"/>
        </w:rPr>
        <w:t xml:space="preserve"> conditions are </w:t>
      </w:r>
    </w:p>
    <w:p w14:paraId="5161564F" w14:textId="77777777" w:rsidR="005211C2" w:rsidRPr="005211C2" w:rsidRDefault="005211C2" w:rsidP="005211C2">
      <w:pPr>
        <w:shd w:val="clear" w:color="auto" w:fill="FFFFFF"/>
        <w:rPr>
          <w:rFonts w:ascii="Calibri" w:eastAsia="Times New Roman" w:hAnsi="Calibri" w:cs="Arial"/>
          <w:sz w:val="20"/>
          <w:szCs w:val="20"/>
        </w:rPr>
      </w:pPr>
      <w:r w:rsidRPr="005211C2">
        <w:rPr>
          <w:rFonts w:ascii="Calibri" w:eastAsia="Times New Roman" w:hAnsi="Calibri" w:cs="Arial"/>
          <w:sz w:val="20"/>
          <w:szCs w:val="20"/>
        </w:rPr>
        <w:t xml:space="preserve">rare and seemingly random. Still, some conditions are more prevalent for certain </w:t>
      </w:r>
    </w:p>
    <w:p w14:paraId="1E38E82C" w14:textId="77777777" w:rsidR="005211C2" w:rsidRPr="005211C2" w:rsidRDefault="005211C2" w:rsidP="005211C2">
      <w:pPr>
        <w:shd w:val="clear" w:color="auto" w:fill="FFFFFF"/>
        <w:rPr>
          <w:rFonts w:ascii="Calibri" w:eastAsia="Times New Roman" w:hAnsi="Calibri" w:cs="Arial"/>
          <w:sz w:val="20"/>
          <w:szCs w:val="20"/>
        </w:rPr>
      </w:pPr>
      <w:r w:rsidRPr="005211C2">
        <w:rPr>
          <w:rFonts w:ascii="Calibri" w:eastAsia="Times New Roman" w:hAnsi="Calibri" w:cs="Arial"/>
          <w:sz w:val="20"/>
          <w:szCs w:val="20"/>
        </w:rPr>
        <w:t xml:space="preserve">segments of the population. For instance, lung cancer is more likely among smokers </w:t>
      </w:r>
    </w:p>
    <w:p w14:paraId="082FA0CD" w14:textId="77777777" w:rsidR="005211C2" w:rsidRPr="005211C2" w:rsidRDefault="005211C2" w:rsidP="005211C2">
      <w:pPr>
        <w:shd w:val="clear" w:color="auto" w:fill="FFFFFF"/>
        <w:rPr>
          <w:rFonts w:ascii="Calibri" w:eastAsia="Times New Roman" w:hAnsi="Calibri" w:cs="Arial"/>
          <w:sz w:val="20"/>
          <w:szCs w:val="20"/>
        </w:rPr>
      </w:pPr>
      <w:r w:rsidRPr="005211C2">
        <w:rPr>
          <w:rFonts w:ascii="Calibri" w:eastAsia="Times New Roman" w:hAnsi="Calibri" w:cs="Arial"/>
          <w:sz w:val="20"/>
          <w:szCs w:val="20"/>
        </w:rPr>
        <w:t>than non-smokers, and heart disease may be more likely among the obese.</w:t>
      </w:r>
    </w:p>
    <w:p w14:paraId="26389085" w14:textId="77777777" w:rsidR="005211C2" w:rsidRPr="006B4AA0" w:rsidRDefault="005211C2" w:rsidP="005211C2">
      <w:pPr>
        <w:shd w:val="clear" w:color="auto" w:fill="FFFFFF"/>
        <w:rPr>
          <w:rFonts w:ascii="Calibri" w:eastAsia="Times New Roman" w:hAnsi="Calibri" w:cs="Arial"/>
          <w:sz w:val="20"/>
          <w:szCs w:val="20"/>
        </w:rPr>
      </w:pPr>
    </w:p>
    <w:p w14:paraId="630D130F" w14:textId="77777777" w:rsidR="005211C2" w:rsidRPr="005211C2" w:rsidRDefault="005211C2" w:rsidP="005211C2">
      <w:pPr>
        <w:shd w:val="clear" w:color="auto" w:fill="FFFFFF"/>
        <w:rPr>
          <w:rFonts w:ascii="Calibri" w:eastAsia="Times New Roman" w:hAnsi="Calibri" w:cs="Arial"/>
          <w:sz w:val="20"/>
          <w:szCs w:val="20"/>
        </w:rPr>
      </w:pPr>
      <w:r w:rsidRPr="005211C2">
        <w:rPr>
          <w:rFonts w:ascii="Calibri" w:eastAsia="Times New Roman" w:hAnsi="Calibri" w:cs="Arial"/>
          <w:sz w:val="20"/>
          <w:szCs w:val="20"/>
        </w:rPr>
        <w:t xml:space="preserve">The goal of this analysis is to use patient data to estimate the average medical </w:t>
      </w:r>
    </w:p>
    <w:p w14:paraId="07A11100" w14:textId="77777777" w:rsidR="005211C2" w:rsidRPr="005211C2" w:rsidRDefault="005211C2" w:rsidP="005211C2">
      <w:pPr>
        <w:shd w:val="clear" w:color="auto" w:fill="FFFFFF"/>
        <w:rPr>
          <w:rFonts w:ascii="Calibri" w:eastAsia="Times New Roman" w:hAnsi="Calibri" w:cs="Arial"/>
          <w:sz w:val="20"/>
          <w:szCs w:val="20"/>
        </w:rPr>
      </w:pPr>
      <w:r w:rsidRPr="005211C2">
        <w:rPr>
          <w:rFonts w:ascii="Calibri" w:eastAsia="Times New Roman" w:hAnsi="Calibri" w:cs="Arial"/>
          <w:sz w:val="20"/>
          <w:szCs w:val="20"/>
        </w:rPr>
        <w:t xml:space="preserve">care expenses for such population segments. These estimates can be used to create </w:t>
      </w:r>
    </w:p>
    <w:p w14:paraId="4915EBB7" w14:textId="77777777" w:rsidR="005211C2" w:rsidRPr="005211C2" w:rsidRDefault="005211C2" w:rsidP="005211C2">
      <w:pPr>
        <w:shd w:val="clear" w:color="auto" w:fill="FFFFFF"/>
        <w:rPr>
          <w:rFonts w:ascii="Calibri" w:eastAsia="Times New Roman" w:hAnsi="Calibri" w:cs="Arial"/>
          <w:sz w:val="20"/>
          <w:szCs w:val="20"/>
        </w:rPr>
      </w:pPr>
      <w:r w:rsidRPr="005211C2">
        <w:rPr>
          <w:rFonts w:ascii="Calibri" w:eastAsia="Times New Roman" w:hAnsi="Calibri" w:cs="Arial"/>
          <w:sz w:val="20"/>
          <w:szCs w:val="20"/>
        </w:rPr>
        <w:t xml:space="preserve">actuarial tables that set the price of yearly premiums higher or lower, depending on </w:t>
      </w:r>
    </w:p>
    <w:p w14:paraId="6900A697" w14:textId="445A7602" w:rsidR="005211C2" w:rsidRDefault="005211C2" w:rsidP="005211C2">
      <w:pPr>
        <w:shd w:val="clear" w:color="auto" w:fill="FFFFFF"/>
        <w:rPr>
          <w:rFonts w:ascii="Calibri" w:eastAsia="Times New Roman" w:hAnsi="Calibri" w:cs="Arial"/>
          <w:sz w:val="20"/>
          <w:szCs w:val="20"/>
        </w:rPr>
      </w:pPr>
      <w:r w:rsidRPr="005211C2">
        <w:rPr>
          <w:rFonts w:ascii="Calibri" w:eastAsia="Times New Roman" w:hAnsi="Calibri" w:cs="Arial"/>
          <w:sz w:val="20"/>
          <w:szCs w:val="20"/>
        </w:rPr>
        <w:t>the expected treatment costs</w:t>
      </w:r>
      <w:r w:rsidR="006B4AA0">
        <w:rPr>
          <w:rFonts w:ascii="Calibri" w:eastAsia="Times New Roman" w:hAnsi="Calibri" w:cs="Arial"/>
          <w:sz w:val="20"/>
          <w:szCs w:val="20"/>
        </w:rPr>
        <w:t>”</w:t>
      </w:r>
    </w:p>
    <w:p w14:paraId="5D6DFE1F" w14:textId="5FBACB78" w:rsidR="00F7688D" w:rsidRDefault="00F7688D" w:rsidP="005211C2">
      <w:pPr>
        <w:shd w:val="clear" w:color="auto" w:fill="FFFFFF"/>
        <w:rPr>
          <w:rFonts w:ascii="Calibri" w:eastAsia="Times New Roman" w:hAnsi="Calibri" w:cs="Arial"/>
          <w:sz w:val="20"/>
          <w:szCs w:val="20"/>
        </w:rPr>
      </w:pPr>
    </w:p>
    <w:p w14:paraId="1C1C9D21" w14:textId="04E24E0F" w:rsidR="00F7688D" w:rsidRDefault="00CE7E2C" w:rsidP="00F7688D">
      <w:pPr>
        <w:pStyle w:val="ListParagraph"/>
        <w:numPr>
          <w:ilvl w:val="0"/>
          <w:numId w:val="7"/>
        </w:numPr>
        <w:shd w:val="clear" w:color="auto" w:fill="FFFFFF"/>
        <w:rPr>
          <w:rFonts w:ascii="Calibri" w:eastAsia="Times New Roman" w:hAnsi="Calibri" w:cs="Arial"/>
        </w:rPr>
      </w:pPr>
      <w:r>
        <w:rPr>
          <w:rFonts w:ascii="Calibri" w:eastAsia="Times New Roman" w:hAnsi="Calibri" w:cs="Arial"/>
        </w:rPr>
        <w:t>State the range of the data</w:t>
      </w:r>
    </w:p>
    <w:p w14:paraId="78D95609" w14:textId="1975CB0A" w:rsidR="00CE7E2C" w:rsidRDefault="00CE7E2C" w:rsidP="00CE7E2C">
      <w:pPr>
        <w:pStyle w:val="ListParagraph"/>
        <w:shd w:val="clear" w:color="auto" w:fill="FFFFFF"/>
        <w:rPr>
          <w:rFonts w:ascii="Calibri" w:eastAsia="Times New Roman" w:hAnsi="Calibri" w:cs="Arial"/>
          <w:sz w:val="20"/>
          <w:szCs w:val="20"/>
        </w:rPr>
      </w:pPr>
      <w:r>
        <w:rPr>
          <w:rFonts w:ascii="Calibri" w:eastAsia="Times New Roman" w:hAnsi="Calibri" w:cs="Arial"/>
          <w:sz w:val="20"/>
          <w:szCs w:val="20"/>
        </w:rPr>
        <w:t xml:space="preserve">Age is between </w:t>
      </w:r>
      <w:r w:rsidR="00AF02F8">
        <w:rPr>
          <w:rFonts w:ascii="Calibri" w:eastAsia="Times New Roman" w:hAnsi="Calibri" w:cs="Arial"/>
          <w:sz w:val="20"/>
          <w:szCs w:val="20"/>
        </w:rPr>
        <w:t>18 and 24</w:t>
      </w:r>
    </w:p>
    <w:p w14:paraId="56FB0C08" w14:textId="73A7D786" w:rsidR="00AF02F8" w:rsidRPr="00CE7E2C" w:rsidRDefault="00AF02F8" w:rsidP="00CE7E2C">
      <w:pPr>
        <w:pStyle w:val="ListParagraph"/>
        <w:shd w:val="clear" w:color="auto" w:fill="FFFFFF"/>
        <w:rPr>
          <w:rFonts w:ascii="Calibri" w:eastAsia="Times New Roman" w:hAnsi="Calibri" w:cs="Arial"/>
          <w:sz w:val="20"/>
          <w:szCs w:val="20"/>
        </w:rPr>
      </w:pPr>
      <w:proofErr w:type="spellStart"/>
      <w:r>
        <w:rPr>
          <w:rFonts w:ascii="Calibri" w:eastAsia="Times New Roman" w:hAnsi="Calibri" w:cs="Arial"/>
          <w:sz w:val="20"/>
          <w:szCs w:val="20"/>
        </w:rPr>
        <w:t>Bmi</w:t>
      </w:r>
      <w:proofErr w:type="spellEnd"/>
      <w:r>
        <w:rPr>
          <w:rFonts w:ascii="Calibri" w:eastAsia="Times New Roman" w:hAnsi="Calibri" w:cs="Arial"/>
          <w:sz w:val="20"/>
          <w:szCs w:val="20"/>
        </w:rPr>
        <w:t xml:space="preserve"> betw</w:t>
      </w:r>
      <w:r w:rsidR="00F9538F">
        <w:rPr>
          <w:rFonts w:ascii="Calibri" w:eastAsia="Times New Roman" w:hAnsi="Calibri" w:cs="Arial"/>
          <w:sz w:val="20"/>
          <w:szCs w:val="20"/>
        </w:rPr>
        <w:t>een 19.8 and 53.13</w:t>
      </w:r>
      <w:bookmarkStart w:id="0" w:name="_GoBack"/>
      <w:bookmarkEnd w:id="0"/>
    </w:p>
    <w:p w14:paraId="5903EA43" w14:textId="77777777" w:rsidR="005211C2" w:rsidRDefault="005211C2" w:rsidP="00DF2DA1">
      <w:pPr>
        <w:rPr>
          <w:sz w:val="28"/>
          <w:szCs w:val="28"/>
        </w:rPr>
      </w:pPr>
    </w:p>
    <w:p w14:paraId="063EEC67" w14:textId="77777777" w:rsidR="00DF2DA1" w:rsidRDefault="00DF2DA1" w:rsidP="00DF2DA1">
      <w:pPr>
        <w:rPr>
          <w:sz w:val="28"/>
          <w:szCs w:val="28"/>
        </w:rPr>
      </w:pPr>
      <w:r>
        <w:rPr>
          <w:b/>
          <w:sz w:val="28"/>
          <w:szCs w:val="28"/>
        </w:rPr>
        <w:t>2. Exploratory Data Analysis</w:t>
      </w:r>
    </w:p>
    <w:p w14:paraId="36FFD9A6" w14:textId="195816D2" w:rsidR="00DF2DA1" w:rsidRDefault="001D6635" w:rsidP="001D6635">
      <w:pPr>
        <w:pStyle w:val="ListParagraph"/>
        <w:numPr>
          <w:ilvl w:val="0"/>
          <w:numId w:val="4"/>
        </w:numPr>
      </w:pPr>
      <w:r>
        <w:t>Include boxplot for smokers</w:t>
      </w:r>
    </w:p>
    <w:p w14:paraId="63703BD2" w14:textId="1F2C3A27" w:rsidR="00CE0AB6" w:rsidRDefault="00CE0AB6" w:rsidP="001D6635">
      <w:pPr>
        <w:pStyle w:val="ListParagraph"/>
        <w:numPr>
          <w:ilvl w:val="0"/>
          <w:numId w:val="4"/>
        </w:numPr>
      </w:pPr>
      <w:r>
        <w:t>Histogram on diagonal of pairs plot</w:t>
      </w:r>
    </w:p>
    <w:p w14:paraId="7EBFB804" w14:textId="1C036718" w:rsidR="00711D21" w:rsidRDefault="00711D21" w:rsidP="00711D21">
      <w:pPr>
        <w:pStyle w:val="ListParagraph"/>
      </w:pPr>
    </w:p>
    <w:p w14:paraId="4996BE16" w14:textId="602AC045" w:rsidR="00711D21" w:rsidRPr="001D6635" w:rsidRDefault="00711D21" w:rsidP="00711D21">
      <w:pPr>
        <w:pStyle w:val="ListParagraph"/>
      </w:pPr>
      <w:r w:rsidRPr="00711D21">
        <w:lastRenderedPageBreak/>
        <w:drawing>
          <wp:inline distT="0" distB="0" distL="0" distR="0" wp14:anchorId="631EF3E7" wp14:editId="318440CA">
            <wp:extent cx="3916249" cy="40233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9045" cy="402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91EB" w14:textId="77777777" w:rsidR="00DF2DA1" w:rsidRDefault="00DF2DA1" w:rsidP="00DF2DA1">
      <w:pPr>
        <w:rPr>
          <w:sz w:val="28"/>
          <w:szCs w:val="28"/>
        </w:rPr>
      </w:pPr>
    </w:p>
    <w:p w14:paraId="0AE3AB55" w14:textId="77777777" w:rsidR="00DF2DA1" w:rsidRDefault="00DF2DA1" w:rsidP="00DF2DA1">
      <w:pPr>
        <w:rPr>
          <w:sz w:val="28"/>
          <w:szCs w:val="28"/>
        </w:rPr>
      </w:pPr>
      <w:r>
        <w:rPr>
          <w:sz w:val="28"/>
          <w:szCs w:val="28"/>
        </w:rPr>
        <w:t>Consider changing the pairs plot to have histogram on diagonal</w:t>
      </w:r>
    </w:p>
    <w:p w14:paraId="5B308FE1" w14:textId="77777777" w:rsidR="00DF2DA1" w:rsidRPr="00DF2DA1" w:rsidRDefault="00DF2DA1" w:rsidP="00DF2DA1">
      <w:pPr>
        <w:rPr>
          <w:sz w:val="20"/>
          <w:szCs w:val="20"/>
        </w:rPr>
      </w:pPr>
      <w:proofErr w:type="spellStart"/>
      <w:proofErr w:type="gramStart"/>
      <w:r w:rsidRPr="00DF2DA1">
        <w:rPr>
          <w:sz w:val="20"/>
          <w:szCs w:val="20"/>
        </w:rPr>
        <w:t>ggpairs</w:t>
      </w:r>
      <w:proofErr w:type="spellEnd"/>
      <w:r w:rsidRPr="00DF2DA1">
        <w:rPr>
          <w:sz w:val="20"/>
          <w:szCs w:val="20"/>
        </w:rPr>
        <w:t>(</w:t>
      </w:r>
      <w:proofErr w:type="gramEnd"/>
      <w:r w:rsidRPr="00DF2DA1">
        <w:rPr>
          <w:sz w:val="20"/>
          <w:szCs w:val="20"/>
        </w:rPr>
        <w:t>data=</w:t>
      </w:r>
      <w:proofErr w:type="spellStart"/>
      <w:r w:rsidRPr="00DF2DA1">
        <w:rPr>
          <w:sz w:val="20"/>
          <w:szCs w:val="20"/>
        </w:rPr>
        <w:t>insur</w:t>
      </w:r>
      <w:proofErr w:type="spellEnd"/>
      <w:r w:rsidRPr="00DF2DA1">
        <w:rPr>
          <w:sz w:val="20"/>
          <w:szCs w:val="20"/>
        </w:rPr>
        <w:t>, mapping=ggplot2::</w:t>
      </w:r>
      <w:proofErr w:type="spellStart"/>
      <w:r w:rsidRPr="00DF2DA1">
        <w:rPr>
          <w:sz w:val="20"/>
          <w:szCs w:val="20"/>
        </w:rPr>
        <w:t>aes</w:t>
      </w:r>
      <w:proofErr w:type="spellEnd"/>
      <w:r w:rsidRPr="00DF2DA1">
        <w:rPr>
          <w:sz w:val="20"/>
          <w:szCs w:val="20"/>
        </w:rPr>
        <w:t>(</w:t>
      </w:r>
      <w:proofErr w:type="spellStart"/>
      <w:r w:rsidRPr="00DF2DA1">
        <w:rPr>
          <w:sz w:val="20"/>
          <w:szCs w:val="20"/>
        </w:rPr>
        <w:t>colour</w:t>
      </w:r>
      <w:proofErr w:type="spellEnd"/>
      <w:r w:rsidRPr="00DF2DA1">
        <w:rPr>
          <w:sz w:val="20"/>
          <w:szCs w:val="20"/>
        </w:rPr>
        <w:t xml:space="preserve"> = smoker),</w:t>
      </w:r>
    </w:p>
    <w:p w14:paraId="710C86D3" w14:textId="77777777" w:rsidR="00DF2DA1" w:rsidRPr="00DF2DA1" w:rsidRDefault="00DF2DA1" w:rsidP="00DF2DA1">
      <w:pPr>
        <w:rPr>
          <w:sz w:val="20"/>
          <w:szCs w:val="20"/>
        </w:rPr>
      </w:pPr>
      <w:r w:rsidRPr="00DF2DA1">
        <w:rPr>
          <w:sz w:val="20"/>
          <w:szCs w:val="20"/>
        </w:rPr>
        <w:t xml:space="preserve">  lower=list(combo=wrap("</w:t>
      </w:r>
      <w:proofErr w:type="spellStart"/>
      <w:r w:rsidRPr="00DF2DA1">
        <w:rPr>
          <w:sz w:val="20"/>
          <w:szCs w:val="20"/>
        </w:rPr>
        <w:t>facethist</w:t>
      </w:r>
      <w:proofErr w:type="spellEnd"/>
      <w:proofErr w:type="gramStart"/>
      <w:r w:rsidRPr="00DF2DA1">
        <w:rPr>
          <w:sz w:val="20"/>
          <w:szCs w:val="20"/>
        </w:rPr>
        <w:t>",</w:t>
      </w:r>
      <w:proofErr w:type="spellStart"/>
      <w:r w:rsidRPr="00DF2DA1">
        <w:rPr>
          <w:sz w:val="20"/>
          <w:szCs w:val="20"/>
        </w:rPr>
        <w:t>binwidth</w:t>
      </w:r>
      <w:proofErr w:type="spellEnd"/>
      <w:proofErr w:type="gramEnd"/>
      <w:r w:rsidRPr="00DF2DA1">
        <w:rPr>
          <w:sz w:val="20"/>
          <w:szCs w:val="20"/>
        </w:rPr>
        <w:t>=1)))</w:t>
      </w:r>
    </w:p>
    <w:p w14:paraId="089D2F90" w14:textId="77777777" w:rsidR="00DF2DA1" w:rsidRDefault="00DF2DA1" w:rsidP="00DF2DA1">
      <w:pPr>
        <w:rPr>
          <w:sz w:val="28"/>
          <w:szCs w:val="28"/>
        </w:rPr>
      </w:pPr>
    </w:p>
    <w:p w14:paraId="113651CD" w14:textId="77777777" w:rsidR="00DF2DA1" w:rsidRDefault="00DF2DA1" w:rsidP="00DF2DA1">
      <w:pPr>
        <w:rPr>
          <w:sz w:val="28"/>
          <w:szCs w:val="28"/>
        </w:rPr>
      </w:pPr>
      <w:r>
        <w:rPr>
          <w:b/>
          <w:sz w:val="28"/>
          <w:szCs w:val="28"/>
        </w:rPr>
        <w:t>3. Formal Data Analysis</w:t>
      </w:r>
    </w:p>
    <w:p w14:paraId="6BECD892" w14:textId="5BEF5041" w:rsidR="00DF2DA1" w:rsidRDefault="0075627B" w:rsidP="002F6455">
      <w:pPr>
        <w:pStyle w:val="ListParagraph"/>
        <w:numPr>
          <w:ilvl w:val="0"/>
          <w:numId w:val="6"/>
        </w:numPr>
      </w:pPr>
      <w:r>
        <w:t>Combine Figures 4 and 5 such as:</w:t>
      </w:r>
    </w:p>
    <w:p w14:paraId="06E6B804" w14:textId="62E5E8DF" w:rsidR="0075627B" w:rsidRDefault="00FD515B" w:rsidP="00FD515B">
      <w:pPr>
        <w:pStyle w:val="ListParagraph"/>
      </w:pPr>
      <w:r>
        <w:rPr>
          <w:noProof/>
        </w:rPr>
        <w:drawing>
          <wp:inline distT="0" distB="0" distL="0" distR="0" wp14:anchorId="24A3B806" wp14:editId="4DDAEDE9">
            <wp:extent cx="4766733" cy="1676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3-04 at 10.32.38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299" cy="167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EE58" w14:textId="77777777" w:rsidR="005A1B23" w:rsidRDefault="00FD515B" w:rsidP="00FD515B">
      <w:pPr>
        <w:pStyle w:val="ListParagraph"/>
        <w:numPr>
          <w:ilvl w:val="0"/>
          <w:numId w:val="6"/>
        </w:numPr>
      </w:pPr>
      <w:r>
        <w:t xml:space="preserve">The fact that the parameter estimate for </w:t>
      </w:r>
      <w:r w:rsidR="00BF78F4">
        <w:t>the categorical variable smoker is -19408</w:t>
      </w:r>
      <w:r w:rsidR="006623A1">
        <w:t>.</w:t>
      </w:r>
    </w:p>
    <w:p w14:paraId="29239C10" w14:textId="39F7378D" w:rsidR="00FD515B" w:rsidRPr="002F6455" w:rsidRDefault="00BF78F4" w:rsidP="00FD515B">
      <w:pPr>
        <w:pStyle w:val="ListParagraph"/>
        <w:numPr>
          <w:ilvl w:val="0"/>
          <w:numId w:val="6"/>
        </w:numPr>
      </w:pPr>
      <w:r>
        <w:t>629 is concerning.  If someone smoke’s their premium decreases?</w:t>
      </w:r>
      <w:r w:rsidR="00467D38">
        <w:t xml:space="preserve">  Maybe we need to do an analysis on just the mean difference between smokers?</w:t>
      </w:r>
    </w:p>
    <w:p w14:paraId="783D5498" w14:textId="77777777" w:rsidR="00DF2DA1" w:rsidRDefault="00DF2DA1" w:rsidP="00DF2DA1">
      <w:pPr>
        <w:rPr>
          <w:sz w:val="28"/>
          <w:szCs w:val="28"/>
        </w:rPr>
      </w:pPr>
    </w:p>
    <w:p w14:paraId="63E33949" w14:textId="77777777" w:rsidR="00DF2DA1" w:rsidRDefault="00DF2DA1" w:rsidP="00DF2DA1">
      <w:pPr>
        <w:rPr>
          <w:sz w:val="28"/>
          <w:szCs w:val="28"/>
        </w:rPr>
      </w:pPr>
      <w:r>
        <w:rPr>
          <w:b/>
          <w:sz w:val="28"/>
          <w:szCs w:val="28"/>
        </w:rPr>
        <w:t>4. Conclusion</w:t>
      </w:r>
    </w:p>
    <w:p w14:paraId="1F199F48" w14:textId="77777777" w:rsidR="00DF2DA1" w:rsidRDefault="007B6A29" w:rsidP="007B6A29">
      <w:pPr>
        <w:pStyle w:val="ListParagraph"/>
        <w:numPr>
          <w:ilvl w:val="0"/>
          <w:numId w:val="4"/>
        </w:numPr>
      </w:pPr>
      <w:r>
        <w:lastRenderedPageBreak/>
        <w:t>Quadratic term for BMI</w:t>
      </w:r>
    </w:p>
    <w:p w14:paraId="35004700" w14:textId="77777777" w:rsidR="000007A8" w:rsidRDefault="000007A8" w:rsidP="007B6A29">
      <w:pPr>
        <w:pStyle w:val="ListParagraph"/>
        <w:numPr>
          <w:ilvl w:val="0"/>
          <w:numId w:val="4"/>
        </w:numPr>
      </w:pPr>
      <w:r>
        <w:t>More data at extremes</w:t>
      </w:r>
    </w:p>
    <w:p w14:paraId="66B0AD87" w14:textId="0F7C7F44" w:rsidR="000007A8" w:rsidRDefault="000007A8" w:rsidP="007B6A29">
      <w:pPr>
        <w:pStyle w:val="ListParagraph"/>
        <w:numPr>
          <w:ilvl w:val="0"/>
          <w:numId w:val="4"/>
        </w:numPr>
      </w:pPr>
      <w:r>
        <w:t>Log transform charges (variation of chargers is an order of magnitude larger than the explanatory variables)</w:t>
      </w:r>
    </w:p>
    <w:p w14:paraId="362B1C03" w14:textId="3A407BA9" w:rsidR="004460FA" w:rsidRPr="007B6A29" w:rsidRDefault="006928C2" w:rsidP="007B6A29">
      <w:pPr>
        <w:pStyle w:val="ListParagraph"/>
        <w:numPr>
          <w:ilvl w:val="0"/>
          <w:numId w:val="4"/>
        </w:numPr>
      </w:pPr>
      <w:r>
        <w:t>Higher variance in charges for smokers indicating further c</w:t>
      </w:r>
      <w:r w:rsidR="00726FF9">
        <w:t>omplications or covariates</w:t>
      </w:r>
    </w:p>
    <w:p w14:paraId="22FE0EC7" w14:textId="77777777" w:rsidR="00DF2DA1" w:rsidRDefault="00DF2DA1" w:rsidP="00DF2DA1">
      <w:pPr>
        <w:rPr>
          <w:sz w:val="28"/>
          <w:szCs w:val="28"/>
        </w:rPr>
      </w:pPr>
    </w:p>
    <w:p w14:paraId="0789B001" w14:textId="31C1E8B5" w:rsidR="00DF2DA1" w:rsidRDefault="00DF2DA1" w:rsidP="00DF2DA1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5.  </w:t>
      </w:r>
      <w:r w:rsidR="00AC25C0">
        <w:rPr>
          <w:b/>
          <w:sz w:val="28"/>
          <w:szCs w:val="28"/>
        </w:rPr>
        <w:t>Concerns</w:t>
      </w:r>
    </w:p>
    <w:p w14:paraId="1F16C42F" w14:textId="4E03B742" w:rsidR="001D6635" w:rsidRPr="001D6635" w:rsidRDefault="001D6635" w:rsidP="00AC25C0">
      <w:pPr>
        <w:pStyle w:val="ListParagraph"/>
        <w:numPr>
          <w:ilvl w:val="0"/>
          <w:numId w:val="5"/>
        </w:numPr>
        <w:rPr>
          <w:b/>
        </w:rPr>
      </w:pPr>
    </w:p>
    <w:p w14:paraId="770922CB" w14:textId="17CC9903" w:rsidR="00AC25C0" w:rsidRPr="00AC25C0" w:rsidRDefault="00AC25C0" w:rsidP="00AC25C0">
      <w:pPr>
        <w:pStyle w:val="ListParagraph"/>
        <w:numPr>
          <w:ilvl w:val="0"/>
          <w:numId w:val="5"/>
        </w:numPr>
        <w:rPr>
          <w:b/>
        </w:rPr>
      </w:pPr>
      <w:r>
        <w:t>Need to answer a specific research question, not just ‘predict’ insurance premiums.</w:t>
      </w:r>
    </w:p>
    <w:p w14:paraId="727B0232" w14:textId="37765A26" w:rsidR="001D6635" w:rsidRPr="00AC25C0" w:rsidRDefault="00AC25C0" w:rsidP="00AC25C0">
      <w:pPr>
        <w:pStyle w:val="ListParagraph"/>
        <w:rPr>
          <w:i/>
        </w:rPr>
      </w:pPr>
      <w:r>
        <w:rPr>
          <w:i/>
        </w:rPr>
        <w:t xml:space="preserve">Ex. </w:t>
      </w:r>
      <w:r w:rsidR="00BD1A99">
        <w:rPr>
          <w:i/>
        </w:rPr>
        <w:t xml:space="preserve">What variable effects insurance premiums the most? </w:t>
      </w:r>
    </w:p>
    <w:sectPr w:rsidR="001D6635" w:rsidRPr="00AC25C0" w:rsidSect="008919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46393"/>
    <w:multiLevelType w:val="hybridMultilevel"/>
    <w:tmpl w:val="CB8C4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E34231"/>
    <w:multiLevelType w:val="hybridMultilevel"/>
    <w:tmpl w:val="016CE9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F122C19"/>
    <w:multiLevelType w:val="hybridMultilevel"/>
    <w:tmpl w:val="D3B0B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887EE1"/>
    <w:multiLevelType w:val="hybridMultilevel"/>
    <w:tmpl w:val="92BE22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EE4CC4"/>
    <w:multiLevelType w:val="hybridMultilevel"/>
    <w:tmpl w:val="AC4C5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902841"/>
    <w:multiLevelType w:val="hybridMultilevel"/>
    <w:tmpl w:val="0372A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5663C1"/>
    <w:multiLevelType w:val="hybridMultilevel"/>
    <w:tmpl w:val="FF32B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6"/>
  </w:num>
  <w:num w:numId="5">
    <w:abstractNumId w:val="3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DA1"/>
    <w:rsid w:val="000007A8"/>
    <w:rsid w:val="000E3501"/>
    <w:rsid w:val="001D6635"/>
    <w:rsid w:val="002F6455"/>
    <w:rsid w:val="004460FA"/>
    <w:rsid w:val="00467D38"/>
    <w:rsid w:val="005211C2"/>
    <w:rsid w:val="005A1B23"/>
    <w:rsid w:val="006623A1"/>
    <w:rsid w:val="006928C2"/>
    <w:rsid w:val="006B4AA0"/>
    <w:rsid w:val="00711D21"/>
    <w:rsid w:val="00726FF9"/>
    <w:rsid w:val="0075627B"/>
    <w:rsid w:val="007B6A29"/>
    <w:rsid w:val="00830735"/>
    <w:rsid w:val="00891909"/>
    <w:rsid w:val="00AC25C0"/>
    <w:rsid w:val="00AF02F8"/>
    <w:rsid w:val="00BD1A99"/>
    <w:rsid w:val="00BF78F4"/>
    <w:rsid w:val="00CE0AB6"/>
    <w:rsid w:val="00CE7E2C"/>
    <w:rsid w:val="00DF2DA1"/>
    <w:rsid w:val="00F7688D"/>
    <w:rsid w:val="00F9538F"/>
    <w:rsid w:val="00FD5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4395D"/>
  <w15:chartTrackingRefBased/>
  <w15:docId w15:val="{79CA6083-44EB-2A4E-9E43-D4208F3C5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2DA1"/>
    <w:pPr>
      <w:ind w:left="720"/>
      <w:contextualSpacing/>
    </w:pPr>
  </w:style>
  <w:style w:type="character" w:customStyle="1" w:styleId="highlight">
    <w:name w:val="highlight"/>
    <w:basedOn w:val="DefaultParagraphFont"/>
    <w:rsid w:val="005211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47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8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7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5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05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25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2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6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308</Words>
  <Characters>1760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Edwards (student)</dc:creator>
  <cp:keywords/>
  <dc:description/>
  <cp:lastModifiedBy>Robert Edwards (student)</cp:lastModifiedBy>
  <cp:revision>21</cp:revision>
  <dcterms:created xsi:type="dcterms:W3CDTF">2019-03-02T14:53:00Z</dcterms:created>
  <dcterms:modified xsi:type="dcterms:W3CDTF">2019-03-04T11:10:00Z</dcterms:modified>
</cp:coreProperties>
</file>