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C2C7" w14:textId="77777777" w:rsidR="00661863" w:rsidRPr="00661863" w:rsidRDefault="00661863" w:rsidP="00661863">
      <w:pPr>
        <w:shd w:val="clear" w:color="auto" w:fill="FFFFFF"/>
        <w:spacing w:before="100" w:beforeAutospacing="1" w:after="100" w:afterAutospacing="1"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You plan to implement a dedicated SQL pool in Azure Synapse Analytics. You need to recommend a data security strategy.</w:t>
      </w:r>
    </w:p>
    <w:p w14:paraId="5A9531BF" w14:textId="77777777" w:rsidR="00661863" w:rsidRPr="00661863" w:rsidRDefault="00661863" w:rsidP="00661863">
      <w:pPr>
        <w:shd w:val="clear" w:color="auto" w:fill="FFFFFF"/>
        <w:spacing w:before="100" w:beforeAutospacing="1" w:after="100" w:afterAutospacing="1"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Your solution must meet the following requirements:</w:t>
      </w:r>
    </w:p>
    <w:p w14:paraId="28A243FB" w14:textId="77777777" w:rsidR="00661863" w:rsidRPr="00661863" w:rsidRDefault="00661863" w:rsidP="00661863">
      <w:pPr>
        <w:numPr>
          <w:ilvl w:val="0"/>
          <w:numId w:val="1"/>
        </w:numPr>
        <w:shd w:val="clear" w:color="auto" w:fill="FFFFFF"/>
        <w:spacing w:before="75" w:after="75" w:line="240" w:lineRule="auto"/>
        <w:ind w:left="1152"/>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Query activity must be tracked for a specific database on the server.</w:t>
      </w:r>
    </w:p>
    <w:p w14:paraId="7416B49E" w14:textId="77777777" w:rsidR="00661863" w:rsidRPr="00661863" w:rsidRDefault="00661863" w:rsidP="00661863">
      <w:pPr>
        <w:numPr>
          <w:ilvl w:val="0"/>
          <w:numId w:val="1"/>
        </w:numPr>
        <w:shd w:val="clear" w:color="auto" w:fill="FFFFFF"/>
        <w:spacing w:before="75" w:after="75" w:line="240" w:lineRule="auto"/>
        <w:ind w:left="1152"/>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The audit log must be stored so that it can be streamed to multiple applications.</w:t>
      </w:r>
    </w:p>
    <w:p w14:paraId="261C19B2" w14:textId="77777777" w:rsidR="00661863" w:rsidRPr="00661863" w:rsidRDefault="00661863" w:rsidP="00661863">
      <w:pPr>
        <w:numPr>
          <w:ilvl w:val="0"/>
          <w:numId w:val="1"/>
        </w:numPr>
        <w:shd w:val="clear" w:color="auto" w:fill="FFFFFF"/>
        <w:spacing w:before="75" w:after="75" w:line="240" w:lineRule="auto"/>
        <w:ind w:left="1152"/>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The whole database must be encrypted at rest without having to change the application code.</w:t>
      </w:r>
    </w:p>
    <w:p w14:paraId="1F1284BA" w14:textId="77777777" w:rsidR="00661863" w:rsidRPr="00661863" w:rsidRDefault="00661863" w:rsidP="00661863">
      <w:pPr>
        <w:shd w:val="clear" w:color="auto" w:fill="FFFFFF"/>
        <w:spacing w:before="100" w:beforeAutospacing="1" w:after="100" w:afterAutospacing="1"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Which three design elements should you recommend? Each answer presents part of the solution. Choose three.</w:t>
      </w:r>
    </w:p>
    <w:p w14:paraId="247A9CDA" w14:textId="33607C74"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159A8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18pt" o:ole="">
            <v:imagedata r:id="rId5" o:title=""/>
          </v:shape>
          <w:control r:id="rId6" w:name="DefaultOcxName" w:shapeid="_x0000_i1056"/>
        </w:object>
      </w:r>
      <w:r w:rsidRPr="00661863">
        <w:rPr>
          <w:rFonts w:eastAsia="Times New Roman" w:cstheme="minorHAnsi"/>
          <w:color w:val="000000"/>
          <w:kern w:val="0"/>
          <w:lang w:val="en-US" w:eastAsia="es-CL"/>
          <w14:ligatures w14:val="none"/>
        </w:rPr>
        <w:t>Audit log destination: Event Hub</w:t>
      </w:r>
    </w:p>
    <w:p w14:paraId="0EE02367" w14:textId="6FC4120D"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637D5065">
          <v:shape id="_x0000_i1057" type="#_x0000_t75" style="width:20.25pt;height:18pt" o:ole="">
            <v:imagedata r:id="rId5" o:title=""/>
          </v:shape>
          <w:control r:id="rId7" w:name="DefaultOcxName1" w:shapeid="_x0000_i1057"/>
        </w:object>
      </w:r>
      <w:r w:rsidRPr="00661863">
        <w:rPr>
          <w:rFonts w:eastAsia="Times New Roman" w:cstheme="minorHAnsi"/>
          <w:color w:val="000000"/>
          <w:kern w:val="0"/>
          <w:lang w:val="en-US" w:eastAsia="es-CL"/>
          <w14:ligatures w14:val="none"/>
        </w:rPr>
        <w:t>Transparent data encryption</w:t>
      </w:r>
    </w:p>
    <w:p w14:paraId="47BACF7B" w14:textId="39F24808"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59821AB1">
          <v:shape id="_x0000_i1058" type="#_x0000_t75" style="width:20.25pt;height:18pt" o:ole="">
            <v:imagedata r:id="rId5" o:title=""/>
          </v:shape>
          <w:control r:id="rId8" w:name="DefaultOcxName2" w:shapeid="_x0000_i1058"/>
        </w:object>
      </w:r>
      <w:r w:rsidRPr="00661863">
        <w:rPr>
          <w:rFonts w:eastAsia="Times New Roman" w:cstheme="minorHAnsi"/>
          <w:color w:val="000000"/>
          <w:kern w:val="0"/>
          <w:lang w:val="en-US" w:eastAsia="es-CL"/>
          <w14:ligatures w14:val="none"/>
        </w:rPr>
        <w:t>Database-level auditing</w:t>
      </w:r>
    </w:p>
    <w:p w14:paraId="64B669D6" w14:textId="486B983A"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6F46D6A2">
          <v:shape id="_x0000_i1051" type="#_x0000_t75" style="width:20.25pt;height:18pt" o:ole="">
            <v:imagedata r:id="rId9" o:title=""/>
          </v:shape>
          <w:control r:id="rId10" w:name="DefaultOcxName3" w:shapeid="_x0000_i1051"/>
        </w:object>
      </w:r>
      <w:r w:rsidRPr="00661863">
        <w:rPr>
          <w:rFonts w:eastAsia="Times New Roman" w:cstheme="minorHAnsi"/>
          <w:color w:val="000000"/>
          <w:kern w:val="0"/>
          <w:lang w:val="en-US" w:eastAsia="es-CL"/>
          <w14:ligatures w14:val="none"/>
        </w:rPr>
        <w:t>Server-level auditing</w:t>
      </w:r>
    </w:p>
    <w:p w14:paraId="450733DF" w14:textId="7F3C1D4B"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0BA4F8FE">
          <v:shape id="_x0000_i1050" type="#_x0000_t75" style="width:20.25pt;height:18pt" o:ole="">
            <v:imagedata r:id="rId9" o:title=""/>
          </v:shape>
          <w:control r:id="rId11" w:name="DefaultOcxName4" w:shapeid="_x0000_i1050"/>
        </w:object>
      </w:r>
      <w:r w:rsidRPr="00661863">
        <w:rPr>
          <w:rFonts w:eastAsia="Times New Roman" w:cstheme="minorHAnsi"/>
          <w:color w:val="000000"/>
          <w:kern w:val="0"/>
          <w:lang w:val="en-US" w:eastAsia="es-CL"/>
          <w14:ligatures w14:val="none"/>
        </w:rPr>
        <w:t>Dynamic data masking</w:t>
      </w:r>
    </w:p>
    <w:p w14:paraId="405DD8E3" w14:textId="4A78EB85"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52F0F0BA">
          <v:shape id="_x0000_i1049" type="#_x0000_t75" style="width:20.25pt;height:18pt" o:ole="">
            <v:imagedata r:id="rId9" o:title=""/>
          </v:shape>
          <w:control r:id="rId12" w:name="DefaultOcxName5" w:shapeid="_x0000_i1049"/>
        </w:object>
      </w:r>
      <w:r w:rsidRPr="00661863">
        <w:rPr>
          <w:rFonts w:eastAsia="Times New Roman" w:cstheme="minorHAnsi"/>
          <w:color w:val="000000"/>
          <w:kern w:val="0"/>
          <w:lang w:val="en-US" w:eastAsia="es-CL"/>
          <w14:ligatures w14:val="none"/>
        </w:rPr>
        <w:t>Audit log destination: Storage</w:t>
      </w:r>
    </w:p>
    <w:p w14:paraId="6B56655D" w14:textId="77777777" w:rsidR="00661863" w:rsidRPr="00661863" w:rsidRDefault="00661863" w:rsidP="00661863">
      <w:pPr>
        <w:shd w:val="clear" w:color="auto" w:fill="008000"/>
        <w:spacing w:after="100" w:afterAutospacing="1" w:line="240" w:lineRule="auto"/>
        <w:jc w:val="both"/>
        <w:rPr>
          <w:rFonts w:eastAsia="Times New Roman" w:cstheme="minorHAnsi"/>
          <w:color w:val="FFFFFF"/>
          <w:kern w:val="0"/>
          <w:lang w:val="en-US" w:eastAsia="es-CL"/>
          <w14:ligatures w14:val="none"/>
        </w:rPr>
      </w:pPr>
      <w:r w:rsidRPr="00661863">
        <w:rPr>
          <w:rFonts w:eastAsia="Times New Roman" w:cstheme="minorHAnsi"/>
          <w:color w:val="FFFFFF"/>
          <w:kern w:val="0"/>
          <w:lang w:val="en-US" w:eastAsia="es-CL"/>
          <w14:ligatures w14:val="none"/>
        </w:rPr>
        <w:t>Your answer is correct!</w:t>
      </w:r>
    </w:p>
    <w:p w14:paraId="6C7B8603" w14:textId="77777777" w:rsidR="00661863" w:rsidRPr="00661863" w:rsidRDefault="00661863" w:rsidP="00661863">
      <w:pPr>
        <w:shd w:val="clear" w:color="auto" w:fill="008000"/>
        <w:spacing w:before="100" w:beforeAutospacing="1" w:line="240" w:lineRule="auto"/>
        <w:jc w:val="both"/>
        <w:rPr>
          <w:rFonts w:eastAsia="Times New Roman" w:cstheme="minorHAnsi"/>
          <w:color w:val="FFFFFF"/>
          <w:kern w:val="0"/>
          <w:lang w:val="en-US" w:eastAsia="es-CL"/>
          <w14:ligatures w14:val="none"/>
        </w:rPr>
      </w:pPr>
      <w:r w:rsidRPr="00661863">
        <w:rPr>
          <w:rFonts w:eastAsia="Times New Roman" w:cstheme="minorHAnsi"/>
          <w:color w:val="FFFFFF"/>
          <w:kern w:val="0"/>
          <w:lang w:val="en-US" w:eastAsia="es-CL"/>
          <w14:ligatures w14:val="none"/>
        </w:rPr>
        <w:t>Database-level auditing tracks query activity and applies to one specific database on the server. An audit log destination of Event Hub will store the audit log in an event hub for streaming to multiple applications. Transparent data encryption (TDE) encrypts the whole database at rest without having to change the application code. Server-level auditing tracks query activity and applies to all databases on the server. An audit log destination of Storage will store the audit log in a blob data file. Enabling dynamic data masking will allow columns to be partially masked to non-privileged users.</w:t>
      </w:r>
    </w:p>
    <w:p w14:paraId="59D10A37" w14:textId="77777777" w:rsidR="00661863" w:rsidRPr="00661863" w:rsidRDefault="00661863" w:rsidP="00661863">
      <w:pPr>
        <w:shd w:val="clear" w:color="auto" w:fill="FFFFFF"/>
        <w:spacing w:before="100" w:beforeAutospacing="1" w:after="100" w:afterAutospacing="1"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You plan to implement dynamic data masking. You need to impersonate a database user named user1 to verify partial masking.</w:t>
      </w:r>
    </w:p>
    <w:p w14:paraId="4381B3D3" w14:textId="77777777" w:rsidR="00661863" w:rsidRPr="00661863" w:rsidRDefault="00661863" w:rsidP="00661863">
      <w:pPr>
        <w:shd w:val="clear" w:color="auto" w:fill="FFFFFF"/>
        <w:spacing w:before="100" w:beforeAutospacing="1" w:after="100" w:afterAutospacing="1"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t>Which command should you use?</w:t>
      </w:r>
    </w:p>
    <w:p w14:paraId="61DC894E" w14:textId="34111565"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00500237">
          <v:shape id="_x0000_i1048" type="#_x0000_t75" style="width:20.25pt;height:18pt" o:ole="">
            <v:imagedata r:id="rId13" o:title=""/>
          </v:shape>
          <w:control r:id="rId14" w:name="DefaultOcxName6" w:shapeid="_x0000_i1048"/>
        </w:object>
      </w:r>
      <w:r w:rsidRPr="00661863">
        <w:rPr>
          <w:rFonts w:eastAsia="Times New Roman" w:cstheme="minorHAnsi"/>
          <w:color w:val="000000"/>
          <w:kern w:val="0"/>
          <w:lang w:val="en-US" w:eastAsia="es-CL"/>
          <w14:ligatures w14:val="none"/>
        </w:rPr>
        <w:t>EXECUTE AS LOGIN = 'user1';</w:t>
      </w:r>
    </w:p>
    <w:p w14:paraId="648C6580" w14:textId="656142A1"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1871A803">
          <v:shape id="_x0000_i1047" type="#_x0000_t75" style="width:20.25pt;height:18pt" o:ole="">
            <v:imagedata r:id="rId13" o:title=""/>
          </v:shape>
          <w:control r:id="rId15" w:name="DefaultOcxName7" w:shapeid="_x0000_i1047"/>
        </w:object>
      </w:r>
      <w:r w:rsidRPr="00661863">
        <w:rPr>
          <w:rFonts w:eastAsia="Times New Roman" w:cstheme="minorHAnsi"/>
          <w:color w:val="000000"/>
          <w:kern w:val="0"/>
          <w:lang w:val="en-US" w:eastAsia="es-CL"/>
          <w14:ligatures w14:val="none"/>
        </w:rPr>
        <w:t>EXEC sp_addrolemember 'db_datareader', 'user1';</w:t>
      </w:r>
    </w:p>
    <w:p w14:paraId="791EDC7A" w14:textId="6A53C661"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5B473F20">
          <v:shape id="_x0000_i1055" type="#_x0000_t75" style="width:20.25pt;height:18pt" o:ole="">
            <v:imagedata r:id="rId16" o:title=""/>
          </v:shape>
          <w:control r:id="rId17" w:name="DefaultOcxName8" w:shapeid="_x0000_i1055"/>
        </w:object>
      </w:r>
      <w:r w:rsidRPr="00661863">
        <w:rPr>
          <w:rFonts w:eastAsia="Times New Roman" w:cstheme="minorHAnsi"/>
          <w:color w:val="000000"/>
          <w:kern w:val="0"/>
          <w:lang w:val="en-US" w:eastAsia="es-CL"/>
          <w14:ligatures w14:val="none"/>
        </w:rPr>
        <w:t>EXECUTE AS USER = 'user1';</w:t>
      </w:r>
    </w:p>
    <w:p w14:paraId="2FFD33A0" w14:textId="0BF0CA12" w:rsidR="00661863" w:rsidRPr="00661863" w:rsidRDefault="00661863" w:rsidP="00661863">
      <w:pPr>
        <w:shd w:val="clear" w:color="auto" w:fill="FFFFFF"/>
        <w:spacing w:after="75" w:line="240" w:lineRule="auto"/>
        <w:jc w:val="both"/>
        <w:rPr>
          <w:rFonts w:eastAsia="Times New Roman" w:cstheme="minorHAnsi"/>
          <w:color w:val="000000"/>
          <w:kern w:val="0"/>
          <w:lang w:val="en-US" w:eastAsia="es-CL"/>
          <w14:ligatures w14:val="none"/>
        </w:rPr>
      </w:pPr>
      <w:r w:rsidRPr="00661863">
        <w:rPr>
          <w:rFonts w:eastAsia="Times New Roman" w:cstheme="minorHAnsi"/>
          <w:color w:val="000000"/>
          <w:kern w:val="0"/>
          <w:lang w:val="en-US" w:eastAsia="es-CL"/>
          <w14:ligatures w14:val="none"/>
        </w:rPr>
        <w:object w:dxaOrig="1440" w:dyaOrig="1440" w14:anchorId="574D9422">
          <v:shape id="_x0000_i1045" type="#_x0000_t75" style="width:20.25pt;height:18pt" o:ole="">
            <v:imagedata r:id="rId13" o:title=""/>
          </v:shape>
          <w:control r:id="rId18" w:name="DefaultOcxName9" w:shapeid="_x0000_i1045"/>
        </w:object>
      </w:r>
      <w:r w:rsidRPr="00661863">
        <w:rPr>
          <w:rFonts w:eastAsia="Times New Roman" w:cstheme="minorHAnsi"/>
          <w:color w:val="000000"/>
          <w:kern w:val="0"/>
          <w:lang w:val="en-US" w:eastAsia="es-CL"/>
          <w14:ligatures w14:val="none"/>
        </w:rPr>
        <w:t>CREATE USER user1 WITHOUT LOGIN;</w:t>
      </w:r>
    </w:p>
    <w:p w14:paraId="1FB24BFB" w14:textId="77777777" w:rsidR="00661863" w:rsidRPr="00661863" w:rsidRDefault="00661863" w:rsidP="00661863">
      <w:pPr>
        <w:shd w:val="clear" w:color="auto" w:fill="008000"/>
        <w:spacing w:after="100" w:afterAutospacing="1" w:line="240" w:lineRule="auto"/>
        <w:jc w:val="both"/>
        <w:rPr>
          <w:rFonts w:eastAsia="Times New Roman" w:cstheme="minorHAnsi"/>
          <w:color w:val="FFFFFF"/>
          <w:kern w:val="0"/>
          <w:lang w:val="en-US" w:eastAsia="es-CL"/>
          <w14:ligatures w14:val="none"/>
        </w:rPr>
      </w:pPr>
      <w:r w:rsidRPr="00661863">
        <w:rPr>
          <w:rFonts w:eastAsia="Times New Roman" w:cstheme="minorHAnsi"/>
          <w:color w:val="FFFFFF"/>
          <w:kern w:val="0"/>
          <w:lang w:val="en-US" w:eastAsia="es-CL"/>
          <w14:ligatures w14:val="none"/>
        </w:rPr>
        <w:t>Your answer is correct!</w:t>
      </w:r>
    </w:p>
    <w:p w14:paraId="1619A145" w14:textId="77777777" w:rsidR="00661863" w:rsidRPr="00661863" w:rsidRDefault="00661863" w:rsidP="00661863">
      <w:pPr>
        <w:shd w:val="clear" w:color="auto" w:fill="008000"/>
        <w:spacing w:before="100" w:beforeAutospacing="1" w:line="240" w:lineRule="auto"/>
        <w:jc w:val="both"/>
        <w:rPr>
          <w:rFonts w:eastAsia="Times New Roman" w:cstheme="minorHAnsi"/>
          <w:color w:val="FFFFFF"/>
          <w:kern w:val="0"/>
          <w:lang w:val="en-US" w:eastAsia="es-CL"/>
          <w14:ligatures w14:val="none"/>
        </w:rPr>
      </w:pPr>
      <w:r w:rsidRPr="00661863">
        <w:rPr>
          <w:rFonts w:eastAsia="Times New Roman" w:cstheme="minorHAnsi"/>
          <w:color w:val="FFFFFF"/>
          <w:kern w:val="0"/>
          <w:lang w:val="en-US" w:eastAsia="es-CL"/>
          <w14:ligatures w14:val="none"/>
        </w:rPr>
        <w:lastRenderedPageBreak/>
        <w:t>You should use the command EXECUTE AS USER = 'user1'; to impersonate a database user named user1. The command EXECUTE AS LOGIN = 'user1'; impersonates a login named user1 that is stored in the master database. The command CREATE USER user1 WITHOUT LOGIN; creates a user without requiring a login for authentication but does not impersonate the user. The command EXEC sp_addrolemember 'db_datareader', 'user1'; adds a user named user1 to a database role named db_datareader but does not impersonate the user.</w:t>
      </w:r>
    </w:p>
    <w:p w14:paraId="157E778E" w14:textId="77777777" w:rsidR="00301881" w:rsidRDefault="00301881" w:rsidP="00301881">
      <w:p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p>
    <w:p w14:paraId="7BF90EF8" w14:textId="5E3AEC0C" w:rsidR="00301881" w:rsidRPr="00301881" w:rsidRDefault="00301881" w:rsidP="00301881">
      <w:p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design a data streaming strategy. Your solution must:</w:t>
      </w:r>
    </w:p>
    <w:p w14:paraId="1CC0494A" w14:textId="77777777" w:rsidR="00301881" w:rsidRPr="00301881" w:rsidRDefault="00301881" w:rsidP="00301881">
      <w:pPr>
        <w:numPr>
          <w:ilvl w:val="0"/>
          <w:numId w:val="2"/>
        </w:numPr>
        <w:shd w:val="clear" w:color="auto" w:fill="FFFFFF"/>
        <w:spacing w:before="75" w:after="75"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Store data automatically in near-real time in an Azure Data Lake.</w:t>
      </w:r>
    </w:p>
    <w:p w14:paraId="17C865D7" w14:textId="77777777" w:rsidR="00301881" w:rsidRPr="00301881" w:rsidRDefault="00301881" w:rsidP="00301881">
      <w:pPr>
        <w:numPr>
          <w:ilvl w:val="0"/>
          <w:numId w:val="2"/>
        </w:numPr>
        <w:shd w:val="clear" w:color="auto" w:fill="FFFFFF"/>
        <w:spacing w:before="75" w:after="75" w:line="240" w:lineRule="auto"/>
        <w:ind w:left="1152"/>
        <w:rPr>
          <w:rFonts w:ascii="Segoe UI" w:eastAsia="Times New Roman" w:hAnsi="Segoe UI" w:cs="Segoe UI"/>
          <w:color w:val="000000"/>
          <w:kern w:val="0"/>
          <w:sz w:val="21"/>
          <w:szCs w:val="21"/>
          <w:lang w:eastAsia="es-CL"/>
          <w14:ligatures w14:val="none"/>
        </w:rPr>
      </w:pPr>
      <w:r w:rsidRPr="00301881">
        <w:rPr>
          <w:rFonts w:ascii="Segoe UI" w:eastAsia="Times New Roman" w:hAnsi="Segoe UI" w:cs="Segoe UI"/>
          <w:color w:val="000000"/>
          <w:kern w:val="0"/>
          <w:sz w:val="21"/>
          <w:szCs w:val="21"/>
          <w:lang w:eastAsia="es-CL"/>
          <w14:ligatures w14:val="none"/>
        </w:rPr>
        <w:t>Minimize cost.</w:t>
      </w:r>
    </w:p>
    <w:p w14:paraId="7DF7A74B" w14:textId="77777777" w:rsidR="00301881" w:rsidRPr="00301881" w:rsidRDefault="00301881" w:rsidP="00301881">
      <w:p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Which feature should you use in your design?</w:t>
      </w:r>
    </w:p>
    <w:p w14:paraId="20D9DF4F" w14:textId="5C463312" w:rsidR="00301881" w:rsidRPr="00301881" w:rsidRDefault="00301881" w:rsidP="00301881">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65B674CB">
          <v:shape id="_x0000_i1121" type="#_x0000_t75" style="width:20.25pt;height:18pt" o:ole="">
            <v:imagedata r:id="rId16" o:title=""/>
          </v:shape>
          <w:control r:id="rId19" w:name="DefaultOcxName10" w:shapeid="_x0000_i1121"/>
        </w:object>
      </w:r>
      <w:r w:rsidRPr="00301881">
        <w:rPr>
          <w:rFonts w:ascii="Segoe UI" w:eastAsia="Times New Roman" w:hAnsi="Segoe UI" w:cs="Segoe UI"/>
          <w:color w:val="000000"/>
          <w:kern w:val="0"/>
          <w:sz w:val="21"/>
          <w:szCs w:val="21"/>
          <w:lang w:val="en-US" w:eastAsia="es-CL"/>
          <w14:ligatures w14:val="none"/>
        </w:rPr>
        <w:t>Capture</w:t>
      </w:r>
    </w:p>
    <w:p w14:paraId="6158A54D" w14:textId="4B1556C9" w:rsidR="00301881" w:rsidRPr="00301881" w:rsidRDefault="00301881" w:rsidP="00301881">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23AB8F77">
          <v:shape id="_x0000_i1119" type="#_x0000_t75" style="width:20.25pt;height:18pt" o:ole="">
            <v:imagedata r:id="rId13" o:title=""/>
          </v:shape>
          <w:control r:id="rId20" w:name="DefaultOcxName11" w:shapeid="_x0000_i1119"/>
        </w:object>
      </w:r>
      <w:r w:rsidRPr="00301881">
        <w:rPr>
          <w:rFonts w:ascii="Segoe UI" w:eastAsia="Times New Roman" w:hAnsi="Segoe UI" w:cs="Segoe UI"/>
          <w:color w:val="000000"/>
          <w:kern w:val="0"/>
          <w:sz w:val="21"/>
          <w:szCs w:val="21"/>
          <w:lang w:val="en-US" w:eastAsia="es-CL"/>
          <w14:ligatures w14:val="none"/>
        </w:rPr>
        <w:t>Partitions</w:t>
      </w:r>
    </w:p>
    <w:p w14:paraId="20CA5F61" w14:textId="458BA7D6" w:rsidR="00301881" w:rsidRPr="00301881" w:rsidRDefault="00301881" w:rsidP="00301881">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07AB7FD5">
          <v:shape id="_x0000_i1118" type="#_x0000_t75" style="width:20.25pt;height:18pt" o:ole="">
            <v:imagedata r:id="rId13" o:title=""/>
          </v:shape>
          <w:control r:id="rId21" w:name="DefaultOcxName21" w:shapeid="_x0000_i1118"/>
        </w:object>
      </w:r>
      <w:r w:rsidRPr="00301881">
        <w:rPr>
          <w:rFonts w:ascii="Segoe UI" w:eastAsia="Times New Roman" w:hAnsi="Segoe UI" w:cs="Segoe UI"/>
          <w:color w:val="000000"/>
          <w:kern w:val="0"/>
          <w:sz w:val="21"/>
          <w:szCs w:val="21"/>
          <w:lang w:val="en-US" w:eastAsia="es-CL"/>
          <w14:ligatures w14:val="none"/>
        </w:rPr>
        <w:t>Auto-inflate</w:t>
      </w:r>
    </w:p>
    <w:p w14:paraId="0EB9CF01" w14:textId="6CA4BB54" w:rsidR="00301881" w:rsidRPr="00301881" w:rsidRDefault="00301881" w:rsidP="00301881">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5953B950">
          <v:shape id="_x0000_i1117" type="#_x0000_t75" style="width:20.25pt;height:18pt" o:ole="">
            <v:imagedata r:id="rId13" o:title=""/>
          </v:shape>
          <w:control r:id="rId22" w:name="DefaultOcxName31" w:shapeid="_x0000_i1117"/>
        </w:object>
      </w:r>
      <w:r w:rsidRPr="00301881">
        <w:rPr>
          <w:rFonts w:ascii="Segoe UI" w:eastAsia="Times New Roman" w:hAnsi="Segoe UI" w:cs="Segoe UI"/>
          <w:color w:val="000000"/>
          <w:kern w:val="0"/>
          <w:sz w:val="21"/>
          <w:szCs w:val="21"/>
          <w:lang w:val="en-US" w:eastAsia="es-CL"/>
          <w14:ligatures w14:val="none"/>
        </w:rPr>
        <w:t>Throughput units</w:t>
      </w:r>
    </w:p>
    <w:p w14:paraId="094706C6" w14:textId="77777777" w:rsidR="00301881" w:rsidRPr="00301881" w:rsidRDefault="00301881" w:rsidP="00301881">
      <w:pPr>
        <w:shd w:val="clear" w:color="auto" w:fill="008000"/>
        <w:spacing w:after="100" w:afterAutospacing="1" w:line="240" w:lineRule="auto"/>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04DB9042" w14:textId="77777777" w:rsidR="00301881" w:rsidRPr="00301881" w:rsidRDefault="00301881" w:rsidP="00301881">
      <w:pPr>
        <w:shd w:val="clear" w:color="auto" w:fill="008000"/>
        <w:spacing w:before="100" w:beforeAutospacing="1" w:after="0" w:line="240" w:lineRule="auto"/>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 can use the Event Hubs Capture feature to automatically store your data in near-real time in an Azure Data Lake or in an Azure Blob storage account. There are no administrative costs to run Event Hubs Capture. Throughput units are pre-purchased units of capacity. You can use the Auto-inflate feature to automatically scale the number of throughput units to meet your usage needs. You can define partitions to organize sequences of events sent to an event hub.</w:t>
      </w:r>
    </w:p>
    <w:p w14:paraId="0935D2FF" w14:textId="77777777" w:rsidR="00301881" w:rsidRDefault="00301881" w:rsidP="00661863">
      <w:pPr>
        <w:jc w:val="both"/>
        <w:rPr>
          <w:rFonts w:cstheme="minorHAnsi"/>
          <w:lang w:val="en-US"/>
        </w:rPr>
      </w:pPr>
    </w:p>
    <w:p w14:paraId="151DB0C1" w14:textId="77777777" w:rsidR="00301881" w:rsidRPr="00301881" w:rsidRDefault="00301881" w:rsidP="00301881">
      <w:pPr>
        <w:numPr>
          <w:ilvl w:val="0"/>
          <w:numId w:val="3"/>
        </w:numPr>
        <w:shd w:val="clear" w:color="auto" w:fill="FFFFFF"/>
        <w:spacing w:before="100" w:beforeAutospacing="1" w:after="100" w:afterAutospacing="1"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design a capacity and scaling strategy. Your solution must:</w:t>
      </w:r>
    </w:p>
    <w:p w14:paraId="2F128E2B" w14:textId="77777777" w:rsidR="00301881" w:rsidRPr="00301881" w:rsidRDefault="00301881" w:rsidP="00301881">
      <w:pPr>
        <w:numPr>
          <w:ilvl w:val="1"/>
          <w:numId w:val="3"/>
        </w:numPr>
        <w:shd w:val="clear" w:color="auto" w:fill="FFFFFF"/>
        <w:spacing w:before="75" w:after="75" w:line="240" w:lineRule="auto"/>
        <w:ind w:left="2304"/>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Provide an efficient scaling mechanism to start small and scale up as you grow.</w:t>
      </w:r>
    </w:p>
    <w:p w14:paraId="75E4C7FB" w14:textId="77777777" w:rsidR="00301881" w:rsidRPr="00301881" w:rsidRDefault="00301881" w:rsidP="00301881">
      <w:pPr>
        <w:numPr>
          <w:ilvl w:val="1"/>
          <w:numId w:val="3"/>
        </w:numPr>
        <w:shd w:val="clear" w:color="auto" w:fill="FFFFFF"/>
        <w:spacing w:before="75" w:after="75" w:line="240" w:lineRule="auto"/>
        <w:ind w:left="2304"/>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Automatically scale to the specified upper limit without throttling issues.</w:t>
      </w:r>
    </w:p>
    <w:p w14:paraId="64D8E982" w14:textId="77777777" w:rsidR="00301881" w:rsidRPr="00301881" w:rsidRDefault="00301881" w:rsidP="00301881">
      <w:pPr>
        <w:shd w:val="clear" w:color="auto" w:fill="FFFFFF"/>
        <w:spacing w:before="100" w:beforeAutospacing="1" w:after="100" w:afterAutospacing="1"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Which two features should you use in your design? Each answer presents part of the solution. Choose two.</w:t>
      </w:r>
    </w:p>
    <w:p w14:paraId="70830DD8" w14:textId="28DAD81E" w:rsidR="00301881" w:rsidRPr="00301881" w:rsidRDefault="00301881" w:rsidP="00301881">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7DE303E0">
          <v:shape id="_x0000_i1133" type="#_x0000_t75" style="width:20.25pt;height:18pt" o:ole="">
            <v:imagedata r:id="rId9" o:title=""/>
          </v:shape>
          <w:control r:id="rId23" w:name="DefaultOcxName13" w:shapeid="_x0000_i1133"/>
        </w:object>
      </w:r>
      <w:r w:rsidRPr="00301881">
        <w:rPr>
          <w:rFonts w:ascii="Segoe UI" w:eastAsia="Times New Roman" w:hAnsi="Segoe UI" w:cs="Segoe UI"/>
          <w:color w:val="000000"/>
          <w:kern w:val="0"/>
          <w:sz w:val="21"/>
          <w:szCs w:val="21"/>
          <w:lang w:val="en-US" w:eastAsia="es-CL"/>
          <w14:ligatures w14:val="none"/>
        </w:rPr>
        <w:t>Capture</w:t>
      </w:r>
    </w:p>
    <w:p w14:paraId="6EB70DB4" w14:textId="65E26845" w:rsidR="00301881" w:rsidRPr="00301881" w:rsidRDefault="00301881" w:rsidP="00301881">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lastRenderedPageBreak/>
        <w:object w:dxaOrig="1440" w:dyaOrig="1440" w14:anchorId="09189CE4">
          <v:shape id="_x0000_i1132" type="#_x0000_t75" style="width:20.25pt;height:18pt" o:ole="">
            <v:imagedata r:id="rId9" o:title=""/>
          </v:shape>
          <w:control r:id="rId24" w:name="DefaultOcxName12" w:shapeid="_x0000_i1132"/>
        </w:object>
      </w:r>
      <w:r w:rsidRPr="00301881">
        <w:rPr>
          <w:rFonts w:ascii="Segoe UI" w:eastAsia="Times New Roman" w:hAnsi="Segoe UI" w:cs="Segoe UI"/>
          <w:color w:val="000000"/>
          <w:kern w:val="0"/>
          <w:sz w:val="21"/>
          <w:szCs w:val="21"/>
          <w:lang w:val="en-US" w:eastAsia="es-CL"/>
          <w14:ligatures w14:val="none"/>
        </w:rPr>
        <w:t>Partitions</w:t>
      </w:r>
    </w:p>
    <w:p w14:paraId="7F95A481" w14:textId="656A11C9" w:rsidR="00301881" w:rsidRPr="00301881" w:rsidRDefault="00301881" w:rsidP="00301881">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10479BB1">
          <v:shape id="_x0000_i1134" type="#_x0000_t75" style="width:20.25pt;height:18pt" o:ole="">
            <v:imagedata r:id="rId5" o:title=""/>
          </v:shape>
          <w:control r:id="rId25" w:name="DefaultOcxName22" w:shapeid="_x0000_i1134"/>
        </w:object>
      </w:r>
      <w:r w:rsidRPr="00301881">
        <w:rPr>
          <w:rFonts w:ascii="Segoe UI" w:eastAsia="Times New Roman" w:hAnsi="Segoe UI" w:cs="Segoe UI"/>
          <w:color w:val="000000"/>
          <w:kern w:val="0"/>
          <w:sz w:val="21"/>
          <w:szCs w:val="21"/>
          <w:lang w:val="en-US" w:eastAsia="es-CL"/>
          <w14:ligatures w14:val="none"/>
        </w:rPr>
        <w:t>Auto-inflate</w:t>
      </w:r>
    </w:p>
    <w:p w14:paraId="2AD4DB48" w14:textId="30EB06BE" w:rsidR="00301881" w:rsidRPr="00301881" w:rsidRDefault="00301881" w:rsidP="00301881">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262C8602">
          <v:shape id="_x0000_i1135" type="#_x0000_t75" style="width:20.25pt;height:18pt" o:ole="">
            <v:imagedata r:id="rId5" o:title=""/>
          </v:shape>
          <w:control r:id="rId26" w:name="DefaultOcxName32" w:shapeid="_x0000_i1135"/>
        </w:object>
      </w:r>
      <w:r w:rsidRPr="00301881">
        <w:rPr>
          <w:rFonts w:ascii="Segoe UI" w:eastAsia="Times New Roman" w:hAnsi="Segoe UI" w:cs="Segoe UI"/>
          <w:color w:val="000000"/>
          <w:kern w:val="0"/>
          <w:sz w:val="21"/>
          <w:szCs w:val="21"/>
          <w:lang w:val="en-US" w:eastAsia="es-CL"/>
          <w14:ligatures w14:val="none"/>
        </w:rPr>
        <w:t>Throughput units</w:t>
      </w:r>
    </w:p>
    <w:p w14:paraId="42ED1AB8" w14:textId="77777777" w:rsidR="00301881" w:rsidRPr="00301881" w:rsidRDefault="00301881" w:rsidP="00301881">
      <w:pPr>
        <w:shd w:val="clear" w:color="auto" w:fill="008000"/>
        <w:spacing w:after="100" w:afterAutospacing="1" w:line="240" w:lineRule="auto"/>
        <w:ind w:left="1152"/>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1D26DC36" w14:textId="77777777" w:rsidR="00301881" w:rsidRPr="00301881" w:rsidRDefault="00301881" w:rsidP="00301881">
      <w:pPr>
        <w:shd w:val="clear" w:color="auto" w:fill="008000"/>
        <w:spacing w:before="100" w:beforeAutospacing="1" w:line="240" w:lineRule="auto"/>
        <w:ind w:left="1152"/>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 should use throughput units and the Auto-inflate feature. Throughput units are pre-purchased units of capacity that you can use to define the minimum capacity. You can use the Auto-inflate feature to automatically scale the number of throughput units. This feature will define the maximum capacity. You can use the Event Hubs Capture feature to automatically store your data in near-real time in an Azure Data Lake or an Azure Blob storage account. You can define partitions to organize sequences of events sent to an event hub.</w:t>
      </w:r>
    </w:p>
    <w:p w14:paraId="48B4DDC0" w14:textId="77777777" w:rsidR="00301881" w:rsidRPr="00301881" w:rsidRDefault="00301881" w:rsidP="00301881">
      <w:pPr>
        <w:numPr>
          <w:ilvl w:val="0"/>
          <w:numId w:val="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configure capacity and scaling. Your solution must:</w:t>
      </w:r>
    </w:p>
    <w:p w14:paraId="5DABE9DC" w14:textId="77777777" w:rsidR="00301881" w:rsidRPr="00301881" w:rsidRDefault="00301881" w:rsidP="00301881">
      <w:pPr>
        <w:numPr>
          <w:ilvl w:val="1"/>
          <w:numId w:val="4"/>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Use a minimum of 3 throughput units for capacity.</w:t>
      </w:r>
    </w:p>
    <w:p w14:paraId="27379855" w14:textId="77777777" w:rsidR="00301881" w:rsidRPr="00301881" w:rsidRDefault="00301881" w:rsidP="00301881">
      <w:pPr>
        <w:numPr>
          <w:ilvl w:val="1"/>
          <w:numId w:val="4"/>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Use a maximum of 10 throughput units for capacity.</w:t>
      </w:r>
    </w:p>
    <w:p w14:paraId="1ADBAE94" w14:textId="77777777" w:rsidR="00301881" w:rsidRPr="00301881" w:rsidRDefault="00301881" w:rsidP="00301881">
      <w:pPr>
        <w:numPr>
          <w:ilvl w:val="1"/>
          <w:numId w:val="4"/>
        </w:numPr>
        <w:shd w:val="clear" w:color="auto" w:fill="FFFFFF"/>
        <w:spacing w:before="75" w:after="75" w:line="240" w:lineRule="auto"/>
        <w:ind w:left="1872"/>
        <w:rPr>
          <w:rFonts w:ascii="Segoe UI" w:eastAsia="Times New Roman" w:hAnsi="Segoe UI" w:cs="Segoe UI"/>
          <w:color w:val="000000"/>
          <w:kern w:val="0"/>
          <w:sz w:val="21"/>
          <w:szCs w:val="21"/>
          <w:lang w:eastAsia="es-CL"/>
          <w14:ligatures w14:val="none"/>
        </w:rPr>
      </w:pPr>
      <w:r w:rsidRPr="00301881">
        <w:rPr>
          <w:rFonts w:ascii="Segoe UI" w:eastAsia="Times New Roman" w:hAnsi="Segoe UI" w:cs="Segoe UI"/>
          <w:color w:val="000000"/>
          <w:kern w:val="0"/>
          <w:sz w:val="21"/>
          <w:szCs w:val="21"/>
          <w:lang w:eastAsia="es-CL"/>
          <w14:ligatures w14:val="none"/>
        </w:rPr>
        <w:t>Scale automatically.</w:t>
      </w:r>
    </w:p>
    <w:p w14:paraId="78C511FE" w14:textId="77777777" w:rsidR="00301881" w:rsidRPr="00301881" w:rsidRDefault="00301881" w:rsidP="0030188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What should you do? Each answer presents part of the solution. Choose two.</w:t>
      </w:r>
    </w:p>
    <w:p w14:paraId="3B504040" w14:textId="1074FC91"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1F4BCD86">
          <v:shape id="_x0000_i1147" type="#_x0000_t75" style="width:20.25pt;height:18pt" o:ole="">
            <v:imagedata r:id="rId9" o:title=""/>
          </v:shape>
          <w:control r:id="rId27" w:name="DefaultOcxName15" w:shapeid="_x0000_i1147"/>
        </w:object>
      </w:r>
      <w:r w:rsidRPr="00301881">
        <w:rPr>
          <w:rFonts w:ascii="Segoe UI" w:eastAsia="Times New Roman" w:hAnsi="Segoe UI" w:cs="Segoe UI"/>
          <w:color w:val="000000"/>
          <w:kern w:val="0"/>
          <w:sz w:val="21"/>
          <w:szCs w:val="21"/>
          <w:lang w:val="en-US" w:eastAsia="es-CL"/>
          <w14:ligatures w14:val="none"/>
        </w:rPr>
        <w:t>Set the throughput units to 10.</w:t>
      </w:r>
    </w:p>
    <w:p w14:paraId="10BD9E36" w14:textId="259E869B"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3A1845BA">
          <v:shape id="_x0000_i1146" type="#_x0000_t75" style="width:20.25pt;height:18pt" o:ole="">
            <v:imagedata r:id="rId9" o:title=""/>
          </v:shape>
          <w:control r:id="rId28" w:name="DefaultOcxName14" w:shapeid="_x0000_i1146"/>
        </w:object>
      </w:r>
      <w:r w:rsidRPr="00301881">
        <w:rPr>
          <w:rFonts w:ascii="Segoe UI" w:eastAsia="Times New Roman" w:hAnsi="Segoe UI" w:cs="Segoe UI"/>
          <w:color w:val="000000"/>
          <w:kern w:val="0"/>
          <w:sz w:val="21"/>
          <w:szCs w:val="21"/>
          <w:lang w:val="en-US" w:eastAsia="es-CL"/>
          <w14:ligatures w14:val="none"/>
        </w:rPr>
        <w:t>Set the Auto-inflate maximum throughput units to 3.</w:t>
      </w:r>
    </w:p>
    <w:p w14:paraId="556B319E" w14:textId="74D810F9"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5037C550">
          <v:shape id="_x0000_i1149" type="#_x0000_t75" style="width:20.25pt;height:18pt" o:ole="">
            <v:imagedata r:id="rId5" o:title=""/>
          </v:shape>
          <w:control r:id="rId29" w:name="DefaultOcxName23" w:shapeid="_x0000_i1149"/>
        </w:object>
      </w:r>
      <w:r w:rsidRPr="00301881">
        <w:rPr>
          <w:rFonts w:ascii="Segoe UI" w:eastAsia="Times New Roman" w:hAnsi="Segoe UI" w:cs="Segoe UI"/>
          <w:color w:val="000000"/>
          <w:kern w:val="0"/>
          <w:sz w:val="21"/>
          <w:szCs w:val="21"/>
          <w:lang w:val="en-US" w:eastAsia="es-CL"/>
          <w14:ligatures w14:val="none"/>
        </w:rPr>
        <w:t>Set the Auto-inflate maximum throughput units to 10.</w:t>
      </w:r>
    </w:p>
    <w:p w14:paraId="0C5B567D" w14:textId="73801A75"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0699789D">
          <v:shape id="_x0000_i1148" type="#_x0000_t75" style="width:20.25pt;height:18pt" o:ole="">
            <v:imagedata r:id="rId5" o:title=""/>
          </v:shape>
          <w:control r:id="rId30" w:name="DefaultOcxName33" w:shapeid="_x0000_i1148"/>
        </w:object>
      </w:r>
      <w:r w:rsidRPr="00301881">
        <w:rPr>
          <w:rFonts w:ascii="Segoe UI" w:eastAsia="Times New Roman" w:hAnsi="Segoe UI" w:cs="Segoe UI"/>
          <w:color w:val="000000"/>
          <w:kern w:val="0"/>
          <w:sz w:val="21"/>
          <w:szCs w:val="21"/>
          <w:lang w:val="en-US" w:eastAsia="es-CL"/>
          <w14:ligatures w14:val="none"/>
        </w:rPr>
        <w:t>Set the throughput units to 3.</w:t>
      </w:r>
    </w:p>
    <w:p w14:paraId="2711B5F4" w14:textId="77777777" w:rsidR="00301881" w:rsidRPr="00301881" w:rsidRDefault="00301881" w:rsidP="00301881">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6D7E227C" w14:textId="77777777" w:rsidR="00301881" w:rsidRPr="00301881" w:rsidRDefault="00301881" w:rsidP="00301881">
      <w:pPr>
        <w:shd w:val="clear" w:color="auto" w:fill="008000"/>
        <w:spacing w:before="100" w:beforeAutospacing="1" w:line="240" w:lineRule="auto"/>
        <w:ind w:left="720"/>
        <w:rPr>
          <w:rFonts w:ascii="Segoe UI" w:eastAsia="Times New Roman" w:hAnsi="Segoe UI" w:cs="Segoe UI"/>
          <w:color w:val="FFFFFF"/>
          <w:kern w:val="0"/>
          <w:sz w:val="21"/>
          <w:szCs w:val="21"/>
          <w:lang w:eastAsia="es-CL"/>
          <w14:ligatures w14:val="none"/>
        </w:rPr>
      </w:pPr>
      <w:r w:rsidRPr="00301881">
        <w:rPr>
          <w:rFonts w:ascii="Segoe UI" w:eastAsia="Times New Roman" w:hAnsi="Segoe UI" w:cs="Segoe UI"/>
          <w:color w:val="FFFFFF"/>
          <w:kern w:val="0"/>
          <w:sz w:val="21"/>
          <w:szCs w:val="21"/>
          <w:lang w:val="en-US" w:eastAsia="es-CL"/>
          <w14:ligatures w14:val="none"/>
        </w:rPr>
        <w:t xml:space="preserve">You should set the number of throughput units to 3 and the Auto-inflate maximum throughput units to 10. Throughput units are pre-purchased units of capacity that define the minimum capacity. You use the Auto-inflate feature to automatically scale the number of throughput units. </w:t>
      </w:r>
      <w:r w:rsidRPr="00301881">
        <w:rPr>
          <w:rFonts w:ascii="Segoe UI" w:eastAsia="Times New Roman" w:hAnsi="Segoe UI" w:cs="Segoe UI"/>
          <w:color w:val="FFFFFF"/>
          <w:kern w:val="0"/>
          <w:sz w:val="21"/>
          <w:szCs w:val="21"/>
          <w:lang w:eastAsia="es-CL"/>
          <w14:ligatures w14:val="none"/>
        </w:rPr>
        <w:t>This feature defines the maximum capacity.</w:t>
      </w:r>
    </w:p>
    <w:p w14:paraId="71FA978E" w14:textId="77777777" w:rsidR="00301881" w:rsidRPr="00301881" w:rsidRDefault="00301881" w:rsidP="00301881">
      <w:pPr>
        <w:numPr>
          <w:ilvl w:val="0"/>
          <w:numId w:val="5"/>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recommend a partitioning strategy. Your solution must:</w:t>
      </w:r>
    </w:p>
    <w:p w14:paraId="359512AE" w14:textId="77777777" w:rsidR="00301881" w:rsidRPr="00301881" w:rsidRDefault="00301881" w:rsidP="00301881">
      <w:pPr>
        <w:numPr>
          <w:ilvl w:val="1"/>
          <w:numId w:val="5"/>
        </w:numPr>
        <w:shd w:val="clear" w:color="auto" w:fill="FFFFFF"/>
        <w:spacing w:before="75" w:after="75" w:line="240" w:lineRule="auto"/>
        <w:ind w:left="1872"/>
        <w:rPr>
          <w:rFonts w:ascii="Segoe UI" w:eastAsia="Times New Roman" w:hAnsi="Segoe UI" w:cs="Segoe UI"/>
          <w:color w:val="000000"/>
          <w:kern w:val="0"/>
          <w:sz w:val="21"/>
          <w:szCs w:val="21"/>
          <w:lang w:eastAsia="es-CL"/>
          <w14:ligatures w14:val="none"/>
        </w:rPr>
      </w:pPr>
      <w:r w:rsidRPr="00301881">
        <w:rPr>
          <w:rFonts w:ascii="Segoe UI" w:eastAsia="Times New Roman" w:hAnsi="Segoe UI" w:cs="Segoe UI"/>
          <w:color w:val="000000"/>
          <w:kern w:val="0"/>
          <w:sz w:val="21"/>
          <w:szCs w:val="21"/>
          <w:lang w:eastAsia="es-CL"/>
          <w14:ligatures w14:val="none"/>
        </w:rPr>
        <w:t>Provide three partitions.</w:t>
      </w:r>
    </w:p>
    <w:p w14:paraId="32FA6CDC" w14:textId="77777777" w:rsidR="00301881" w:rsidRPr="00301881" w:rsidRDefault="00301881" w:rsidP="00301881">
      <w:pPr>
        <w:numPr>
          <w:ilvl w:val="1"/>
          <w:numId w:val="5"/>
        </w:numPr>
        <w:shd w:val="clear" w:color="auto" w:fill="FFFFFF"/>
        <w:spacing w:before="75" w:after="75" w:line="240" w:lineRule="auto"/>
        <w:ind w:left="1872"/>
        <w:rPr>
          <w:rFonts w:ascii="Segoe UI" w:eastAsia="Times New Roman" w:hAnsi="Segoe UI" w:cs="Segoe UI"/>
          <w:color w:val="000000"/>
          <w:kern w:val="0"/>
          <w:sz w:val="21"/>
          <w:szCs w:val="21"/>
          <w:lang w:eastAsia="es-CL"/>
          <w14:ligatures w14:val="none"/>
        </w:rPr>
      </w:pPr>
      <w:r w:rsidRPr="00301881">
        <w:rPr>
          <w:rFonts w:ascii="Segoe UI" w:eastAsia="Times New Roman" w:hAnsi="Segoe UI" w:cs="Segoe UI"/>
          <w:color w:val="000000"/>
          <w:kern w:val="0"/>
          <w:sz w:val="21"/>
          <w:szCs w:val="21"/>
          <w:lang w:eastAsia="es-CL"/>
          <w14:ligatures w14:val="none"/>
        </w:rPr>
        <w:t>Scale automatically.</w:t>
      </w:r>
    </w:p>
    <w:p w14:paraId="4C2F10FB" w14:textId="77777777" w:rsidR="00301881" w:rsidRPr="00301881" w:rsidRDefault="00301881" w:rsidP="00301881">
      <w:pPr>
        <w:numPr>
          <w:ilvl w:val="1"/>
          <w:numId w:val="5"/>
        </w:numPr>
        <w:shd w:val="clear" w:color="auto" w:fill="FFFFFF"/>
        <w:spacing w:before="75" w:after="75" w:line="240" w:lineRule="auto"/>
        <w:ind w:left="1872"/>
        <w:rPr>
          <w:rFonts w:ascii="Segoe UI" w:eastAsia="Times New Roman" w:hAnsi="Segoe UI" w:cs="Segoe UI"/>
          <w:color w:val="000000"/>
          <w:kern w:val="0"/>
          <w:sz w:val="21"/>
          <w:szCs w:val="21"/>
          <w:lang w:eastAsia="es-CL"/>
          <w14:ligatures w14:val="none"/>
        </w:rPr>
      </w:pPr>
      <w:r w:rsidRPr="00301881">
        <w:rPr>
          <w:rFonts w:ascii="Segoe UI" w:eastAsia="Times New Roman" w:hAnsi="Segoe UI" w:cs="Segoe UI"/>
          <w:color w:val="000000"/>
          <w:kern w:val="0"/>
          <w:sz w:val="21"/>
          <w:szCs w:val="21"/>
          <w:lang w:eastAsia="es-CL"/>
          <w14:ligatures w14:val="none"/>
        </w:rPr>
        <w:t>Minimize cost.</w:t>
      </w:r>
    </w:p>
    <w:p w14:paraId="44AB5DF3" w14:textId="77777777" w:rsidR="00301881" w:rsidRPr="00301881" w:rsidRDefault="00301881" w:rsidP="0030188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What should you do? Each answer presents part of the solution. Choose three.</w:t>
      </w:r>
    </w:p>
    <w:p w14:paraId="7D401B46" w14:textId="3C713903"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lastRenderedPageBreak/>
        <w:object w:dxaOrig="1440" w:dyaOrig="1440" w14:anchorId="77452A9F">
          <v:shape id="_x0000_i1167" type="#_x0000_t75" style="width:20.25pt;height:18pt" o:ole="">
            <v:imagedata r:id="rId9" o:title=""/>
          </v:shape>
          <w:control r:id="rId31" w:name="DefaultOcxName17" w:shapeid="_x0000_i1167"/>
        </w:object>
      </w:r>
      <w:r w:rsidRPr="00301881">
        <w:rPr>
          <w:rFonts w:ascii="Segoe UI" w:eastAsia="Times New Roman" w:hAnsi="Segoe UI" w:cs="Segoe UI"/>
          <w:color w:val="000000"/>
          <w:kern w:val="0"/>
          <w:sz w:val="21"/>
          <w:szCs w:val="21"/>
          <w:lang w:val="en-US" w:eastAsia="es-CL"/>
          <w14:ligatures w14:val="none"/>
        </w:rPr>
        <w:t>Select the Basic pricing tier.</w:t>
      </w:r>
    </w:p>
    <w:p w14:paraId="1F635121" w14:textId="4D83B744"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3381010F">
          <v:shape id="_x0000_i1168" type="#_x0000_t75" style="width:20.25pt;height:18pt" o:ole="">
            <v:imagedata r:id="rId5" o:title=""/>
          </v:shape>
          <w:control r:id="rId32" w:name="DefaultOcxName16" w:shapeid="_x0000_i1168"/>
        </w:object>
      </w:r>
      <w:r w:rsidRPr="00301881">
        <w:rPr>
          <w:rFonts w:ascii="Segoe UI" w:eastAsia="Times New Roman" w:hAnsi="Segoe UI" w:cs="Segoe UI"/>
          <w:color w:val="000000"/>
          <w:kern w:val="0"/>
          <w:sz w:val="21"/>
          <w:szCs w:val="21"/>
          <w:lang w:val="en-US" w:eastAsia="es-CL"/>
          <w14:ligatures w14:val="none"/>
        </w:rPr>
        <w:t>Enable the Auto-inflate feature.</w:t>
      </w:r>
    </w:p>
    <w:p w14:paraId="402C2CD7" w14:textId="43AE2943"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77127A7B">
          <v:shape id="_x0000_i1165" type="#_x0000_t75" style="width:20.25pt;height:18pt" o:ole="">
            <v:imagedata r:id="rId9" o:title=""/>
          </v:shape>
          <w:control r:id="rId33" w:name="DefaultOcxName24" w:shapeid="_x0000_i1165"/>
        </w:object>
      </w:r>
      <w:r w:rsidRPr="00301881">
        <w:rPr>
          <w:rFonts w:ascii="Segoe UI" w:eastAsia="Times New Roman" w:hAnsi="Segoe UI" w:cs="Segoe UI"/>
          <w:color w:val="000000"/>
          <w:kern w:val="0"/>
          <w:sz w:val="21"/>
          <w:szCs w:val="21"/>
          <w:lang w:val="en-US" w:eastAsia="es-CL"/>
          <w14:ligatures w14:val="none"/>
        </w:rPr>
        <w:t>Set the throughput units to 3.</w:t>
      </w:r>
    </w:p>
    <w:p w14:paraId="79C10360" w14:textId="0913EC8C"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1AF1BF51">
          <v:shape id="_x0000_i1169" type="#_x0000_t75" style="width:20.25pt;height:18pt" o:ole="">
            <v:imagedata r:id="rId5" o:title=""/>
          </v:shape>
          <w:control r:id="rId34" w:name="DefaultOcxName34" w:shapeid="_x0000_i1169"/>
        </w:object>
      </w:r>
      <w:r w:rsidRPr="00301881">
        <w:rPr>
          <w:rFonts w:ascii="Segoe UI" w:eastAsia="Times New Roman" w:hAnsi="Segoe UI" w:cs="Segoe UI"/>
          <w:color w:val="000000"/>
          <w:kern w:val="0"/>
          <w:sz w:val="21"/>
          <w:szCs w:val="21"/>
          <w:lang w:val="en-US" w:eastAsia="es-CL"/>
          <w14:ligatures w14:val="none"/>
        </w:rPr>
        <w:t>Set the partition count to 3.</w:t>
      </w:r>
    </w:p>
    <w:p w14:paraId="7CAB80D1" w14:textId="16531DB9"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47453901">
          <v:shape id="_x0000_i1163" type="#_x0000_t75" style="width:20.25pt;height:18pt" o:ole="">
            <v:imagedata r:id="rId9" o:title=""/>
          </v:shape>
          <w:control r:id="rId35" w:name="DefaultOcxName41" w:shapeid="_x0000_i1163"/>
        </w:object>
      </w:r>
      <w:r w:rsidRPr="00301881">
        <w:rPr>
          <w:rFonts w:ascii="Segoe UI" w:eastAsia="Times New Roman" w:hAnsi="Segoe UI" w:cs="Segoe UI"/>
          <w:color w:val="000000"/>
          <w:kern w:val="0"/>
          <w:sz w:val="21"/>
          <w:szCs w:val="21"/>
          <w:lang w:val="en-US" w:eastAsia="es-CL"/>
          <w14:ligatures w14:val="none"/>
        </w:rPr>
        <w:t>Enable the Capture feature.</w:t>
      </w:r>
    </w:p>
    <w:p w14:paraId="5A79D75F" w14:textId="10E420A8"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45A8A624">
          <v:shape id="_x0000_i1170" type="#_x0000_t75" style="width:20.25pt;height:18pt" o:ole="">
            <v:imagedata r:id="rId5" o:title=""/>
          </v:shape>
          <w:control r:id="rId36" w:name="DefaultOcxName51" w:shapeid="_x0000_i1170"/>
        </w:object>
      </w:r>
      <w:r w:rsidRPr="00301881">
        <w:rPr>
          <w:rFonts w:ascii="Segoe UI" w:eastAsia="Times New Roman" w:hAnsi="Segoe UI" w:cs="Segoe UI"/>
          <w:color w:val="000000"/>
          <w:kern w:val="0"/>
          <w:sz w:val="21"/>
          <w:szCs w:val="21"/>
          <w:lang w:val="en-US" w:eastAsia="es-CL"/>
          <w14:ligatures w14:val="none"/>
        </w:rPr>
        <w:t>Select the Standard pricing tier.</w:t>
      </w:r>
    </w:p>
    <w:p w14:paraId="0F4844AF" w14:textId="77777777" w:rsidR="00301881" w:rsidRPr="00301881" w:rsidRDefault="00301881" w:rsidP="00301881">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627FBA00" w14:textId="77777777" w:rsidR="00301881" w:rsidRPr="00301881" w:rsidRDefault="00301881" w:rsidP="00301881">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 should select the Standard pricing tier, enable the Auto-inflate feature, and set the partition count to 3. You use the Auto-inflate feature to automatically scale the number of throughput units to meet your usage needs. You can define partitions to organize sequences of events sent to an event hub. You can use the Event Hubs Capture feature to automatically store your data in near-real time in an Azure Blob storage account or an Azure Data Lake. Throughput units are pre-purchased units of capacity. The Basic pricing tier does not support the Capture or the Auto-inflate features.</w:t>
      </w:r>
    </w:p>
    <w:p w14:paraId="62DF0146" w14:textId="77777777" w:rsidR="00301881" w:rsidRPr="00301881" w:rsidRDefault="00301881" w:rsidP="00301881">
      <w:pPr>
        <w:numPr>
          <w:ilvl w:val="0"/>
          <w:numId w:val="6"/>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configure partitioning. Your solution must provide 32 partitions and must minimize cost.</w:t>
      </w:r>
    </w:p>
    <w:p w14:paraId="2040C3B5" w14:textId="77777777" w:rsidR="00301881" w:rsidRPr="00301881" w:rsidRDefault="00301881" w:rsidP="0030188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What should you do? Each answer presents part of the solution. Choose two.</w:t>
      </w:r>
    </w:p>
    <w:p w14:paraId="6FA0B218" w14:textId="14B9ADDF"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7018F8BD">
          <v:shape id="_x0000_i1188" type="#_x0000_t75" style="width:20.25pt;height:18pt" o:ole="">
            <v:imagedata r:id="rId9" o:title=""/>
          </v:shape>
          <w:control r:id="rId37" w:name="DefaultOcxName19" w:shapeid="_x0000_i1188"/>
        </w:object>
      </w:r>
      <w:r w:rsidRPr="00301881">
        <w:rPr>
          <w:rFonts w:ascii="Segoe UI" w:eastAsia="Times New Roman" w:hAnsi="Segoe UI" w:cs="Segoe UI"/>
          <w:color w:val="000000"/>
          <w:kern w:val="0"/>
          <w:sz w:val="21"/>
          <w:szCs w:val="21"/>
          <w:lang w:val="en-US" w:eastAsia="es-CL"/>
          <w14:ligatures w14:val="none"/>
        </w:rPr>
        <w:t>Select the Standard pricing tier.</w:t>
      </w:r>
    </w:p>
    <w:p w14:paraId="02DD3D88" w14:textId="03966C61"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090B676B">
          <v:shape id="_x0000_i1187" type="#_x0000_t75" style="width:20.25pt;height:18pt" o:ole="">
            <v:imagedata r:id="rId9" o:title=""/>
          </v:shape>
          <w:control r:id="rId38" w:name="DefaultOcxName18" w:shapeid="_x0000_i1187"/>
        </w:object>
      </w:r>
      <w:r w:rsidRPr="00301881">
        <w:rPr>
          <w:rFonts w:ascii="Segoe UI" w:eastAsia="Times New Roman" w:hAnsi="Segoe UI" w:cs="Segoe UI"/>
          <w:color w:val="000000"/>
          <w:kern w:val="0"/>
          <w:sz w:val="21"/>
          <w:szCs w:val="21"/>
          <w:lang w:val="en-US" w:eastAsia="es-CL"/>
          <w14:ligatures w14:val="none"/>
        </w:rPr>
        <w:t>Set the Auto-inflate maximum throughput units to 32.</w:t>
      </w:r>
    </w:p>
    <w:p w14:paraId="7C8E32CA" w14:textId="7B930D77"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158B37FC">
          <v:shape id="_x0000_i1186" type="#_x0000_t75" style="width:20.25pt;height:18pt" o:ole="">
            <v:imagedata r:id="rId9" o:title=""/>
          </v:shape>
          <w:control r:id="rId39" w:name="DefaultOcxName25" w:shapeid="_x0000_i1186"/>
        </w:object>
      </w:r>
      <w:r w:rsidRPr="00301881">
        <w:rPr>
          <w:rFonts w:ascii="Segoe UI" w:eastAsia="Times New Roman" w:hAnsi="Segoe UI" w:cs="Segoe UI"/>
          <w:color w:val="000000"/>
          <w:kern w:val="0"/>
          <w:sz w:val="21"/>
          <w:szCs w:val="21"/>
          <w:lang w:val="en-US" w:eastAsia="es-CL"/>
          <w14:ligatures w14:val="none"/>
        </w:rPr>
        <w:t>Set the partition count to 32 for the event hub namespace.</w:t>
      </w:r>
    </w:p>
    <w:p w14:paraId="763F6BEA" w14:textId="4E01B08B"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18EF764C">
          <v:shape id="_x0000_i1190" type="#_x0000_t75" style="width:20.25pt;height:18pt" o:ole="">
            <v:imagedata r:id="rId5" o:title=""/>
          </v:shape>
          <w:control r:id="rId40" w:name="DefaultOcxName35" w:shapeid="_x0000_i1190"/>
        </w:object>
      </w:r>
      <w:r w:rsidRPr="00301881">
        <w:rPr>
          <w:rFonts w:ascii="Segoe UI" w:eastAsia="Times New Roman" w:hAnsi="Segoe UI" w:cs="Segoe UI"/>
          <w:color w:val="000000"/>
          <w:kern w:val="0"/>
          <w:sz w:val="21"/>
          <w:szCs w:val="21"/>
          <w:lang w:val="en-US" w:eastAsia="es-CL"/>
          <w14:ligatures w14:val="none"/>
        </w:rPr>
        <w:t>Set the partition count to 32 for the event hub.</w:t>
      </w:r>
    </w:p>
    <w:p w14:paraId="7A1BDC93" w14:textId="31CE9933"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3599FA7B">
          <v:shape id="_x0000_i1184" type="#_x0000_t75" style="width:20.25pt;height:18pt" o:ole="">
            <v:imagedata r:id="rId9" o:title=""/>
          </v:shape>
          <w:control r:id="rId41" w:name="DefaultOcxName42" w:shapeid="_x0000_i1184"/>
        </w:object>
      </w:r>
      <w:r w:rsidRPr="00301881">
        <w:rPr>
          <w:rFonts w:ascii="Segoe UI" w:eastAsia="Times New Roman" w:hAnsi="Segoe UI" w:cs="Segoe UI"/>
          <w:color w:val="000000"/>
          <w:kern w:val="0"/>
          <w:sz w:val="21"/>
          <w:szCs w:val="21"/>
          <w:lang w:val="en-US" w:eastAsia="es-CL"/>
          <w14:ligatures w14:val="none"/>
        </w:rPr>
        <w:t>Set the throughput units to 32.</w:t>
      </w:r>
    </w:p>
    <w:p w14:paraId="19E9FB40" w14:textId="5C634A8E"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6F2B155A">
          <v:shape id="_x0000_i1189" type="#_x0000_t75" style="width:20.25pt;height:18pt" o:ole="">
            <v:imagedata r:id="rId5" o:title=""/>
          </v:shape>
          <w:control r:id="rId42" w:name="DefaultOcxName52" w:shapeid="_x0000_i1189"/>
        </w:object>
      </w:r>
      <w:r w:rsidRPr="00301881">
        <w:rPr>
          <w:rFonts w:ascii="Segoe UI" w:eastAsia="Times New Roman" w:hAnsi="Segoe UI" w:cs="Segoe UI"/>
          <w:color w:val="000000"/>
          <w:kern w:val="0"/>
          <w:sz w:val="21"/>
          <w:szCs w:val="21"/>
          <w:lang w:val="en-US" w:eastAsia="es-CL"/>
          <w14:ligatures w14:val="none"/>
        </w:rPr>
        <w:t>Select the Basic pricing tier.</w:t>
      </w:r>
    </w:p>
    <w:p w14:paraId="405885DD" w14:textId="77777777" w:rsidR="00301881" w:rsidRPr="00301881" w:rsidRDefault="00301881" w:rsidP="00301881">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1F14514B" w14:textId="77777777" w:rsidR="00301881" w:rsidRPr="00301881" w:rsidRDefault="00301881" w:rsidP="00301881">
      <w:pPr>
        <w:shd w:val="clear" w:color="auto" w:fill="008000"/>
        <w:spacing w:before="100" w:beforeAutospacing="1" w:line="240" w:lineRule="auto"/>
        <w:ind w:left="720"/>
        <w:rPr>
          <w:rFonts w:ascii="Segoe UI" w:eastAsia="Times New Roman" w:hAnsi="Segoe UI" w:cs="Segoe UI"/>
          <w:color w:val="FFFFFF"/>
          <w:kern w:val="0"/>
          <w:sz w:val="21"/>
          <w:szCs w:val="21"/>
          <w:lang w:eastAsia="es-CL"/>
          <w14:ligatures w14:val="none"/>
        </w:rPr>
      </w:pPr>
      <w:r w:rsidRPr="00301881">
        <w:rPr>
          <w:rFonts w:ascii="Segoe UI" w:eastAsia="Times New Roman" w:hAnsi="Segoe UI" w:cs="Segoe UI"/>
          <w:color w:val="FFFFFF"/>
          <w:kern w:val="0"/>
          <w:sz w:val="21"/>
          <w:szCs w:val="21"/>
          <w:lang w:val="en-US" w:eastAsia="es-CL"/>
          <w14:ligatures w14:val="none"/>
        </w:rPr>
        <w:t xml:space="preserve">You should select the Basic pricing tier and set the partition count to 32 for the event hub. You can define partitions to organize sequences of events sent to an event hub. Partitions are supported by the Basic pricing tier. You can use the Auto-inflate feature to automatically scale the number of throughput units to meet your usage needs. </w:t>
      </w:r>
      <w:r w:rsidRPr="00301881">
        <w:rPr>
          <w:rFonts w:ascii="Segoe UI" w:eastAsia="Times New Roman" w:hAnsi="Segoe UI" w:cs="Segoe UI"/>
          <w:color w:val="FFFFFF"/>
          <w:kern w:val="0"/>
          <w:sz w:val="21"/>
          <w:szCs w:val="21"/>
          <w:lang w:eastAsia="es-CL"/>
          <w14:ligatures w14:val="none"/>
        </w:rPr>
        <w:t>Throughput units are pre-purchased units of capacity.</w:t>
      </w:r>
    </w:p>
    <w:p w14:paraId="1D52D66E" w14:textId="77777777" w:rsidR="00301881" w:rsidRPr="00301881" w:rsidRDefault="00301881" w:rsidP="00301881">
      <w:pPr>
        <w:numPr>
          <w:ilvl w:val="0"/>
          <w:numId w:val="7"/>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lastRenderedPageBreak/>
        <w:t>You plan to implement a stream processing solution by using Azure Event Hubs. You need to implement an event retention strategy. Your solution must retain messages for seven days and must minimize cost.</w:t>
      </w:r>
    </w:p>
    <w:p w14:paraId="0DF8FFF3" w14:textId="77777777" w:rsidR="00301881" w:rsidRPr="00301881" w:rsidRDefault="00301881" w:rsidP="00301881">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val="en-US" w:eastAsia="es-CL"/>
          <w14:ligatures w14:val="none"/>
        </w:rPr>
        <w:t>What should you do? Each answer presents part of the solution. Choose two.</w:t>
      </w:r>
    </w:p>
    <w:p w14:paraId="247FB36B" w14:textId="369349AE"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61C48038">
          <v:shape id="_x0000_i1203" type="#_x0000_t75" style="width:20.25pt;height:18pt" o:ole="">
            <v:imagedata r:id="rId5" o:title=""/>
          </v:shape>
          <w:control r:id="rId43" w:name="DefaultOcxName20" w:shapeid="_x0000_i1203"/>
        </w:object>
      </w:r>
      <w:r w:rsidRPr="00301881">
        <w:rPr>
          <w:rFonts w:ascii="Segoe UI" w:eastAsia="Times New Roman" w:hAnsi="Segoe UI" w:cs="Segoe UI"/>
          <w:color w:val="000000"/>
          <w:kern w:val="0"/>
          <w:sz w:val="21"/>
          <w:szCs w:val="21"/>
          <w:lang w:val="en-US" w:eastAsia="es-CL"/>
          <w14:ligatures w14:val="none"/>
        </w:rPr>
        <w:t>Select the Standard pricing tier.</w:t>
      </w:r>
    </w:p>
    <w:p w14:paraId="5212D4CE" w14:textId="70AD90D0"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4A77DA35">
          <v:shape id="_x0000_i1201" type="#_x0000_t75" style="width:20.25pt;height:18pt" o:ole="">
            <v:imagedata r:id="rId9" o:title=""/>
          </v:shape>
          <w:control r:id="rId44" w:name="DefaultOcxName110" w:shapeid="_x0000_i1201"/>
        </w:object>
      </w:r>
      <w:r w:rsidRPr="00301881">
        <w:rPr>
          <w:rFonts w:ascii="Segoe UI" w:eastAsia="Times New Roman" w:hAnsi="Segoe UI" w:cs="Segoe UI"/>
          <w:color w:val="000000"/>
          <w:kern w:val="0"/>
          <w:sz w:val="21"/>
          <w:szCs w:val="21"/>
          <w:lang w:val="en-US" w:eastAsia="es-CL"/>
          <w14:ligatures w14:val="none"/>
        </w:rPr>
        <w:t>Select the Basic pricing tier.</w:t>
      </w:r>
    </w:p>
    <w:p w14:paraId="377AC0DF" w14:textId="162934A9"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72FAF260">
          <v:shape id="_x0000_i1200" type="#_x0000_t75" style="width:20.25pt;height:18pt" o:ole="">
            <v:imagedata r:id="rId9" o:title=""/>
          </v:shape>
          <w:control r:id="rId45" w:name="DefaultOcxName26" w:shapeid="_x0000_i1200"/>
        </w:object>
      </w:r>
      <w:r w:rsidRPr="00301881">
        <w:rPr>
          <w:rFonts w:ascii="Segoe UI" w:eastAsia="Times New Roman" w:hAnsi="Segoe UI" w:cs="Segoe UI"/>
          <w:color w:val="000000"/>
          <w:kern w:val="0"/>
          <w:sz w:val="21"/>
          <w:szCs w:val="21"/>
          <w:lang w:val="en-US" w:eastAsia="es-CL"/>
          <w14:ligatures w14:val="none"/>
        </w:rPr>
        <w:t>Set the message retention period to 7 for the event hub namespace.</w:t>
      </w:r>
    </w:p>
    <w:p w14:paraId="7B460346" w14:textId="7554734F" w:rsidR="00301881" w:rsidRPr="00301881" w:rsidRDefault="00301881" w:rsidP="00301881">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301881">
        <w:rPr>
          <w:rFonts w:ascii="Segoe UI" w:eastAsia="Times New Roman" w:hAnsi="Segoe UI" w:cs="Segoe UI"/>
          <w:color w:val="000000"/>
          <w:kern w:val="0"/>
          <w:sz w:val="21"/>
          <w:szCs w:val="21"/>
          <w:lang w:eastAsia="es-CL"/>
          <w14:ligatures w14:val="none"/>
        </w:rPr>
        <w:object w:dxaOrig="1440" w:dyaOrig="1440" w14:anchorId="203145E3">
          <v:shape id="_x0000_i1204" type="#_x0000_t75" style="width:20.25pt;height:18pt" o:ole="">
            <v:imagedata r:id="rId5" o:title=""/>
          </v:shape>
          <w:control r:id="rId46" w:name="DefaultOcxName36" w:shapeid="_x0000_i1204"/>
        </w:object>
      </w:r>
      <w:r w:rsidRPr="00301881">
        <w:rPr>
          <w:rFonts w:ascii="Segoe UI" w:eastAsia="Times New Roman" w:hAnsi="Segoe UI" w:cs="Segoe UI"/>
          <w:color w:val="000000"/>
          <w:kern w:val="0"/>
          <w:sz w:val="21"/>
          <w:szCs w:val="21"/>
          <w:lang w:val="en-US" w:eastAsia="es-CL"/>
          <w14:ligatures w14:val="none"/>
        </w:rPr>
        <w:t>Set the message retention period to 7 for the event hub.</w:t>
      </w:r>
    </w:p>
    <w:p w14:paraId="47F89395" w14:textId="77777777" w:rsidR="00301881" w:rsidRPr="00301881" w:rsidRDefault="00301881" w:rsidP="00301881">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Your answer is correct!</w:t>
      </w:r>
    </w:p>
    <w:p w14:paraId="26429E69" w14:textId="77777777" w:rsidR="00301881" w:rsidRPr="00301881" w:rsidRDefault="00301881" w:rsidP="00301881">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301881">
        <w:rPr>
          <w:rFonts w:ascii="Segoe UI" w:eastAsia="Times New Roman" w:hAnsi="Segoe UI" w:cs="Segoe UI"/>
          <w:color w:val="FFFFFF"/>
          <w:kern w:val="0"/>
          <w:sz w:val="21"/>
          <w:szCs w:val="21"/>
          <w:lang w:val="en-US" w:eastAsia="es-CL"/>
          <w14:ligatures w14:val="none"/>
        </w:rPr>
        <w:t>You should select the Standard pricing tier and set the message retention period to 7 for the event hub. Event hubs retain events for a configured retention time that applies across all partitions. For the Standard pricing tier, the maximum retention period is seven days. For the Basic pricing tier, the maximum retention period is one day.</w:t>
      </w:r>
    </w:p>
    <w:p w14:paraId="18957B9F" w14:textId="77777777" w:rsidR="006C2696" w:rsidRPr="006C2696" w:rsidRDefault="006C2696" w:rsidP="006C2696">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You plan to implement a stream processing solution by using Azure Event Hubs. You need to recommend a security strategy. Your solution must meet the following requirements:</w:t>
      </w:r>
    </w:p>
    <w:p w14:paraId="39B44752" w14:textId="77777777" w:rsidR="006C2696" w:rsidRPr="006C2696" w:rsidRDefault="006C2696" w:rsidP="006C2696">
      <w:pPr>
        <w:numPr>
          <w:ilvl w:val="1"/>
          <w:numId w:val="8"/>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authentication method must support OAuth 2.0 tokens.</w:t>
      </w:r>
    </w:p>
    <w:p w14:paraId="5420F658" w14:textId="77777777" w:rsidR="006C2696" w:rsidRPr="006C2696" w:rsidRDefault="006C2696" w:rsidP="006C2696">
      <w:pPr>
        <w:numPr>
          <w:ilvl w:val="1"/>
          <w:numId w:val="8"/>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authorization type must provide fine-grained permission without expiry times.</w:t>
      </w:r>
    </w:p>
    <w:p w14:paraId="0F977AD8" w14:textId="77777777" w:rsidR="006C2696" w:rsidRPr="006C2696" w:rsidRDefault="006C2696" w:rsidP="006C2696">
      <w:pPr>
        <w:numPr>
          <w:ilvl w:val="1"/>
          <w:numId w:val="8"/>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Access tokens must not be stored with your code.</w:t>
      </w:r>
    </w:p>
    <w:p w14:paraId="41506106" w14:textId="77777777" w:rsidR="006C2696" w:rsidRPr="006C2696" w:rsidRDefault="006C2696" w:rsidP="006C2696">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Which two options should you recommend? Each answer presents part of the solution. Choose two.</w:t>
      </w:r>
    </w:p>
    <w:p w14:paraId="43A6F1A1" w14:textId="039D828C"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72117BAD">
          <v:shape id="_x0000_i1245" type="#_x0000_t75" style="width:20.25pt;height:18pt" o:ole="">
            <v:imagedata r:id="rId5" o:title=""/>
          </v:shape>
          <w:control r:id="rId47" w:name="DefaultOcxName28" w:shapeid="_x0000_i1245"/>
        </w:object>
      </w:r>
      <w:r w:rsidRPr="006C2696">
        <w:rPr>
          <w:rFonts w:ascii="Segoe UI" w:eastAsia="Times New Roman" w:hAnsi="Segoe UI" w:cs="Segoe UI"/>
          <w:color w:val="000000"/>
          <w:kern w:val="0"/>
          <w:sz w:val="21"/>
          <w:szCs w:val="21"/>
          <w:lang w:val="en-US" w:eastAsia="es-CL"/>
          <w14:ligatures w14:val="none"/>
        </w:rPr>
        <w:t>Azure Active Directory (Azure AD) authentication</w:t>
      </w:r>
    </w:p>
    <w:p w14:paraId="76908E25" w14:textId="4EA48DB5"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23C2874C">
          <v:shape id="_x0000_i1243" type="#_x0000_t75" style="width:20.25pt;height:18pt" o:ole="">
            <v:imagedata r:id="rId9" o:title=""/>
          </v:shape>
          <w:control r:id="rId48" w:name="DefaultOcxName111" w:shapeid="_x0000_i1243"/>
        </w:object>
      </w:r>
      <w:r w:rsidRPr="006C2696">
        <w:rPr>
          <w:rFonts w:ascii="Segoe UI" w:eastAsia="Times New Roman" w:hAnsi="Segoe UI" w:cs="Segoe UI"/>
          <w:color w:val="000000"/>
          <w:kern w:val="0"/>
          <w:sz w:val="21"/>
          <w:szCs w:val="21"/>
          <w:lang w:val="en-US" w:eastAsia="es-CL"/>
          <w14:ligatures w14:val="none"/>
        </w:rPr>
        <w:t>Access Control Lists (ACLs)</w:t>
      </w:r>
    </w:p>
    <w:p w14:paraId="22AA076C" w14:textId="5DDBE231"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78CD345D">
          <v:shape id="_x0000_i1242" type="#_x0000_t75" style="width:20.25pt;height:18pt" o:ole="">
            <v:imagedata r:id="rId9" o:title=""/>
          </v:shape>
          <w:control r:id="rId49" w:name="DefaultOcxName27" w:shapeid="_x0000_i1242"/>
        </w:object>
      </w:r>
      <w:r w:rsidRPr="006C2696">
        <w:rPr>
          <w:rFonts w:ascii="Segoe UI" w:eastAsia="Times New Roman" w:hAnsi="Segoe UI" w:cs="Segoe UI"/>
          <w:color w:val="000000"/>
          <w:kern w:val="0"/>
          <w:sz w:val="21"/>
          <w:szCs w:val="21"/>
          <w:lang w:val="en-US" w:eastAsia="es-CL"/>
          <w14:ligatures w14:val="none"/>
        </w:rPr>
        <w:t>Shared access signatures (SAS)</w:t>
      </w:r>
    </w:p>
    <w:p w14:paraId="6FEB75F3" w14:textId="5CB26537"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735ED81B">
          <v:shape id="_x0000_i1246" type="#_x0000_t75" style="width:20.25pt;height:18pt" o:ole="">
            <v:imagedata r:id="rId5" o:title=""/>
          </v:shape>
          <w:control r:id="rId50" w:name="DefaultOcxName37" w:shapeid="_x0000_i1246"/>
        </w:object>
      </w:r>
      <w:r w:rsidRPr="006C2696">
        <w:rPr>
          <w:rFonts w:ascii="Segoe UI" w:eastAsia="Times New Roman" w:hAnsi="Segoe UI" w:cs="Segoe UI"/>
          <w:color w:val="000000"/>
          <w:kern w:val="0"/>
          <w:sz w:val="21"/>
          <w:szCs w:val="21"/>
          <w:lang w:val="en-US" w:eastAsia="es-CL"/>
          <w14:ligatures w14:val="none"/>
        </w:rPr>
        <w:t>Role-based access control (RBAC)</w:t>
      </w:r>
    </w:p>
    <w:p w14:paraId="3718E290" w14:textId="77777777" w:rsidR="006C2696" w:rsidRPr="006C2696" w:rsidRDefault="006C2696" w:rsidP="006C2696">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Your answer is correct!</w:t>
      </w:r>
    </w:p>
    <w:p w14:paraId="50B88EBF" w14:textId="77777777" w:rsidR="006C2696" w:rsidRPr="006C2696" w:rsidRDefault="006C2696" w:rsidP="006C2696">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 xml:space="preserve">You should recommend Azure AD authentication and RBAC. Azure AD authenticates a security principal to return an OAuth 2.0 token. RBAC provides fine-grained permission control without expiry times. With Azure AD, you do not need to store the access tokens with your code and risk potential security vulnerabilities. A SAS provides limited </w:t>
      </w:r>
      <w:r w:rsidRPr="006C2696">
        <w:rPr>
          <w:rFonts w:ascii="Segoe UI" w:eastAsia="Times New Roman" w:hAnsi="Segoe UI" w:cs="Segoe UI"/>
          <w:color w:val="FFFFFF"/>
          <w:kern w:val="0"/>
          <w:sz w:val="21"/>
          <w:szCs w:val="21"/>
          <w:lang w:val="en-US" w:eastAsia="es-CL"/>
          <w14:ligatures w14:val="none"/>
        </w:rPr>
        <w:lastRenderedPageBreak/>
        <w:t>delegated access to Event Hubs resources with expiry times. ACLs are not supported by Event Hubs.</w:t>
      </w:r>
    </w:p>
    <w:p w14:paraId="14864CA3" w14:textId="77777777" w:rsidR="006C2696" w:rsidRPr="006C2696" w:rsidRDefault="006C2696" w:rsidP="006C2696">
      <w:p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store all events automatically in a blob data file in a storage account.</w:t>
      </w:r>
    </w:p>
    <w:p w14:paraId="7F36BA5D" w14:textId="77777777" w:rsidR="006C2696" w:rsidRPr="006C2696" w:rsidRDefault="006C2696" w:rsidP="006C2696">
      <w:p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What should you enable?</w:t>
      </w:r>
    </w:p>
    <w:p w14:paraId="719887FB" w14:textId="211FDFFF" w:rsidR="006C2696" w:rsidRPr="006C2696" w:rsidRDefault="006C2696" w:rsidP="006C2696">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3D05392B">
          <v:shape id="_x0000_i1258" type="#_x0000_t75" style="width:20.25pt;height:18pt" o:ole="">
            <v:imagedata r:id="rId13" o:title=""/>
          </v:shape>
          <w:control r:id="rId51" w:name="DefaultOcxName30" w:shapeid="_x0000_i1258"/>
        </w:object>
      </w:r>
      <w:r w:rsidRPr="006C2696">
        <w:rPr>
          <w:rFonts w:ascii="Segoe UI" w:eastAsia="Times New Roman" w:hAnsi="Segoe UI" w:cs="Segoe UI"/>
          <w:color w:val="000000"/>
          <w:kern w:val="0"/>
          <w:sz w:val="21"/>
          <w:szCs w:val="21"/>
          <w:lang w:val="en-US" w:eastAsia="es-CL"/>
          <w14:ligatures w14:val="none"/>
        </w:rPr>
        <w:t>Partitions</w:t>
      </w:r>
    </w:p>
    <w:p w14:paraId="03A58E51" w14:textId="16438C1E" w:rsidR="006C2696" w:rsidRPr="006C2696" w:rsidRDefault="006C2696" w:rsidP="006C2696">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0C6EEE42">
          <v:shape id="_x0000_i1257" type="#_x0000_t75" style="width:20.25pt;height:18pt" o:ole="">
            <v:imagedata r:id="rId13" o:title=""/>
          </v:shape>
          <w:control r:id="rId52" w:name="DefaultOcxName112" w:shapeid="_x0000_i1257"/>
        </w:object>
      </w:r>
      <w:r w:rsidRPr="006C2696">
        <w:rPr>
          <w:rFonts w:ascii="Segoe UI" w:eastAsia="Times New Roman" w:hAnsi="Segoe UI" w:cs="Segoe UI"/>
          <w:color w:val="000000"/>
          <w:kern w:val="0"/>
          <w:sz w:val="21"/>
          <w:szCs w:val="21"/>
          <w:lang w:val="en-US" w:eastAsia="es-CL"/>
          <w14:ligatures w14:val="none"/>
        </w:rPr>
        <w:t>Throughput units</w:t>
      </w:r>
    </w:p>
    <w:p w14:paraId="01515CB9" w14:textId="2FB32B24" w:rsidR="006C2696" w:rsidRPr="006C2696" w:rsidRDefault="006C2696" w:rsidP="006C2696">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16B6FFF8">
          <v:shape id="_x0000_i1259" type="#_x0000_t75" style="width:20.25pt;height:18pt" o:ole="">
            <v:imagedata r:id="rId16" o:title=""/>
          </v:shape>
          <w:control r:id="rId53" w:name="DefaultOcxName29" w:shapeid="_x0000_i1259"/>
        </w:object>
      </w:r>
      <w:r w:rsidRPr="006C2696">
        <w:rPr>
          <w:rFonts w:ascii="Segoe UI" w:eastAsia="Times New Roman" w:hAnsi="Segoe UI" w:cs="Segoe UI"/>
          <w:color w:val="000000"/>
          <w:kern w:val="0"/>
          <w:sz w:val="21"/>
          <w:szCs w:val="21"/>
          <w:lang w:val="en-US" w:eastAsia="es-CL"/>
          <w14:ligatures w14:val="none"/>
        </w:rPr>
        <w:t>Capture</w:t>
      </w:r>
    </w:p>
    <w:p w14:paraId="295EC787" w14:textId="2847314A" w:rsidR="006C2696" w:rsidRPr="006C2696" w:rsidRDefault="006C2696" w:rsidP="006C2696">
      <w:pPr>
        <w:shd w:val="clear" w:color="auto" w:fill="FFFFFF"/>
        <w:spacing w:after="75"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05868418">
          <v:shape id="_x0000_i1255" type="#_x0000_t75" style="width:20.25pt;height:18pt" o:ole="">
            <v:imagedata r:id="rId13" o:title=""/>
          </v:shape>
          <w:control r:id="rId54" w:name="DefaultOcxName38" w:shapeid="_x0000_i1255"/>
        </w:object>
      </w:r>
      <w:r w:rsidRPr="006C2696">
        <w:rPr>
          <w:rFonts w:ascii="Segoe UI" w:eastAsia="Times New Roman" w:hAnsi="Segoe UI" w:cs="Segoe UI"/>
          <w:color w:val="000000"/>
          <w:kern w:val="0"/>
          <w:sz w:val="21"/>
          <w:szCs w:val="21"/>
          <w:lang w:val="en-US" w:eastAsia="es-CL"/>
          <w14:ligatures w14:val="none"/>
        </w:rPr>
        <w:t>Auto-inflate</w:t>
      </w:r>
    </w:p>
    <w:p w14:paraId="341940DD" w14:textId="77777777" w:rsidR="006C2696" w:rsidRPr="006C2696" w:rsidRDefault="006C2696" w:rsidP="006C2696">
      <w:pPr>
        <w:shd w:val="clear" w:color="auto" w:fill="008000"/>
        <w:spacing w:after="100" w:afterAutospacing="1" w:line="240" w:lineRule="auto"/>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Your answer is correct!</w:t>
      </w:r>
    </w:p>
    <w:p w14:paraId="47DA33D1" w14:textId="77777777" w:rsidR="006C2696" w:rsidRPr="006C2696" w:rsidRDefault="006C2696" w:rsidP="006C2696">
      <w:pPr>
        <w:shd w:val="clear" w:color="auto" w:fill="008000"/>
        <w:spacing w:before="100" w:beforeAutospacing="1" w:after="0" w:line="240" w:lineRule="auto"/>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You should enable the Capture feature. You can use the Capture feature in Event Hubs to automatically store your data in near-real time to Azure Blob Storage or Azure Data Lake Storage. Throughput units are pre-purchased units of capacity. You can use the auto-inflate feature to automatically scale the number of throughput units to meet your usage needs. You can define partitions to organize sequences of events sent to an event hub for performance reasons.</w:t>
      </w:r>
    </w:p>
    <w:p w14:paraId="451F52E5" w14:textId="77777777" w:rsidR="00301881" w:rsidRDefault="00301881" w:rsidP="00661863">
      <w:pPr>
        <w:jc w:val="both"/>
        <w:rPr>
          <w:rFonts w:cstheme="minorHAnsi"/>
          <w:lang w:val="en-US"/>
        </w:rPr>
      </w:pPr>
    </w:p>
    <w:p w14:paraId="7BA73AC6" w14:textId="77777777" w:rsidR="006C2696" w:rsidRPr="006C2696" w:rsidRDefault="006C2696" w:rsidP="006C2696">
      <w:pPr>
        <w:numPr>
          <w:ilvl w:val="0"/>
          <w:numId w:val="9"/>
        </w:numPr>
        <w:shd w:val="clear" w:color="auto" w:fill="FFFFFF"/>
        <w:spacing w:before="100" w:beforeAutospacing="1" w:after="100" w:afterAutospacing="1"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recommend a partitioning strategy. Your solution must meet the following requirements:</w:t>
      </w:r>
    </w:p>
    <w:p w14:paraId="5986C03B" w14:textId="77777777" w:rsidR="006C2696" w:rsidRPr="006C2696" w:rsidRDefault="006C2696" w:rsidP="006C2696">
      <w:pPr>
        <w:numPr>
          <w:ilvl w:val="1"/>
          <w:numId w:val="9"/>
        </w:numPr>
        <w:shd w:val="clear" w:color="auto" w:fill="FFFFFF"/>
        <w:spacing w:before="75" w:after="75" w:line="240" w:lineRule="auto"/>
        <w:ind w:left="2304"/>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provide 12 partitions.</w:t>
      </w:r>
    </w:p>
    <w:p w14:paraId="21896C7B" w14:textId="77777777" w:rsidR="006C2696" w:rsidRPr="006C2696" w:rsidRDefault="006C2696" w:rsidP="006C2696">
      <w:pPr>
        <w:numPr>
          <w:ilvl w:val="1"/>
          <w:numId w:val="9"/>
        </w:numPr>
        <w:shd w:val="clear" w:color="auto" w:fill="FFFFFF"/>
        <w:spacing w:before="75" w:after="75" w:line="240" w:lineRule="auto"/>
        <w:ind w:left="2304"/>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scale manually.</w:t>
      </w:r>
    </w:p>
    <w:p w14:paraId="30136461" w14:textId="77777777" w:rsidR="006C2696" w:rsidRPr="006C2696" w:rsidRDefault="006C2696" w:rsidP="006C2696">
      <w:pPr>
        <w:numPr>
          <w:ilvl w:val="1"/>
          <w:numId w:val="9"/>
        </w:numPr>
        <w:shd w:val="clear" w:color="auto" w:fill="FFFFFF"/>
        <w:spacing w:before="75" w:after="75" w:line="240" w:lineRule="auto"/>
        <w:ind w:left="2304"/>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minimize cost.</w:t>
      </w:r>
    </w:p>
    <w:p w14:paraId="72FEB1D4" w14:textId="77777777" w:rsidR="006C2696" w:rsidRPr="006C2696" w:rsidRDefault="006C2696" w:rsidP="006C2696">
      <w:pPr>
        <w:shd w:val="clear" w:color="auto" w:fill="FFFFFF"/>
        <w:spacing w:before="100" w:beforeAutospacing="1" w:after="100" w:afterAutospacing="1"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Which two options should you recommend? Each answer presents part of the solution. Choose two.</w:t>
      </w:r>
    </w:p>
    <w:p w14:paraId="2FF914FE" w14:textId="227933C7"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7B215D11">
          <v:shape id="_x0000_i1277" type="#_x0000_t75" style="width:20.25pt;height:18pt" o:ole="">
            <v:imagedata r:id="rId9" o:title=""/>
          </v:shape>
          <w:control r:id="rId55" w:name="DefaultOcxName40" w:shapeid="_x0000_i1277"/>
        </w:object>
      </w:r>
      <w:r w:rsidRPr="006C2696">
        <w:rPr>
          <w:rFonts w:ascii="Segoe UI" w:eastAsia="Times New Roman" w:hAnsi="Segoe UI" w:cs="Segoe UI"/>
          <w:color w:val="000000"/>
          <w:kern w:val="0"/>
          <w:sz w:val="21"/>
          <w:szCs w:val="21"/>
          <w:lang w:val="en-US" w:eastAsia="es-CL"/>
          <w14:ligatures w14:val="none"/>
        </w:rPr>
        <w:t>Disable auto-inflate.</w:t>
      </w:r>
    </w:p>
    <w:p w14:paraId="01A71B3C" w14:textId="1FFE1352"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49FC620A">
          <v:shape id="_x0000_i1276" type="#_x0000_t75" style="width:20.25pt;height:18pt" o:ole="">
            <v:imagedata r:id="rId9" o:title=""/>
          </v:shape>
          <w:control r:id="rId56" w:name="DefaultOcxName113" w:shapeid="_x0000_i1276"/>
        </w:object>
      </w:r>
      <w:r w:rsidRPr="006C2696">
        <w:rPr>
          <w:rFonts w:ascii="Segoe UI" w:eastAsia="Times New Roman" w:hAnsi="Segoe UI" w:cs="Segoe UI"/>
          <w:color w:val="000000"/>
          <w:kern w:val="0"/>
          <w:sz w:val="21"/>
          <w:szCs w:val="21"/>
          <w:lang w:val="en-US" w:eastAsia="es-CL"/>
          <w14:ligatures w14:val="none"/>
        </w:rPr>
        <w:t>Enable Event Hubs Capture.</w:t>
      </w:r>
    </w:p>
    <w:p w14:paraId="02CC80CD" w14:textId="298F0A4B"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724A060D">
          <v:shape id="_x0000_i1279" type="#_x0000_t75" style="width:20.25pt;height:18pt" o:ole="">
            <v:imagedata r:id="rId5" o:title=""/>
          </v:shape>
          <w:control r:id="rId57" w:name="DefaultOcxName210" w:shapeid="_x0000_i1279"/>
        </w:object>
      </w:r>
      <w:r w:rsidRPr="006C2696">
        <w:rPr>
          <w:rFonts w:ascii="Segoe UI" w:eastAsia="Times New Roman" w:hAnsi="Segoe UI" w:cs="Segoe UI"/>
          <w:color w:val="000000"/>
          <w:kern w:val="0"/>
          <w:sz w:val="21"/>
          <w:szCs w:val="21"/>
          <w:lang w:val="en-US" w:eastAsia="es-CL"/>
          <w14:ligatures w14:val="none"/>
        </w:rPr>
        <w:t>Select the Basic pricing tier.</w:t>
      </w:r>
    </w:p>
    <w:p w14:paraId="7A75EE32" w14:textId="25026AD8"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1CD71A8F">
          <v:shape id="_x0000_i1278" type="#_x0000_t75" style="width:20.25pt;height:18pt" o:ole="">
            <v:imagedata r:id="rId5" o:title=""/>
          </v:shape>
          <w:control r:id="rId58" w:name="DefaultOcxName39" w:shapeid="_x0000_i1278"/>
        </w:object>
      </w:r>
      <w:r w:rsidRPr="006C2696">
        <w:rPr>
          <w:rFonts w:ascii="Segoe UI" w:eastAsia="Times New Roman" w:hAnsi="Segoe UI" w:cs="Segoe UI"/>
          <w:color w:val="000000"/>
          <w:kern w:val="0"/>
          <w:sz w:val="21"/>
          <w:szCs w:val="21"/>
          <w:lang w:val="en-US" w:eastAsia="es-CL"/>
          <w14:ligatures w14:val="none"/>
        </w:rPr>
        <w:t>Set the partition count to 12.</w:t>
      </w:r>
    </w:p>
    <w:p w14:paraId="193FE292" w14:textId="11FEBB16"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0322A0EB">
          <v:shape id="_x0000_i1273" type="#_x0000_t75" style="width:20.25pt;height:18pt" o:ole="">
            <v:imagedata r:id="rId9" o:title=""/>
          </v:shape>
          <w:control r:id="rId59" w:name="DefaultOcxName43" w:shapeid="_x0000_i1273"/>
        </w:object>
      </w:r>
      <w:r w:rsidRPr="006C2696">
        <w:rPr>
          <w:rFonts w:ascii="Segoe UI" w:eastAsia="Times New Roman" w:hAnsi="Segoe UI" w:cs="Segoe UI"/>
          <w:color w:val="000000"/>
          <w:kern w:val="0"/>
          <w:sz w:val="21"/>
          <w:szCs w:val="21"/>
          <w:lang w:val="en-US" w:eastAsia="es-CL"/>
          <w14:ligatures w14:val="none"/>
        </w:rPr>
        <w:t>Select the Standard pricing tier.</w:t>
      </w:r>
    </w:p>
    <w:p w14:paraId="42E3C3A5" w14:textId="1E295039" w:rsidR="006C2696" w:rsidRPr="006C2696" w:rsidRDefault="006C2696" w:rsidP="006C2696">
      <w:pPr>
        <w:shd w:val="clear" w:color="auto" w:fill="FFFFFF"/>
        <w:spacing w:after="75" w:line="240" w:lineRule="auto"/>
        <w:ind w:left="115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6283F6FD">
          <v:shape id="_x0000_i1272" type="#_x0000_t75" style="width:20.25pt;height:18pt" o:ole="">
            <v:imagedata r:id="rId9" o:title=""/>
          </v:shape>
          <w:control r:id="rId60" w:name="DefaultOcxName53" w:shapeid="_x0000_i1272"/>
        </w:object>
      </w:r>
      <w:r w:rsidRPr="006C2696">
        <w:rPr>
          <w:rFonts w:ascii="Segoe UI" w:eastAsia="Times New Roman" w:hAnsi="Segoe UI" w:cs="Segoe UI"/>
          <w:color w:val="000000"/>
          <w:kern w:val="0"/>
          <w:sz w:val="21"/>
          <w:szCs w:val="21"/>
          <w:lang w:val="en-US" w:eastAsia="es-CL"/>
          <w14:ligatures w14:val="none"/>
        </w:rPr>
        <w:t>Set the throughput units to 12.</w:t>
      </w:r>
    </w:p>
    <w:p w14:paraId="36D56B28" w14:textId="77777777" w:rsidR="006C2696" w:rsidRPr="006C2696" w:rsidRDefault="006C2696" w:rsidP="006C2696">
      <w:pPr>
        <w:shd w:val="clear" w:color="auto" w:fill="008000"/>
        <w:spacing w:after="100" w:afterAutospacing="1" w:line="240" w:lineRule="auto"/>
        <w:ind w:left="1152"/>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lastRenderedPageBreak/>
        <w:t>Your answer is correct!</w:t>
      </w:r>
    </w:p>
    <w:p w14:paraId="347CABAF" w14:textId="77777777" w:rsidR="006C2696" w:rsidRPr="006C2696" w:rsidRDefault="006C2696" w:rsidP="006C2696">
      <w:pPr>
        <w:shd w:val="clear" w:color="auto" w:fill="008000"/>
        <w:spacing w:before="100" w:beforeAutospacing="1" w:line="240" w:lineRule="auto"/>
        <w:ind w:left="1152"/>
        <w:rPr>
          <w:rFonts w:ascii="Segoe UI" w:eastAsia="Times New Roman" w:hAnsi="Segoe UI" w:cs="Segoe UI"/>
          <w:color w:val="FFFFFF"/>
          <w:kern w:val="0"/>
          <w:sz w:val="21"/>
          <w:szCs w:val="21"/>
          <w:lang w:eastAsia="es-CL"/>
          <w14:ligatures w14:val="none"/>
        </w:rPr>
      </w:pPr>
      <w:r w:rsidRPr="006C2696">
        <w:rPr>
          <w:rFonts w:ascii="Segoe UI" w:eastAsia="Times New Roman" w:hAnsi="Segoe UI" w:cs="Segoe UI"/>
          <w:color w:val="FFFFFF"/>
          <w:kern w:val="0"/>
          <w:sz w:val="21"/>
          <w:szCs w:val="21"/>
          <w:lang w:val="en-US" w:eastAsia="es-CL"/>
          <w14:ligatures w14:val="none"/>
        </w:rPr>
        <w:t xml:space="preserve">You should recommend using the Basic pricing tier and setting the partition count to 12. You can optimize performance by defining partitions to organize sequences of events sent to an event hub. You can use the auto-inflate feature to automatically scale the number of throughput units to meet your usage needs, but the requirements specify that the solution must scale manually, and the Basic pricing tier does not support auto-inflate. You can use Event Hubs Capture to automatically store your data in near-real time to Azure Blob Storage or Azure Data Lake Storage, but the Basic pricing tier does not support Event Hubs Capture. </w:t>
      </w:r>
      <w:r w:rsidRPr="006C2696">
        <w:rPr>
          <w:rFonts w:ascii="Segoe UI" w:eastAsia="Times New Roman" w:hAnsi="Segoe UI" w:cs="Segoe UI"/>
          <w:color w:val="FFFFFF"/>
          <w:kern w:val="0"/>
          <w:sz w:val="21"/>
          <w:szCs w:val="21"/>
          <w:lang w:eastAsia="es-CL"/>
          <w14:ligatures w14:val="none"/>
        </w:rPr>
        <w:t>Throughput units are pre-purchased units of capacity.</w:t>
      </w:r>
    </w:p>
    <w:p w14:paraId="4279A4FA" w14:textId="77777777" w:rsidR="006C2696" w:rsidRPr="006C2696" w:rsidRDefault="006C2696" w:rsidP="006C2696">
      <w:pPr>
        <w:numPr>
          <w:ilvl w:val="0"/>
          <w:numId w:val="10"/>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recommend a capacity and scaling strategy. Your solution must meet the following requirements:</w:t>
      </w:r>
    </w:p>
    <w:p w14:paraId="4FBAF046" w14:textId="77777777" w:rsidR="006C2696" w:rsidRPr="006C2696" w:rsidRDefault="006C2696" w:rsidP="006C2696">
      <w:pPr>
        <w:numPr>
          <w:ilvl w:val="1"/>
          <w:numId w:val="10"/>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support a minimum of 10 throughput units for capacity.</w:t>
      </w:r>
    </w:p>
    <w:p w14:paraId="51A08505" w14:textId="77777777" w:rsidR="006C2696" w:rsidRPr="006C2696" w:rsidRDefault="006C2696" w:rsidP="006C2696">
      <w:pPr>
        <w:numPr>
          <w:ilvl w:val="1"/>
          <w:numId w:val="10"/>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support a maximum of 12 throughput units for capacity.</w:t>
      </w:r>
    </w:p>
    <w:p w14:paraId="161BF79F" w14:textId="77777777" w:rsidR="006C2696" w:rsidRPr="006C2696" w:rsidRDefault="006C2696" w:rsidP="006C2696">
      <w:pPr>
        <w:numPr>
          <w:ilvl w:val="1"/>
          <w:numId w:val="10"/>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The solution must scale manually.</w:t>
      </w:r>
    </w:p>
    <w:p w14:paraId="49F74A54" w14:textId="77777777" w:rsidR="006C2696" w:rsidRPr="006C2696" w:rsidRDefault="006C2696" w:rsidP="006C2696">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val="en-US" w:eastAsia="es-CL"/>
          <w14:ligatures w14:val="none"/>
        </w:rPr>
        <w:t>Which two options should you recommend? Each answer presents part of the solution. Choose two.</w:t>
      </w:r>
    </w:p>
    <w:p w14:paraId="2EEB61DE" w14:textId="38A9776D"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3DF32E81">
          <v:shape id="_x0000_i1292" type="#_x0000_t75" style="width:20.25pt;height:18pt" o:ole="">
            <v:imagedata r:id="rId5" o:title=""/>
          </v:shape>
          <w:control r:id="rId61" w:name="DefaultOcxName44" w:shapeid="_x0000_i1292"/>
        </w:object>
      </w:r>
      <w:r w:rsidRPr="006C2696">
        <w:rPr>
          <w:rFonts w:ascii="Segoe UI" w:eastAsia="Times New Roman" w:hAnsi="Segoe UI" w:cs="Segoe UI"/>
          <w:color w:val="000000"/>
          <w:kern w:val="0"/>
          <w:sz w:val="21"/>
          <w:szCs w:val="21"/>
          <w:lang w:val="en-US" w:eastAsia="es-CL"/>
          <w14:ligatures w14:val="none"/>
        </w:rPr>
        <w:t>Disable auto-inflate.</w:t>
      </w:r>
    </w:p>
    <w:p w14:paraId="171643F6" w14:textId="34206600"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354BF137">
          <v:shape id="_x0000_i1290" type="#_x0000_t75" style="width:20.25pt;height:18pt" o:ole="">
            <v:imagedata r:id="rId9" o:title=""/>
          </v:shape>
          <w:control r:id="rId62" w:name="DefaultOcxName114" w:shapeid="_x0000_i1290"/>
        </w:object>
      </w:r>
      <w:r w:rsidRPr="006C2696">
        <w:rPr>
          <w:rFonts w:ascii="Segoe UI" w:eastAsia="Times New Roman" w:hAnsi="Segoe UI" w:cs="Segoe UI"/>
          <w:color w:val="000000"/>
          <w:kern w:val="0"/>
          <w:sz w:val="21"/>
          <w:szCs w:val="21"/>
          <w:lang w:val="en-US" w:eastAsia="es-CL"/>
          <w14:ligatures w14:val="none"/>
        </w:rPr>
        <w:t>Set the throughput units to 10.</w:t>
      </w:r>
    </w:p>
    <w:p w14:paraId="4C3A04B1" w14:textId="2B9E1AEE"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3D71A977">
          <v:shape id="_x0000_i1289" type="#_x0000_t75" style="width:20.25pt;height:18pt" o:ole="">
            <v:imagedata r:id="rId9" o:title=""/>
          </v:shape>
          <w:control r:id="rId63" w:name="DefaultOcxName211" w:shapeid="_x0000_i1289"/>
        </w:object>
      </w:r>
      <w:r w:rsidRPr="006C2696">
        <w:rPr>
          <w:rFonts w:ascii="Segoe UI" w:eastAsia="Times New Roman" w:hAnsi="Segoe UI" w:cs="Segoe UI"/>
          <w:color w:val="000000"/>
          <w:kern w:val="0"/>
          <w:sz w:val="21"/>
          <w:szCs w:val="21"/>
          <w:lang w:val="en-US" w:eastAsia="es-CL"/>
          <w14:ligatures w14:val="none"/>
        </w:rPr>
        <w:t>Set auto-inflate to 2.</w:t>
      </w:r>
    </w:p>
    <w:p w14:paraId="68D2C959" w14:textId="15952076" w:rsidR="006C2696" w:rsidRPr="006C2696" w:rsidRDefault="006C2696" w:rsidP="006C2696">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6C2696">
        <w:rPr>
          <w:rFonts w:ascii="Segoe UI" w:eastAsia="Times New Roman" w:hAnsi="Segoe UI" w:cs="Segoe UI"/>
          <w:color w:val="000000"/>
          <w:kern w:val="0"/>
          <w:sz w:val="21"/>
          <w:szCs w:val="21"/>
          <w:lang w:eastAsia="es-CL"/>
          <w14:ligatures w14:val="none"/>
        </w:rPr>
        <w:object w:dxaOrig="1440" w:dyaOrig="1440" w14:anchorId="4C7F15F1">
          <v:shape id="_x0000_i1294" type="#_x0000_t75" style="width:20.25pt;height:18pt" o:ole="">
            <v:imagedata r:id="rId5" o:title=""/>
          </v:shape>
          <w:control r:id="rId64" w:name="DefaultOcxName310" w:shapeid="_x0000_i1294"/>
        </w:object>
      </w:r>
      <w:r w:rsidRPr="006C2696">
        <w:rPr>
          <w:rFonts w:ascii="Segoe UI" w:eastAsia="Times New Roman" w:hAnsi="Segoe UI" w:cs="Segoe UI"/>
          <w:color w:val="000000"/>
          <w:kern w:val="0"/>
          <w:sz w:val="21"/>
          <w:szCs w:val="21"/>
          <w:lang w:val="en-US" w:eastAsia="es-CL"/>
          <w14:ligatures w14:val="none"/>
        </w:rPr>
        <w:t>Set the throughput units to 12.</w:t>
      </w:r>
    </w:p>
    <w:p w14:paraId="79834D5F" w14:textId="77777777" w:rsidR="006C2696" w:rsidRPr="006C2696" w:rsidRDefault="006C2696" w:rsidP="006C2696">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Your answer is correct!</w:t>
      </w:r>
    </w:p>
    <w:p w14:paraId="3D3C20E2" w14:textId="77777777" w:rsidR="006C2696" w:rsidRPr="006C2696" w:rsidRDefault="006C2696" w:rsidP="006C2696">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6C2696">
        <w:rPr>
          <w:rFonts w:ascii="Segoe UI" w:eastAsia="Times New Roman" w:hAnsi="Segoe UI" w:cs="Segoe UI"/>
          <w:color w:val="FFFFFF"/>
          <w:kern w:val="0"/>
          <w:sz w:val="21"/>
          <w:szCs w:val="21"/>
          <w:lang w:val="en-US" w:eastAsia="es-CL"/>
          <w14:ligatures w14:val="none"/>
        </w:rPr>
        <w:t>You should recommend setting throughput units to 12 and disabling auto-inflate. Throughput units are pre-purchased units of capacity and will define the capacity. You can use the auto-inflate feature to automatically scale the number of throughput units and will define the maximum capacity, but the requirements specify that the solution must scale manually.</w:t>
      </w:r>
    </w:p>
    <w:p w14:paraId="0A526E8F" w14:textId="77777777" w:rsidR="000E478E" w:rsidRPr="000E478E" w:rsidRDefault="000E478E" w:rsidP="000E478E">
      <w:pPr>
        <w:numPr>
          <w:ilvl w:val="0"/>
          <w:numId w:val="11"/>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improve performance by organizing sequences of events that will be sent to an event hub.</w:t>
      </w:r>
    </w:p>
    <w:p w14:paraId="17680F56" w14:textId="77777777" w:rsidR="000E478E" w:rsidRPr="000E478E" w:rsidRDefault="000E478E" w:rsidP="000E478E">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What should you enable?</w:t>
      </w:r>
    </w:p>
    <w:p w14:paraId="0E21103D" w14:textId="48A7B4C9"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35EF6050">
          <v:shape id="_x0000_i1306" type="#_x0000_t75" style="width:20.25pt;height:18pt" o:ole="">
            <v:imagedata r:id="rId13" o:title=""/>
          </v:shape>
          <w:control r:id="rId65" w:name="DefaultOcxName45" w:shapeid="_x0000_i1306"/>
        </w:object>
      </w:r>
      <w:r w:rsidRPr="000E478E">
        <w:rPr>
          <w:rFonts w:ascii="Segoe UI" w:eastAsia="Times New Roman" w:hAnsi="Segoe UI" w:cs="Segoe UI"/>
          <w:color w:val="000000"/>
          <w:kern w:val="0"/>
          <w:sz w:val="21"/>
          <w:szCs w:val="21"/>
          <w:lang w:val="en-US" w:eastAsia="es-CL"/>
          <w14:ligatures w14:val="none"/>
        </w:rPr>
        <w:t>Capture</w:t>
      </w:r>
    </w:p>
    <w:p w14:paraId="2578BE44" w14:textId="3A6DBC0A"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lastRenderedPageBreak/>
        <w:object w:dxaOrig="1440" w:dyaOrig="1440" w14:anchorId="3B4EA25F">
          <v:shape id="_x0000_i1307" type="#_x0000_t75" style="width:20.25pt;height:18pt" o:ole="">
            <v:imagedata r:id="rId16" o:title=""/>
          </v:shape>
          <w:control r:id="rId66" w:name="DefaultOcxName115" w:shapeid="_x0000_i1307"/>
        </w:object>
      </w:r>
      <w:r w:rsidRPr="000E478E">
        <w:rPr>
          <w:rFonts w:ascii="Segoe UI" w:eastAsia="Times New Roman" w:hAnsi="Segoe UI" w:cs="Segoe UI"/>
          <w:color w:val="000000"/>
          <w:kern w:val="0"/>
          <w:sz w:val="21"/>
          <w:szCs w:val="21"/>
          <w:lang w:val="en-US" w:eastAsia="es-CL"/>
          <w14:ligatures w14:val="none"/>
        </w:rPr>
        <w:t>Partitions</w:t>
      </w:r>
    </w:p>
    <w:p w14:paraId="242802D5" w14:textId="55F8C4F5"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52B7F106">
          <v:shape id="_x0000_i1304" type="#_x0000_t75" style="width:20.25pt;height:18pt" o:ole="">
            <v:imagedata r:id="rId13" o:title=""/>
          </v:shape>
          <w:control r:id="rId67" w:name="DefaultOcxName212" w:shapeid="_x0000_i1304"/>
        </w:object>
      </w:r>
      <w:r w:rsidRPr="000E478E">
        <w:rPr>
          <w:rFonts w:ascii="Segoe UI" w:eastAsia="Times New Roman" w:hAnsi="Segoe UI" w:cs="Segoe UI"/>
          <w:color w:val="000000"/>
          <w:kern w:val="0"/>
          <w:sz w:val="21"/>
          <w:szCs w:val="21"/>
          <w:lang w:val="en-US" w:eastAsia="es-CL"/>
          <w14:ligatures w14:val="none"/>
        </w:rPr>
        <w:t>Throughput units</w:t>
      </w:r>
    </w:p>
    <w:p w14:paraId="2E016DD6" w14:textId="5B0F2E60"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75A65D33">
          <v:shape id="_x0000_i1303" type="#_x0000_t75" style="width:20.25pt;height:18pt" o:ole="">
            <v:imagedata r:id="rId13" o:title=""/>
          </v:shape>
          <w:control r:id="rId68" w:name="DefaultOcxName311" w:shapeid="_x0000_i1303"/>
        </w:object>
      </w:r>
      <w:r w:rsidRPr="000E478E">
        <w:rPr>
          <w:rFonts w:ascii="Segoe UI" w:eastAsia="Times New Roman" w:hAnsi="Segoe UI" w:cs="Segoe UI"/>
          <w:color w:val="000000"/>
          <w:kern w:val="0"/>
          <w:sz w:val="21"/>
          <w:szCs w:val="21"/>
          <w:lang w:val="en-US" w:eastAsia="es-CL"/>
          <w14:ligatures w14:val="none"/>
        </w:rPr>
        <w:t>Auto-inflate</w:t>
      </w:r>
    </w:p>
    <w:p w14:paraId="07DF7706" w14:textId="77777777" w:rsidR="000E478E" w:rsidRPr="000E478E" w:rsidRDefault="000E478E" w:rsidP="000E478E">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Your answer is correct!</w:t>
      </w:r>
    </w:p>
    <w:p w14:paraId="22E5D136" w14:textId="77777777" w:rsidR="000E478E" w:rsidRPr="000E478E" w:rsidRDefault="000E478E" w:rsidP="000E478E">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 should enable partitions. You can define partitions to organize sequences of events sent to an event hub for performance reasons. Throughput units are pre-purchased units of capacity and will define the minimum capacity. You can use the auto-inflate feature to automatically scale the number of throughput units and define the maximum capacity. You can use Event Hubs Capture to automatically store your data in near-real time to Azure Blob Storage or Azure Data Lake Storage.</w:t>
      </w:r>
    </w:p>
    <w:p w14:paraId="3187BD92" w14:textId="77777777" w:rsidR="000E478E" w:rsidRPr="000E478E" w:rsidRDefault="000E478E" w:rsidP="000E478E">
      <w:pPr>
        <w:numPr>
          <w:ilvl w:val="0"/>
          <w:numId w:val="12"/>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monitor the input and output of events through an event hub by using the Azure portal.</w:t>
      </w:r>
    </w:p>
    <w:p w14:paraId="3F8053C5" w14:textId="77777777" w:rsidR="000E478E" w:rsidRPr="000E478E" w:rsidRDefault="000E478E" w:rsidP="000E478E">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Which two options should you use? Each answer presents part of the solution. Choose two.</w:t>
      </w:r>
    </w:p>
    <w:p w14:paraId="391A7C37" w14:textId="487C6D33"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078C750B">
          <v:shape id="_x0000_i1320" type="#_x0000_t75" style="width:20.25pt;height:18pt" o:ole="">
            <v:imagedata r:id="rId9" o:title=""/>
          </v:shape>
          <w:control r:id="rId69" w:name="DefaultOcxName46" w:shapeid="_x0000_i1320"/>
        </w:object>
      </w:r>
      <w:r w:rsidRPr="000E478E">
        <w:rPr>
          <w:rFonts w:ascii="Segoe UI" w:eastAsia="Times New Roman" w:hAnsi="Segoe UI" w:cs="Segoe UI"/>
          <w:color w:val="000000"/>
          <w:kern w:val="0"/>
          <w:sz w:val="21"/>
          <w:szCs w:val="21"/>
          <w:lang w:val="en-US" w:eastAsia="es-CL"/>
          <w14:ligatures w14:val="none"/>
        </w:rPr>
        <w:t>Configure the auto-inflate option.</w:t>
      </w:r>
    </w:p>
    <w:p w14:paraId="481C270B" w14:textId="35D080EC"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3272EE41">
          <v:shape id="_x0000_i1318" type="#_x0000_t75" style="width:20.25pt;height:18pt" o:ole="">
            <v:imagedata r:id="rId9" o:title=""/>
          </v:shape>
          <w:control r:id="rId70" w:name="DefaultOcxName116" w:shapeid="_x0000_i1318"/>
        </w:object>
      </w:r>
      <w:r w:rsidRPr="000E478E">
        <w:rPr>
          <w:rFonts w:ascii="Segoe UI" w:eastAsia="Times New Roman" w:hAnsi="Segoe UI" w:cs="Segoe UI"/>
          <w:color w:val="000000"/>
          <w:kern w:val="0"/>
          <w:sz w:val="21"/>
          <w:szCs w:val="21"/>
          <w:lang w:val="en-US" w:eastAsia="es-CL"/>
          <w14:ligatures w14:val="none"/>
        </w:rPr>
        <w:t>Configure Event Hubs Capture.</w:t>
      </w:r>
    </w:p>
    <w:p w14:paraId="7B129B66" w14:textId="1339EACD"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7E2B037C">
          <v:shape id="_x0000_i1319" type="#_x0000_t75" style="width:20.25pt;height:18pt" o:ole="">
            <v:imagedata r:id="rId5" o:title=""/>
          </v:shape>
          <w:control r:id="rId71" w:name="DefaultOcxName213" w:shapeid="_x0000_i1319"/>
        </w:object>
      </w:r>
      <w:r w:rsidRPr="000E478E">
        <w:rPr>
          <w:rFonts w:ascii="Segoe UI" w:eastAsia="Times New Roman" w:hAnsi="Segoe UI" w:cs="Segoe UI"/>
          <w:color w:val="000000"/>
          <w:kern w:val="0"/>
          <w:sz w:val="21"/>
          <w:szCs w:val="21"/>
          <w:lang w:val="en-US" w:eastAsia="es-CL"/>
          <w14:ligatures w14:val="none"/>
        </w:rPr>
        <w:t>Configure the Process data option.</w:t>
      </w:r>
    </w:p>
    <w:p w14:paraId="13E0800F" w14:textId="6798FFEC"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53319E03">
          <v:shape id="_x0000_i1321" type="#_x0000_t75" style="width:20.25pt;height:18pt" o:ole="">
            <v:imagedata r:id="rId5" o:title=""/>
          </v:shape>
          <w:control r:id="rId72" w:name="DefaultOcxName312" w:shapeid="_x0000_i1321"/>
        </w:object>
      </w:r>
      <w:r w:rsidRPr="000E478E">
        <w:rPr>
          <w:rFonts w:ascii="Segoe UI" w:eastAsia="Times New Roman" w:hAnsi="Segoe UI" w:cs="Segoe UI"/>
          <w:color w:val="000000"/>
          <w:kern w:val="0"/>
          <w:sz w:val="21"/>
          <w:szCs w:val="21"/>
          <w:lang w:val="en-US" w:eastAsia="es-CL"/>
          <w14:ligatures w14:val="none"/>
        </w:rPr>
        <w:t>Run queries against the input and output stream.</w:t>
      </w:r>
    </w:p>
    <w:p w14:paraId="269D776C" w14:textId="77777777" w:rsidR="000E478E" w:rsidRPr="000E478E" w:rsidRDefault="000E478E" w:rsidP="000E478E">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Your answer is correct!</w:t>
      </w:r>
    </w:p>
    <w:p w14:paraId="01FB3804" w14:textId="77777777" w:rsidR="000E478E" w:rsidRPr="000E478E" w:rsidRDefault="000E478E" w:rsidP="000E478E">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 should use the Process data option and run queries against the input and output stream. You use Event Hubs Capture to automatically store your data in near-real time in Azure Blob Storage or Azure Data Lake Storage. You can use the auto-inflate feature to automatically scale the number of throughput units to meet your usage needs.</w:t>
      </w:r>
    </w:p>
    <w:p w14:paraId="2648F680" w14:textId="77777777" w:rsidR="000E478E" w:rsidRPr="000E478E" w:rsidRDefault="000E478E" w:rsidP="000E478E">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You plan to implement an event streaming solution by using Azure Event Hubs. You need to implement an event retention strategy. Your solution must provide retention for 24 hours and must minimize cost.</w:t>
      </w:r>
    </w:p>
    <w:p w14:paraId="582550D5" w14:textId="77777777" w:rsidR="000E478E" w:rsidRPr="000E478E" w:rsidRDefault="000E478E" w:rsidP="000E478E">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Which two options should you configure? Each answer presents part of the solution. Choose two.</w:t>
      </w:r>
    </w:p>
    <w:p w14:paraId="2A9AEE65" w14:textId="6DC82AD2"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161F5211">
          <v:shape id="_x0000_i1333" type="#_x0000_t75" style="width:20.25pt;height:18pt" o:ole="">
            <v:imagedata r:id="rId9" o:title=""/>
          </v:shape>
          <w:control r:id="rId73" w:name="DefaultOcxName47" w:shapeid="_x0000_i1333"/>
        </w:object>
      </w:r>
      <w:r w:rsidRPr="000E478E">
        <w:rPr>
          <w:rFonts w:ascii="Segoe UI" w:eastAsia="Times New Roman" w:hAnsi="Segoe UI" w:cs="Segoe UI"/>
          <w:color w:val="000000"/>
          <w:kern w:val="0"/>
          <w:sz w:val="21"/>
          <w:szCs w:val="21"/>
          <w:lang w:val="en-US" w:eastAsia="es-CL"/>
          <w14:ligatures w14:val="none"/>
        </w:rPr>
        <w:t>Select the Standard pricing tier.</w:t>
      </w:r>
    </w:p>
    <w:p w14:paraId="14B86B91" w14:textId="703F674C"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4A9C0AA0">
          <v:shape id="_x0000_i1334" type="#_x0000_t75" style="width:20.25pt;height:18pt" o:ole="">
            <v:imagedata r:id="rId5" o:title=""/>
          </v:shape>
          <w:control r:id="rId74" w:name="DefaultOcxName117" w:shapeid="_x0000_i1334"/>
        </w:object>
      </w:r>
      <w:r w:rsidRPr="000E478E">
        <w:rPr>
          <w:rFonts w:ascii="Segoe UI" w:eastAsia="Times New Roman" w:hAnsi="Segoe UI" w:cs="Segoe UI"/>
          <w:color w:val="000000"/>
          <w:kern w:val="0"/>
          <w:sz w:val="21"/>
          <w:szCs w:val="21"/>
          <w:lang w:val="en-US" w:eastAsia="es-CL"/>
          <w14:ligatures w14:val="none"/>
        </w:rPr>
        <w:t>Select the Basic pricing tier.</w:t>
      </w:r>
    </w:p>
    <w:p w14:paraId="0203491C" w14:textId="3E8FED02"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lastRenderedPageBreak/>
        <w:object w:dxaOrig="1440" w:dyaOrig="1440" w14:anchorId="5F507BA8">
          <v:shape id="_x0000_i1335" type="#_x0000_t75" style="width:20.25pt;height:18pt" o:ole="">
            <v:imagedata r:id="rId5" o:title=""/>
          </v:shape>
          <w:control r:id="rId75" w:name="DefaultOcxName214" w:shapeid="_x0000_i1335"/>
        </w:object>
      </w:r>
      <w:r w:rsidRPr="000E478E">
        <w:rPr>
          <w:rFonts w:ascii="Segoe UI" w:eastAsia="Times New Roman" w:hAnsi="Segoe UI" w:cs="Segoe UI"/>
          <w:color w:val="000000"/>
          <w:kern w:val="0"/>
          <w:sz w:val="21"/>
          <w:szCs w:val="21"/>
          <w:lang w:val="en-US" w:eastAsia="es-CL"/>
          <w14:ligatures w14:val="none"/>
        </w:rPr>
        <w:t>Set message retention to 1 for the event hub.</w:t>
      </w:r>
    </w:p>
    <w:p w14:paraId="531869D3" w14:textId="57A55DFD"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2DA4CC93">
          <v:shape id="_x0000_i1330" type="#_x0000_t75" style="width:20.25pt;height:18pt" o:ole="">
            <v:imagedata r:id="rId9" o:title=""/>
          </v:shape>
          <w:control r:id="rId76" w:name="DefaultOcxName313" w:shapeid="_x0000_i1330"/>
        </w:object>
      </w:r>
      <w:r w:rsidRPr="000E478E">
        <w:rPr>
          <w:rFonts w:ascii="Segoe UI" w:eastAsia="Times New Roman" w:hAnsi="Segoe UI" w:cs="Segoe UI"/>
          <w:color w:val="000000"/>
          <w:kern w:val="0"/>
          <w:sz w:val="21"/>
          <w:szCs w:val="21"/>
          <w:lang w:val="en-US" w:eastAsia="es-CL"/>
          <w14:ligatures w14:val="none"/>
        </w:rPr>
        <w:t>Set message retention to 1 for the event hub namespace.</w:t>
      </w:r>
    </w:p>
    <w:p w14:paraId="6AA09566" w14:textId="77777777" w:rsidR="000E478E" w:rsidRPr="000E478E" w:rsidRDefault="000E478E" w:rsidP="000E478E">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Your answer is correct!</w:t>
      </w:r>
    </w:p>
    <w:p w14:paraId="2D90616B" w14:textId="77777777" w:rsidR="000E478E" w:rsidRPr="000E478E" w:rsidRDefault="000E478E" w:rsidP="000E478E">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 should select the Basic pricing tier and set message retention to 1 for the event hub. Event hubs retain events for a configured retention time that applies across all partitions. The maximum retention period for the Standard pricing tier is 7 days. The maximum retention period for the Basic pricing tier is 1 day.</w:t>
      </w:r>
    </w:p>
    <w:p w14:paraId="612FC2BA" w14:textId="77777777" w:rsidR="000E478E" w:rsidRPr="000E478E" w:rsidRDefault="000E478E" w:rsidP="000E478E">
      <w:pPr>
        <w:numPr>
          <w:ilvl w:val="0"/>
          <w:numId w:val="14"/>
        </w:numPr>
        <w:shd w:val="clear" w:color="auto" w:fill="FFFFFF"/>
        <w:spacing w:before="100" w:beforeAutospacing="1" w:after="100" w:afterAutospacing="1" w:line="240" w:lineRule="auto"/>
        <w:rPr>
          <w:rFonts w:ascii="Segoe UI" w:eastAsia="Times New Roman" w:hAnsi="Segoe UI" w:cs="Segoe UI"/>
          <w:color w:val="000000"/>
          <w:kern w:val="0"/>
          <w:sz w:val="21"/>
          <w:szCs w:val="21"/>
          <w:lang w:eastAsia="es-CL"/>
          <w14:ligatures w14:val="none"/>
        </w:rPr>
      </w:pPr>
      <w:r w:rsidRPr="000E478E">
        <w:rPr>
          <w:rFonts w:ascii="Segoe UI" w:eastAsia="Times New Roman" w:hAnsi="Segoe UI" w:cs="Segoe UI"/>
          <w:color w:val="000000"/>
          <w:kern w:val="0"/>
          <w:sz w:val="21"/>
          <w:szCs w:val="21"/>
          <w:lang w:val="en-US" w:eastAsia="es-CL"/>
          <w14:ligatures w14:val="none"/>
        </w:rPr>
        <w:t xml:space="preserve">You plan to design a monitoring solution for Azure Event Hubs. You need to recommend a destination for the diagnostic settings for monitoring. </w:t>
      </w:r>
      <w:r w:rsidRPr="000E478E">
        <w:rPr>
          <w:rFonts w:ascii="Segoe UI" w:eastAsia="Times New Roman" w:hAnsi="Segoe UI" w:cs="Segoe UI"/>
          <w:color w:val="000000"/>
          <w:kern w:val="0"/>
          <w:sz w:val="21"/>
          <w:szCs w:val="21"/>
          <w:lang w:eastAsia="es-CL"/>
          <w14:ligatures w14:val="none"/>
        </w:rPr>
        <w:t>Your solution must meet the following requirements:</w:t>
      </w:r>
    </w:p>
    <w:p w14:paraId="004E4EB0" w14:textId="77777777" w:rsidR="000E478E" w:rsidRPr="000E478E" w:rsidRDefault="000E478E" w:rsidP="000E478E">
      <w:pPr>
        <w:numPr>
          <w:ilvl w:val="1"/>
          <w:numId w:val="14"/>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The diagnostic settings must be stored in a blob data file.</w:t>
      </w:r>
    </w:p>
    <w:p w14:paraId="572D65BE" w14:textId="77777777" w:rsidR="000E478E" w:rsidRPr="000E478E" w:rsidRDefault="000E478E" w:rsidP="000E478E">
      <w:pPr>
        <w:numPr>
          <w:ilvl w:val="1"/>
          <w:numId w:val="14"/>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The retention period must be set for each setting.</w:t>
      </w:r>
    </w:p>
    <w:p w14:paraId="03A4FF86" w14:textId="77777777" w:rsidR="000E478E" w:rsidRPr="000E478E" w:rsidRDefault="000E478E" w:rsidP="000E478E">
      <w:pPr>
        <w:numPr>
          <w:ilvl w:val="1"/>
          <w:numId w:val="14"/>
        </w:numPr>
        <w:shd w:val="clear" w:color="auto" w:fill="FFFFFF"/>
        <w:spacing w:before="75" w:after="75" w:line="240" w:lineRule="auto"/>
        <w:ind w:left="1872"/>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The solution must minimize cost.</w:t>
      </w:r>
    </w:p>
    <w:p w14:paraId="6BEB5CD7" w14:textId="77777777" w:rsidR="000E478E" w:rsidRPr="000E478E" w:rsidRDefault="000E478E" w:rsidP="000E478E">
      <w:pPr>
        <w:shd w:val="clear" w:color="auto" w:fill="FFFFFF"/>
        <w:spacing w:before="100" w:beforeAutospacing="1" w:after="100" w:afterAutospacing="1"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val="en-US" w:eastAsia="es-CL"/>
          <w14:ligatures w14:val="none"/>
        </w:rPr>
        <w:t>Which destination option should you recommend?</w:t>
      </w:r>
    </w:p>
    <w:p w14:paraId="3F55A7E8" w14:textId="23BD4EAA"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53FEED6F">
          <v:shape id="_x0000_i1349" type="#_x0000_t75" style="width:20.25pt;height:18pt" o:ole="">
            <v:imagedata r:id="rId13" o:title=""/>
          </v:shape>
          <w:control r:id="rId77" w:name="DefaultOcxName48" w:shapeid="_x0000_i1349"/>
        </w:object>
      </w:r>
      <w:r w:rsidRPr="000E478E">
        <w:rPr>
          <w:rFonts w:ascii="Segoe UI" w:eastAsia="Times New Roman" w:hAnsi="Segoe UI" w:cs="Segoe UI"/>
          <w:color w:val="000000"/>
          <w:kern w:val="0"/>
          <w:sz w:val="21"/>
          <w:szCs w:val="21"/>
          <w:lang w:val="en-US" w:eastAsia="es-CL"/>
          <w14:ligatures w14:val="none"/>
        </w:rPr>
        <w:t>Send to Log Analytics workspace</w:t>
      </w:r>
    </w:p>
    <w:p w14:paraId="5417363D" w14:textId="01929599"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75E7ABDD">
          <v:shape id="_x0000_i1346" type="#_x0000_t75" style="width:20.25pt;height:18pt" o:ole="">
            <v:imagedata r:id="rId13" o:title=""/>
          </v:shape>
          <w:control r:id="rId78" w:name="DefaultOcxName118" w:shapeid="_x0000_i1346"/>
        </w:object>
      </w:r>
      <w:r w:rsidRPr="000E478E">
        <w:rPr>
          <w:rFonts w:ascii="Segoe UI" w:eastAsia="Times New Roman" w:hAnsi="Segoe UI" w:cs="Segoe UI"/>
          <w:color w:val="000000"/>
          <w:kern w:val="0"/>
          <w:sz w:val="21"/>
          <w:szCs w:val="21"/>
          <w:lang w:val="en-US" w:eastAsia="es-CL"/>
          <w14:ligatures w14:val="none"/>
        </w:rPr>
        <w:t>Stream to an event hub</w:t>
      </w:r>
    </w:p>
    <w:p w14:paraId="19889C87" w14:textId="3548BED3"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53B936BE">
          <v:shape id="_x0000_i1345" type="#_x0000_t75" style="width:20.25pt;height:18pt" o:ole="">
            <v:imagedata r:id="rId13" o:title=""/>
          </v:shape>
          <w:control r:id="rId79" w:name="DefaultOcxName215" w:shapeid="_x0000_i1345"/>
        </w:object>
      </w:r>
      <w:r w:rsidRPr="000E478E">
        <w:rPr>
          <w:rFonts w:ascii="Segoe UI" w:eastAsia="Times New Roman" w:hAnsi="Segoe UI" w:cs="Segoe UI"/>
          <w:color w:val="000000"/>
          <w:kern w:val="0"/>
          <w:sz w:val="21"/>
          <w:szCs w:val="21"/>
          <w:lang w:val="en-US" w:eastAsia="es-CL"/>
          <w14:ligatures w14:val="none"/>
        </w:rPr>
        <w:t>Send to partner solution</w:t>
      </w:r>
    </w:p>
    <w:p w14:paraId="28E99CC5" w14:textId="56340EB3" w:rsidR="000E478E" w:rsidRPr="000E478E" w:rsidRDefault="000E478E" w:rsidP="000E478E">
      <w:pPr>
        <w:shd w:val="clear" w:color="auto" w:fill="FFFFFF"/>
        <w:spacing w:after="75" w:line="240" w:lineRule="auto"/>
        <w:ind w:left="720"/>
        <w:rPr>
          <w:rFonts w:ascii="Segoe UI" w:eastAsia="Times New Roman" w:hAnsi="Segoe UI" w:cs="Segoe UI"/>
          <w:color w:val="000000"/>
          <w:kern w:val="0"/>
          <w:sz w:val="21"/>
          <w:szCs w:val="21"/>
          <w:lang w:val="en-US" w:eastAsia="es-CL"/>
          <w14:ligatures w14:val="none"/>
        </w:rPr>
      </w:pPr>
      <w:r w:rsidRPr="000E478E">
        <w:rPr>
          <w:rFonts w:ascii="Segoe UI" w:eastAsia="Times New Roman" w:hAnsi="Segoe UI" w:cs="Segoe UI"/>
          <w:color w:val="000000"/>
          <w:kern w:val="0"/>
          <w:sz w:val="21"/>
          <w:szCs w:val="21"/>
          <w:lang w:eastAsia="es-CL"/>
          <w14:ligatures w14:val="none"/>
        </w:rPr>
        <w:object w:dxaOrig="1440" w:dyaOrig="1440" w14:anchorId="037601CD">
          <v:shape id="_x0000_i1350" type="#_x0000_t75" style="width:20.25pt;height:18pt" o:ole="">
            <v:imagedata r:id="rId16" o:title=""/>
          </v:shape>
          <w:control r:id="rId80" w:name="DefaultOcxName314" w:shapeid="_x0000_i1350"/>
        </w:object>
      </w:r>
      <w:r w:rsidRPr="000E478E">
        <w:rPr>
          <w:rFonts w:ascii="Segoe UI" w:eastAsia="Times New Roman" w:hAnsi="Segoe UI" w:cs="Segoe UI"/>
          <w:color w:val="000000"/>
          <w:kern w:val="0"/>
          <w:sz w:val="21"/>
          <w:szCs w:val="21"/>
          <w:lang w:val="en-US" w:eastAsia="es-CL"/>
          <w14:ligatures w14:val="none"/>
        </w:rPr>
        <w:t>Archive to a storage account</w:t>
      </w:r>
    </w:p>
    <w:p w14:paraId="252FEE1C" w14:textId="77777777" w:rsidR="000E478E" w:rsidRPr="000E478E" w:rsidRDefault="000E478E" w:rsidP="000E478E">
      <w:pPr>
        <w:shd w:val="clear" w:color="auto" w:fill="008000"/>
        <w:spacing w:after="100" w:after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Your answer is correct!</w:t>
      </w:r>
    </w:p>
    <w:p w14:paraId="3ACE7905" w14:textId="77777777" w:rsidR="000E478E" w:rsidRPr="000E478E" w:rsidRDefault="000E478E" w:rsidP="000E478E">
      <w:pPr>
        <w:shd w:val="clear" w:color="auto" w:fill="008000"/>
        <w:spacing w:before="100" w:beforeAutospacing="1" w:line="240" w:lineRule="auto"/>
        <w:ind w:left="720"/>
        <w:rPr>
          <w:rFonts w:ascii="Segoe UI" w:eastAsia="Times New Roman" w:hAnsi="Segoe UI" w:cs="Segoe UI"/>
          <w:color w:val="FFFFFF"/>
          <w:kern w:val="0"/>
          <w:sz w:val="21"/>
          <w:szCs w:val="21"/>
          <w:lang w:val="en-US" w:eastAsia="es-CL"/>
          <w14:ligatures w14:val="none"/>
        </w:rPr>
      </w:pPr>
      <w:r w:rsidRPr="000E478E">
        <w:rPr>
          <w:rFonts w:ascii="Segoe UI" w:eastAsia="Times New Roman" w:hAnsi="Segoe UI" w:cs="Segoe UI"/>
          <w:color w:val="FFFFFF"/>
          <w:kern w:val="0"/>
          <w:sz w:val="21"/>
          <w:szCs w:val="21"/>
          <w:lang w:val="en-US" w:eastAsia="es-CL"/>
          <w14:ligatures w14:val="none"/>
        </w:rPr>
        <w:t>You should recommend the Archive to a storage account option. You can use an Azure Event Hubs namespace to store diagnostic settings for monitoring purposes. The Archive to storage account option will store the diagnostic settings in a blob data file for archiving. This allows you to set a retention period for each setting, and it is cost effective. The Send to Log Analytics workspace option stores the diagnostic settings in a repository that supports centralized reporting for multiple data factories across subscriptions. The Stream to an event hub option stores the diagnostic settings in a separate event hub for streaming to other applications. The Send to partner solution option sends the diagnostic settings to a partner organization solution which you can select in the Azure Marketplace.</w:t>
      </w:r>
    </w:p>
    <w:p w14:paraId="757BD186" w14:textId="77777777" w:rsidR="006C2696" w:rsidRPr="00661863" w:rsidRDefault="006C2696" w:rsidP="00661863">
      <w:pPr>
        <w:jc w:val="both"/>
        <w:rPr>
          <w:rFonts w:cstheme="minorHAnsi"/>
          <w:lang w:val="en-US"/>
        </w:rPr>
      </w:pPr>
    </w:p>
    <w:sectPr w:rsidR="006C2696" w:rsidRPr="006618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368"/>
    <w:multiLevelType w:val="multilevel"/>
    <w:tmpl w:val="3D88F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7D2A"/>
    <w:multiLevelType w:val="multilevel"/>
    <w:tmpl w:val="1116D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93609"/>
    <w:multiLevelType w:val="multilevel"/>
    <w:tmpl w:val="64B4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C01F3"/>
    <w:multiLevelType w:val="multilevel"/>
    <w:tmpl w:val="09D4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47743"/>
    <w:multiLevelType w:val="multilevel"/>
    <w:tmpl w:val="23B8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E3697"/>
    <w:multiLevelType w:val="multilevel"/>
    <w:tmpl w:val="17C8A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AA0B35"/>
    <w:multiLevelType w:val="multilevel"/>
    <w:tmpl w:val="31B8E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741C5"/>
    <w:multiLevelType w:val="multilevel"/>
    <w:tmpl w:val="B18A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D7C4E"/>
    <w:multiLevelType w:val="multilevel"/>
    <w:tmpl w:val="37D07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AA5923"/>
    <w:multiLevelType w:val="multilevel"/>
    <w:tmpl w:val="B340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DC5A13"/>
    <w:multiLevelType w:val="multilevel"/>
    <w:tmpl w:val="C6868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E6C39"/>
    <w:multiLevelType w:val="multilevel"/>
    <w:tmpl w:val="2422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924E69"/>
    <w:multiLevelType w:val="multilevel"/>
    <w:tmpl w:val="B9686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62647C"/>
    <w:multiLevelType w:val="multilevel"/>
    <w:tmpl w:val="76CE3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009210">
    <w:abstractNumId w:val="7"/>
  </w:num>
  <w:num w:numId="2" w16cid:durableId="1913540650">
    <w:abstractNumId w:val="2"/>
  </w:num>
  <w:num w:numId="3" w16cid:durableId="853882002">
    <w:abstractNumId w:val="10"/>
  </w:num>
  <w:num w:numId="4" w16cid:durableId="101921629">
    <w:abstractNumId w:val="12"/>
  </w:num>
  <w:num w:numId="5" w16cid:durableId="1985161974">
    <w:abstractNumId w:val="1"/>
  </w:num>
  <w:num w:numId="6" w16cid:durableId="1508860624">
    <w:abstractNumId w:val="4"/>
  </w:num>
  <w:num w:numId="7" w16cid:durableId="405492377">
    <w:abstractNumId w:val="3"/>
  </w:num>
  <w:num w:numId="8" w16cid:durableId="417988791">
    <w:abstractNumId w:val="8"/>
  </w:num>
  <w:num w:numId="9" w16cid:durableId="1395200871">
    <w:abstractNumId w:val="13"/>
  </w:num>
  <w:num w:numId="10" w16cid:durableId="992103427">
    <w:abstractNumId w:val="5"/>
  </w:num>
  <w:num w:numId="11" w16cid:durableId="1398094638">
    <w:abstractNumId w:val="9"/>
  </w:num>
  <w:num w:numId="12" w16cid:durableId="2028822052">
    <w:abstractNumId w:val="6"/>
  </w:num>
  <w:num w:numId="13" w16cid:durableId="930703511">
    <w:abstractNumId w:val="11"/>
  </w:num>
  <w:num w:numId="14" w16cid:durableId="83322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63"/>
    <w:rsid w:val="000E478E"/>
    <w:rsid w:val="00301881"/>
    <w:rsid w:val="00661863"/>
    <w:rsid w:val="006C2696"/>
    <w:rsid w:val="00B05873"/>
    <w:rsid w:val="00CB4D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8D11"/>
  <w15:chartTrackingRefBased/>
  <w15:docId w15:val="{7F505083-6B3D-4F07-8EEC-C3FDFBC3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863"/>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z-TopofForm">
    <w:name w:val="HTML Top of Form"/>
    <w:basedOn w:val="Normal"/>
    <w:next w:val="Normal"/>
    <w:link w:val="z-TopofFormChar"/>
    <w:hidden/>
    <w:uiPriority w:val="99"/>
    <w:semiHidden/>
    <w:unhideWhenUsed/>
    <w:rsid w:val="0066186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186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6186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186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08955">
      <w:bodyDiv w:val="1"/>
      <w:marLeft w:val="0"/>
      <w:marRight w:val="0"/>
      <w:marTop w:val="0"/>
      <w:marBottom w:val="0"/>
      <w:divBdr>
        <w:top w:val="none" w:sz="0" w:space="0" w:color="auto"/>
        <w:left w:val="none" w:sz="0" w:space="0" w:color="auto"/>
        <w:bottom w:val="none" w:sz="0" w:space="0" w:color="auto"/>
        <w:right w:val="none" w:sz="0" w:space="0" w:color="auto"/>
      </w:divBdr>
      <w:divsChild>
        <w:div w:id="12189843">
          <w:marLeft w:val="0"/>
          <w:marRight w:val="0"/>
          <w:marTop w:val="420"/>
          <w:marBottom w:val="420"/>
          <w:divBdr>
            <w:top w:val="none" w:sz="0" w:space="0" w:color="auto"/>
            <w:left w:val="none" w:sz="0" w:space="0" w:color="auto"/>
            <w:bottom w:val="none" w:sz="0" w:space="0" w:color="auto"/>
            <w:right w:val="none" w:sz="0" w:space="0" w:color="auto"/>
          </w:divBdr>
          <w:divsChild>
            <w:div w:id="865481841">
              <w:marLeft w:val="0"/>
              <w:marRight w:val="0"/>
              <w:marTop w:val="0"/>
              <w:marBottom w:val="120"/>
              <w:divBdr>
                <w:top w:val="none" w:sz="0" w:space="0" w:color="auto"/>
                <w:left w:val="none" w:sz="0" w:space="0" w:color="auto"/>
                <w:bottom w:val="none" w:sz="0" w:space="0" w:color="auto"/>
                <w:right w:val="none" w:sz="0" w:space="0" w:color="auto"/>
              </w:divBdr>
            </w:div>
            <w:div w:id="99572322">
              <w:marLeft w:val="0"/>
              <w:marRight w:val="0"/>
              <w:marTop w:val="0"/>
              <w:marBottom w:val="0"/>
              <w:divBdr>
                <w:top w:val="none" w:sz="0" w:space="0" w:color="auto"/>
                <w:left w:val="none" w:sz="0" w:space="0" w:color="auto"/>
                <w:bottom w:val="none" w:sz="0" w:space="0" w:color="auto"/>
                <w:right w:val="none" w:sz="0" w:space="0" w:color="auto"/>
              </w:divBdr>
              <w:divsChild>
                <w:div w:id="1571623574">
                  <w:marLeft w:val="0"/>
                  <w:marRight w:val="0"/>
                  <w:marTop w:val="75"/>
                  <w:marBottom w:val="75"/>
                  <w:divBdr>
                    <w:top w:val="none" w:sz="0" w:space="0" w:color="auto"/>
                    <w:left w:val="none" w:sz="0" w:space="0" w:color="auto"/>
                    <w:bottom w:val="none" w:sz="0" w:space="0" w:color="auto"/>
                    <w:right w:val="none" w:sz="0" w:space="0" w:color="auto"/>
                  </w:divBdr>
                </w:div>
                <w:div w:id="588929202">
                  <w:marLeft w:val="0"/>
                  <w:marRight w:val="0"/>
                  <w:marTop w:val="75"/>
                  <w:marBottom w:val="75"/>
                  <w:divBdr>
                    <w:top w:val="none" w:sz="0" w:space="0" w:color="auto"/>
                    <w:left w:val="none" w:sz="0" w:space="0" w:color="auto"/>
                    <w:bottom w:val="none" w:sz="0" w:space="0" w:color="auto"/>
                    <w:right w:val="none" w:sz="0" w:space="0" w:color="auto"/>
                  </w:divBdr>
                </w:div>
                <w:div w:id="1141339611">
                  <w:marLeft w:val="0"/>
                  <w:marRight w:val="0"/>
                  <w:marTop w:val="75"/>
                  <w:marBottom w:val="75"/>
                  <w:divBdr>
                    <w:top w:val="none" w:sz="0" w:space="0" w:color="auto"/>
                    <w:left w:val="none" w:sz="0" w:space="0" w:color="auto"/>
                    <w:bottom w:val="none" w:sz="0" w:space="0" w:color="auto"/>
                    <w:right w:val="none" w:sz="0" w:space="0" w:color="auto"/>
                  </w:divBdr>
                </w:div>
                <w:div w:id="1875917832">
                  <w:marLeft w:val="0"/>
                  <w:marRight w:val="0"/>
                  <w:marTop w:val="75"/>
                  <w:marBottom w:val="75"/>
                  <w:divBdr>
                    <w:top w:val="none" w:sz="0" w:space="0" w:color="auto"/>
                    <w:left w:val="none" w:sz="0" w:space="0" w:color="auto"/>
                    <w:bottom w:val="none" w:sz="0" w:space="0" w:color="auto"/>
                    <w:right w:val="none" w:sz="0" w:space="0" w:color="auto"/>
                  </w:divBdr>
                </w:div>
              </w:divsChild>
            </w:div>
            <w:div w:id="2130467112">
              <w:marLeft w:val="0"/>
              <w:marRight w:val="0"/>
              <w:marTop w:val="0"/>
              <w:marBottom w:val="0"/>
              <w:divBdr>
                <w:top w:val="none" w:sz="0" w:space="0" w:color="auto"/>
                <w:left w:val="none" w:sz="0" w:space="0" w:color="auto"/>
                <w:bottom w:val="none" w:sz="0" w:space="0" w:color="auto"/>
                <w:right w:val="none" w:sz="0" w:space="0" w:color="auto"/>
              </w:divBdr>
              <w:divsChild>
                <w:div w:id="965586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84723046">
      <w:bodyDiv w:val="1"/>
      <w:marLeft w:val="0"/>
      <w:marRight w:val="0"/>
      <w:marTop w:val="0"/>
      <w:marBottom w:val="0"/>
      <w:divBdr>
        <w:top w:val="none" w:sz="0" w:space="0" w:color="auto"/>
        <w:left w:val="none" w:sz="0" w:space="0" w:color="auto"/>
        <w:bottom w:val="none" w:sz="0" w:space="0" w:color="auto"/>
        <w:right w:val="none" w:sz="0" w:space="0" w:color="auto"/>
      </w:divBdr>
      <w:divsChild>
        <w:div w:id="1924679822">
          <w:marLeft w:val="0"/>
          <w:marRight w:val="0"/>
          <w:marTop w:val="420"/>
          <w:marBottom w:val="420"/>
          <w:divBdr>
            <w:top w:val="none" w:sz="0" w:space="0" w:color="auto"/>
            <w:left w:val="none" w:sz="0" w:space="0" w:color="auto"/>
            <w:bottom w:val="none" w:sz="0" w:space="0" w:color="auto"/>
            <w:right w:val="none" w:sz="0" w:space="0" w:color="auto"/>
          </w:divBdr>
          <w:divsChild>
            <w:div w:id="149755788">
              <w:marLeft w:val="0"/>
              <w:marRight w:val="0"/>
              <w:marTop w:val="0"/>
              <w:marBottom w:val="120"/>
              <w:divBdr>
                <w:top w:val="none" w:sz="0" w:space="0" w:color="auto"/>
                <w:left w:val="none" w:sz="0" w:space="0" w:color="auto"/>
                <w:bottom w:val="none" w:sz="0" w:space="0" w:color="auto"/>
                <w:right w:val="none" w:sz="0" w:space="0" w:color="auto"/>
              </w:divBdr>
            </w:div>
            <w:div w:id="1874266412">
              <w:marLeft w:val="0"/>
              <w:marRight w:val="0"/>
              <w:marTop w:val="0"/>
              <w:marBottom w:val="0"/>
              <w:divBdr>
                <w:top w:val="none" w:sz="0" w:space="0" w:color="auto"/>
                <w:left w:val="none" w:sz="0" w:space="0" w:color="auto"/>
                <w:bottom w:val="none" w:sz="0" w:space="0" w:color="auto"/>
                <w:right w:val="none" w:sz="0" w:space="0" w:color="auto"/>
              </w:divBdr>
              <w:divsChild>
                <w:div w:id="1767185806">
                  <w:marLeft w:val="0"/>
                  <w:marRight w:val="0"/>
                  <w:marTop w:val="75"/>
                  <w:marBottom w:val="75"/>
                  <w:divBdr>
                    <w:top w:val="none" w:sz="0" w:space="0" w:color="auto"/>
                    <w:left w:val="none" w:sz="0" w:space="0" w:color="auto"/>
                    <w:bottom w:val="none" w:sz="0" w:space="0" w:color="auto"/>
                    <w:right w:val="none" w:sz="0" w:space="0" w:color="auto"/>
                  </w:divBdr>
                </w:div>
                <w:div w:id="1372002609">
                  <w:marLeft w:val="0"/>
                  <w:marRight w:val="0"/>
                  <w:marTop w:val="75"/>
                  <w:marBottom w:val="75"/>
                  <w:divBdr>
                    <w:top w:val="none" w:sz="0" w:space="0" w:color="auto"/>
                    <w:left w:val="none" w:sz="0" w:space="0" w:color="auto"/>
                    <w:bottom w:val="none" w:sz="0" w:space="0" w:color="auto"/>
                    <w:right w:val="none" w:sz="0" w:space="0" w:color="auto"/>
                  </w:divBdr>
                </w:div>
                <w:div w:id="1876501491">
                  <w:marLeft w:val="0"/>
                  <w:marRight w:val="0"/>
                  <w:marTop w:val="75"/>
                  <w:marBottom w:val="75"/>
                  <w:divBdr>
                    <w:top w:val="none" w:sz="0" w:space="0" w:color="auto"/>
                    <w:left w:val="none" w:sz="0" w:space="0" w:color="auto"/>
                    <w:bottom w:val="none" w:sz="0" w:space="0" w:color="auto"/>
                    <w:right w:val="none" w:sz="0" w:space="0" w:color="auto"/>
                  </w:divBdr>
                </w:div>
                <w:div w:id="945507666">
                  <w:marLeft w:val="0"/>
                  <w:marRight w:val="0"/>
                  <w:marTop w:val="75"/>
                  <w:marBottom w:val="75"/>
                  <w:divBdr>
                    <w:top w:val="none" w:sz="0" w:space="0" w:color="auto"/>
                    <w:left w:val="none" w:sz="0" w:space="0" w:color="auto"/>
                    <w:bottom w:val="none" w:sz="0" w:space="0" w:color="auto"/>
                    <w:right w:val="none" w:sz="0" w:space="0" w:color="auto"/>
                  </w:divBdr>
                </w:div>
              </w:divsChild>
            </w:div>
            <w:div w:id="571547867">
              <w:marLeft w:val="0"/>
              <w:marRight w:val="0"/>
              <w:marTop w:val="0"/>
              <w:marBottom w:val="0"/>
              <w:divBdr>
                <w:top w:val="none" w:sz="0" w:space="0" w:color="auto"/>
                <w:left w:val="none" w:sz="0" w:space="0" w:color="auto"/>
                <w:bottom w:val="none" w:sz="0" w:space="0" w:color="auto"/>
                <w:right w:val="none" w:sz="0" w:space="0" w:color="auto"/>
              </w:divBdr>
              <w:divsChild>
                <w:div w:id="14410267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89109927">
      <w:bodyDiv w:val="1"/>
      <w:marLeft w:val="0"/>
      <w:marRight w:val="0"/>
      <w:marTop w:val="0"/>
      <w:marBottom w:val="0"/>
      <w:divBdr>
        <w:top w:val="none" w:sz="0" w:space="0" w:color="auto"/>
        <w:left w:val="none" w:sz="0" w:space="0" w:color="auto"/>
        <w:bottom w:val="none" w:sz="0" w:space="0" w:color="auto"/>
        <w:right w:val="none" w:sz="0" w:space="0" w:color="auto"/>
      </w:divBdr>
      <w:divsChild>
        <w:div w:id="1228685077">
          <w:marLeft w:val="0"/>
          <w:marRight w:val="0"/>
          <w:marTop w:val="420"/>
          <w:marBottom w:val="420"/>
          <w:divBdr>
            <w:top w:val="none" w:sz="0" w:space="0" w:color="auto"/>
            <w:left w:val="none" w:sz="0" w:space="0" w:color="auto"/>
            <w:bottom w:val="none" w:sz="0" w:space="0" w:color="auto"/>
            <w:right w:val="none" w:sz="0" w:space="0" w:color="auto"/>
          </w:divBdr>
          <w:divsChild>
            <w:div w:id="1900478892">
              <w:marLeft w:val="0"/>
              <w:marRight w:val="0"/>
              <w:marTop w:val="0"/>
              <w:marBottom w:val="120"/>
              <w:divBdr>
                <w:top w:val="none" w:sz="0" w:space="0" w:color="auto"/>
                <w:left w:val="none" w:sz="0" w:space="0" w:color="auto"/>
                <w:bottom w:val="none" w:sz="0" w:space="0" w:color="auto"/>
                <w:right w:val="none" w:sz="0" w:space="0" w:color="auto"/>
              </w:divBdr>
            </w:div>
            <w:div w:id="820579660">
              <w:marLeft w:val="0"/>
              <w:marRight w:val="0"/>
              <w:marTop w:val="0"/>
              <w:marBottom w:val="0"/>
              <w:divBdr>
                <w:top w:val="none" w:sz="0" w:space="0" w:color="auto"/>
                <w:left w:val="none" w:sz="0" w:space="0" w:color="auto"/>
                <w:bottom w:val="none" w:sz="0" w:space="0" w:color="auto"/>
                <w:right w:val="none" w:sz="0" w:space="0" w:color="auto"/>
              </w:divBdr>
              <w:divsChild>
                <w:div w:id="817382654">
                  <w:marLeft w:val="0"/>
                  <w:marRight w:val="0"/>
                  <w:marTop w:val="75"/>
                  <w:marBottom w:val="75"/>
                  <w:divBdr>
                    <w:top w:val="none" w:sz="0" w:space="0" w:color="auto"/>
                    <w:left w:val="none" w:sz="0" w:space="0" w:color="auto"/>
                    <w:bottom w:val="none" w:sz="0" w:space="0" w:color="auto"/>
                    <w:right w:val="none" w:sz="0" w:space="0" w:color="auto"/>
                  </w:divBdr>
                </w:div>
                <w:div w:id="1727484677">
                  <w:marLeft w:val="0"/>
                  <w:marRight w:val="0"/>
                  <w:marTop w:val="75"/>
                  <w:marBottom w:val="75"/>
                  <w:divBdr>
                    <w:top w:val="none" w:sz="0" w:space="0" w:color="auto"/>
                    <w:left w:val="none" w:sz="0" w:space="0" w:color="auto"/>
                    <w:bottom w:val="none" w:sz="0" w:space="0" w:color="auto"/>
                    <w:right w:val="none" w:sz="0" w:space="0" w:color="auto"/>
                  </w:divBdr>
                </w:div>
                <w:div w:id="1998994113">
                  <w:marLeft w:val="0"/>
                  <w:marRight w:val="0"/>
                  <w:marTop w:val="75"/>
                  <w:marBottom w:val="75"/>
                  <w:divBdr>
                    <w:top w:val="none" w:sz="0" w:space="0" w:color="auto"/>
                    <w:left w:val="none" w:sz="0" w:space="0" w:color="auto"/>
                    <w:bottom w:val="none" w:sz="0" w:space="0" w:color="auto"/>
                    <w:right w:val="none" w:sz="0" w:space="0" w:color="auto"/>
                  </w:divBdr>
                </w:div>
                <w:div w:id="473061553">
                  <w:marLeft w:val="0"/>
                  <w:marRight w:val="0"/>
                  <w:marTop w:val="75"/>
                  <w:marBottom w:val="75"/>
                  <w:divBdr>
                    <w:top w:val="none" w:sz="0" w:space="0" w:color="auto"/>
                    <w:left w:val="none" w:sz="0" w:space="0" w:color="auto"/>
                    <w:bottom w:val="none" w:sz="0" w:space="0" w:color="auto"/>
                    <w:right w:val="none" w:sz="0" w:space="0" w:color="auto"/>
                  </w:divBdr>
                </w:div>
              </w:divsChild>
            </w:div>
            <w:div w:id="596906681">
              <w:marLeft w:val="0"/>
              <w:marRight w:val="0"/>
              <w:marTop w:val="0"/>
              <w:marBottom w:val="0"/>
              <w:divBdr>
                <w:top w:val="none" w:sz="0" w:space="0" w:color="auto"/>
                <w:left w:val="none" w:sz="0" w:space="0" w:color="auto"/>
                <w:bottom w:val="none" w:sz="0" w:space="0" w:color="auto"/>
                <w:right w:val="none" w:sz="0" w:space="0" w:color="auto"/>
              </w:divBdr>
              <w:divsChild>
                <w:div w:id="98095961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41670140">
      <w:bodyDiv w:val="1"/>
      <w:marLeft w:val="0"/>
      <w:marRight w:val="0"/>
      <w:marTop w:val="0"/>
      <w:marBottom w:val="0"/>
      <w:divBdr>
        <w:top w:val="none" w:sz="0" w:space="0" w:color="auto"/>
        <w:left w:val="none" w:sz="0" w:space="0" w:color="auto"/>
        <w:bottom w:val="none" w:sz="0" w:space="0" w:color="auto"/>
        <w:right w:val="none" w:sz="0" w:space="0" w:color="auto"/>
      </w:divBdr>
      <w:divsChild>
        <w:div w:id="1179196806">
          <w:marLeft w:val="0"/>
          <w:marRight w:val="0"/>
          <w:marTop w:val="420"/>
          <w:marBottom w:val="420"/>
          <w:divBdr>
            <w:top w:val="none" w:sz="0" w:space="0" w:color="auto"/>
            <w:left w:val="none" w:sz="0" w:space="0" w:color="auto"/>
            <w:bottom w:val="none" w:sz="0" w:space="0" w:color="auto"/>
            <w:right w:val="none" w:sz="0" w:space="0" w:color="auto"/>
          </w:divBdr>
          <w:divsChild>
            <w:div w:id="193035265">
              <w:marLeft w:val="0"/>
              <w:marRight w:val="0"/>
              <w:marTop w:val="0"/>
              <w:marBottom w:val="120"/>
              <w:divBdr>
                <w:top w:val="none" w:sz="0" w:space="0" w:color="auto"/>
                <w:left w:val="none" w:sz="0" w:space="0" w:color="auto"/>
                <w:bottom w:val="none" w:sz="0" w:space="0" w:color="auto"/>
                <w:right w:val="none" w:sz="0" w:space="0" w:color="auto"/>
              </w:divBdr>
            </w:div>
            <w:div w:id="124474144">
              <w:marLeft w:val="0"/>
              <w:marRight w:val="0"/>
              <w:marTop w:val="0"/>
              <w:marBottom w:val="0"/>
              <w:divBdr>
                <w:top w:val="none" w:sz="0" w:space="0" w:color="auto"/>
                <w:left w:val="none" w:sz="0" w:space="0" w:color="auto"/>
                <w:bottom w:val="none" w:sz="0" w:space="0" w:color="auto"/>
                <w:right w:val="none" w:sz="0" w:space="0" w:color="auto"/>
              </w:divBdr>
              <w:divsChild>
                <w:div w:id="1909420522">
                  <w:marLeft w:val="0"/>
                  <w:marRight w:val="0"/>
                  <w:marTop w:val="75"/>
                  <w:marBottom w:val="75"/>
                  <w:divBdr>
                    <w:top w:val="none" w:sz="0" w:space="0" w:color="auto"/>
                    <w:left w:val="none" w:sz="0" w:space="0" w:color="auto"/>
                    <w:bottom w:val="none" w:sz="0" w:space="0" w:color="auto"/>
                    <w:right w:val="none" w:sz="0" w:space="0" w:color="auto"/>
                  </w:divBdr>
                </w:div>
                <w:div w:id="1070230106">
                  <w:marLeft w:val="0"/>
                  <w:marRight w:val="0"/>
                  <w:marTop w:val="75"/>
                  <w:marBottom w:val="75"/>
                  <w:divBdr>
                    <w:top w:val="none" w:sz="0" w:space="0" w:color="auto"/>
                    <w:left w:val="none" w:sz="0" w:space="0" w:color="auto"/>
                    <w:bottom w:val="none" w:sz="0" w:space="0" w:color="auto"/>
                    <w:right w:val="none" w:sz="0" w:space="0" w:color="auto"/>
                  </w:divBdr>
                </w:div>
                <w:div w:id="896740345">
                  <w:marLeft w:val="0"/>
                  <w:marRight w:val="0"/>
                  <w:marTop w:val="75"/>
                  <w:marBottom w:val="75"/>
                  <w:divBdr>
                    <w:top w:val="none" w:sz="0" w:space="0" w:color="auto"/>
                    <w:left w:val="none" w:sz="0" w:space="0" w:color="auto"/>
                    <w:bottom w:val="none" w:sz="0" w:space="0" w:color="auto"/>
                    <w:right w:val="none" w:sz="0" w:space="0" w:color="auto"/>
                  </w:divBdr>
                </w:div>
                <w:div w:id="62224042">
                  <w:marLeft w:val="0"/>
                  <w:marRight w:val="0"/>
                  <w:marTop w:val="75"/>
                  <w:marBottom w:val="75"/>
                  <w:divBdr>
                    <w:top w:val="none" w:sz="0" w:space="0" w:color="auto"/>
                    <w:left w:val="none" w:sz="0" w:space="0" w:color="auto"/>
                    <w:bottom w:val="none" w:sz="0" w:space="0" w:color="auto"/>
                    <w:right w:val="none" w:sz="0" w:space="0" w:color="auto"/>
                  </w:divBdr>
                </w:div>
              </w:divsChild>
            </w:div>
            <w:div w:id="819882003">
              <w:marLeft w:val="0"/>
              <w:marRight w:val="0"/>
              <w:marTop w:val="0"/>
              <w:marBottom w:val="0"/>
              <w:divBdr>
                <w:top w:val="none" w:sz="0" w:space="0" w:color="auto"/>
                <w:left w:val="none" w:sz="0" w:space="0" w:color="auto"/>
                <w:bottom w:val="none" w:sz="0" w:space="0" w:color="auto"/>
                <w:right w:val="none" w:sz="0" w:space="0" w:color="auto"/>
              </w:divBdr>
              <w:divsChild>
                <w:div w:id="2344372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742608451">
      <w:bodyDiv w:val="1"/>
      <w:marLeft w:val="0"/>
      <w:marRight w:val="0"/>
      <w:marTop w:val="0"/>
      <w:marBottom w:val="0"/>
      <w:divBdr>
        <w:top w:val="none" w:sz="0" w:space="0" w:color="auto"/>
        <w:left w:val="none" w:sz="0" w:space="0" w:color="auto"/>
        <w:bottom w:val="none" w:sz="0" w:space="0" w:color="auto"/>
        <w:right w:val="none" w:sz="0" w:space="0" w:color="auto"/>
      </w:divBdr>
      <w:divsChild>
        <w:div w:id="1995598907">
          <w:marLeft w:val="0"/>
          <w:marRight w:val="0"/>
          <w:marTop w:val="420"/>
          <w:marBottom w:val="420"/>
          <w:divBdr>
            <w:top w:val="none" w:sz="0" w:space="0" w:color="auto"/>
            <w:left w:val="none" w:sz="0" w:space="0" w:color="auto"/>
            <w:bottom w:val="none" w:sz="0" w:space="0" w:color="auto"/>
            <w:right w:val="none" w:sz="0" w:space="0" w:color="auto"/>
          </w:divBdr>
          <w:divsChild>
            <w:div w:id="2057192260">
              <w:marLeft w:val="0"/>
              <w:marRight w:val="0"/>
              <w:marTop w:val="0"/>
              <w:marBottom w:val="120"/>
              <w:divBdr>
                <w:top w:val="none" w:sz="0" w:space="0" w:color="auto"/>
                <w:left w:val="none" w:sz="0" w:space="0" w:color="auto"/>
                <w:bottom w:val="none" w:sz="0" w:space="0" w:color="auto"/>
                <w:right w:val="none" w:sz="0" w:space="0" w:color="auto"/>
              </w:divBdr>
            </w:div>
            <w:div w:id="410153080">
              <w:marLeft w:val="0"/>
              <w:marRight w:val="0"/>
              <w:marTop w:val="0"/>
              <w:marBottom w:val="0"/>
              <w:divBdr>
                <w:top w:val="none" w:sz="0" w:space="0" w:color="auto"/>
                <w:left w:val="none" w:sz="0" w:space="0" w:color="auto"/>
                <w:bottom w:val="none" w:sz="0" w:space="0" w:color="auto"/>
                <w:right w:val="none" w:sz="0" w:space="0" w:color="auto"/>
              </w:divBdr>
              <w:divsChild>
                <w:div w:id="882642953">
                  <w:marLeft w:val="0"/>
                  <w:marRight w:val="0"/>
                  <w:marTop w:val="75"/>
                  <w:marBottom w:val="75"/>
                  <w:divBdr>
                    <w:top w:val="none" w:sz="0" w:space="0" w:color="auto"/>
                    <w:left w:val="none" w:sz="0" w:space="0" w:color="auto"/>
                    <w:bottom w:val="none" w:sz="0" w:space="0" w:color="auto"/>
                    <w:right w:val="none" w:sz="0" w:space="0" w:color="auto"/>
                  </w:divBdr>
                </w:div>
                <w:div w:id="769544492">
                  <w:marLeft w:val="0"/>
                  <w:marRight w:val="0"/>
                  <w:marTop w:val="75"/>
                  <w:marBottom w:val="75"/>
                  <w:divBdr>
                    <w:top w:val="none" w:sz="0" w:space="0" w:color="auto"/>
                    <w:left w:val="none" w:sz="0" w:space="0" w:color="auto"/>
                    <w:bottom w:val="none" w:sz="0" w:space="0" w:color="auto"/>
                    <w:right w:val="none" w:sz="0" w:space="0" w:color="auto"/>
                  </w:divBdr>
                </w:div>
                <w:div w:id="397748495">
                  <w:marLeft w:val="0"/>
                  <w:marRight w:val="0"/>
                  <w:marTop w:val="75"/>
                  <w:marBottom w:val="75"/>
                  <w:divBdr>
                    <w:top w:val="none" w:sz="0" w:space="0" w:color="auto"/>
                    <w:left w:val="none" w:sz="0" w:space="0" w:color="auto"/>
                    <w:bottom w:val="none" w:sz="0" w:space="0" w:color="auto"/>
                    <w:right w:val="none" w:sz="0" w:space="0" w:color="auto"/>
                  </w:divBdr>
                </w:div>
                <w:div w:id="787773143">
                  <w:marLeft w:val="0"/>
                  <w:marRight w:val="0"/>
                  <w:marTop w:val="75"/>
                  <w:marBottom w:val="75"/>
                  <w:divBdr>
                    <w:top w:val="none" w:sz="0" w:space="0" w:color="auto"/>
                    <w:left w:val="none" w:sz="0" w:space="0" w:color="auto"/>
                    <w:bottom w:val="none" w:sz="0" w:space="0" w:color="auto"/>
                    <w:right w:val="none" w:sz="0" w:space="0" w:color="auto"/>
                  </w:divBdr>
                </w:div>
                <w:div w:id="1292829004">
                  <w:marLeft w:val="0"/>
                  <w:marRight w:val="0"/>
                  <w:marTop w:val="75"/>
                  <w:marBottom w:val="75"/>
                  <w:divBdr>
                    <w:top w:val="none" w:sz="0" w:space="0" w:color="auto"/>
                    <w:left w:val="none" w:sz="0" w:space="0" w:color="auto"/>
                    <w:bottom w:val="none" w:sz="0" w:space="0" w:color="auto"/>
                    <w:right w:val="none" w:sz="0" w:space="0" w:color="auto"/>
                  </w:divBdr>
                </w:div>
                <w:div w:id="1066805932">
                  <w:marLeft w:val="0"/>
                  <w:marRight w:val="0"/>
                  <w:marTop w:val="75"/>
                  <w:marBottom w:val="75"/>
                  <w:divBdr>
                    <w:top w:val="none" w:sz="0" w:space="0" w:color="auto"/>
                    <w:left w:val="none" w:sz="0" w:space="0" w:color="auto"/>
                    <w:bottom w:val="none" w:sz="0" w:space="0" w:color="auto"/>
                    <w:right w:val="none" w:sz="0" w:space="0" w:color="auto"/>
                  </w:divBdr>
                </w:div>
              </w:divsChild>
            </w:div>
            <w:div w:id="1189946020">
              <w:marLeft w:val="0"/>
              <w:marRight w:val="0"/>
              <w:marTop w:val="0"/>
              <w:marBottom w:val="0"/>
              <w:divBdr>
                <w:top w:val="none" w:sz="0" w:space="0" w:color="auto"/>
                <w:left w:val="none" w:sz="0" w:space="0" w:color="auto"/>
                <w:bottom w:val="none" w:sz="0" w:space="0" w:color="auto"/>
                <w:right w:val="none" w:sz="0" w:space="0" w:color="auto"/>
              </w:divBdr>
              <w:divsChild>
                <w:div w:id="15735386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46562825">
      <w:bodyDiv w:val="1"/>
      <w:marLeft w:val="0"/>
      <w:marRight w:val="0"/>
      <w:marTop w:val="0"/>
      <w:marBottom w:val="0"/>
      <w:divBdr>
        <w:top w:val="none" w:sz="0" w:space="0" w:color="auto"/>
        <w:left w:val="none" w:sz="0" w:space="0" w:color="auto"/>
        <w:bottom w:val="none" w:sz="0" w:space="0" w:color="auto"/>
        <w:right w:val="none" w:sz="0" w:space="0" w:color="auto"/>
      </w:divBdr>
      <w:divsChild>
        <w:div w:id="631638399">
          <w:marLeft w:val="0"/>
          <w:marRight w:val="0"/>
          <w:marTop w:val="420"/>
          <w:marBottom w:val="420"/>
          <w:divBdr>
            <w:top w:val="none" w:sz="0" w:space="0" w:color="auto"/>
            <w:left w:val="none" w:sz="0" w:space="0" w:color="auto"/>
            <w:bottom w:val="none" w:sz="0" w:space="0" w:color="auto"/>
            <w:right w:val="none" w:sz="0" w:space="0" w:color="auto"/>
          </w:divBdr>
          <w:divsChild>
            <w:div w:id="1041318763">
              <w:marLeft w:val="0"/>
              <w:marRight w:val="0"/>
              <w:marTop w:val="0"/>
              <w:marBottom w:val="120"/>
              <w:divBdr>
                <w:top w:val="none" w:sz="0" w:space="0" w:color="auto"/>
                <w:left w:val="none" w:sz="0" w:space="0" w:color="auto"/>
                <w:bottom w:val="none" w:sz="0" w:space="0" w:color="auto"/>
                <w:right w:val="none" w:sz="0" w:space="0" w:color="auto"/>
              </w:divBdr>
            </w:div>
            <w:div w:id="1223978694">
              <w:marLeft w:val="0"/>
              <w:marRight w:val="0"/>
              <w:marTop w:val="0"/>
              <w:marBottom w:val="0"/>
              <w:divBdr>
                <w:top w:val="none" w:sz="0" w:space="0" w:color="auto"/>
                <w:left w:val="none" w:sz="0" w:space="0" w:color="auto"/>
                <w:bottom w:val="none" w:sz="0" w:space="0" w:color="auto"/>
                <w:right w:val="none" w:sz="0" w:space="0" w:color="auto"/>
              </w:divBdr>
              <w:divsChild>
                <w:div w:id="49116634">
                  <w:marLeft w:val="0"/>
                  <w:marRight w:val="0"/>
                  <w:marTop w:val="75"/>
                  <w:marBottom w:val="75"/>
                  <w:divBdr>
                    <w:top w:val="none" w:sz="0" w:space="0" w:color="auto"/>
                    <w:left w:val="none" w:sz="0" w:space="0" w:color="auto"/>
                    <w:bottom w:val="none" w:sz="0" w:space="0" w:color="auto"/>
                    <w:right w:val="none" w:sz="0" w:space="0" w:color="auto"/>
                  </w:divBdr>
                </w:div>
                <w:div w:id="1682467779">
                  <w:marLeft w:val="0"/>
                  <w:marRight w:val="0"/>
                  <w:marTop w:val="75"/>
                  <w:marBottom w:val="75"/>
                  <w:divBdr>
                    <w:top w:val="none" w:sz="0" w:space="0" w:color="auto"/>
                    <w:left w:val="none" w:sz="0" w:space="0" w:color="auto"/>
                    <w:bottom w:val="none" w:sz="0" w:space="0" w:color="auto"/>
                    <w:right w:val="none" w:sz="0" w:space="0" w:color="auto"/>
                  </w:divBdr>
                </w:div>
                <w:div w:id="760492580">
                  <w:marLeft w:val="0"/>
                  <w:marRight w:val="0"/>
                  <w:marTop w:val="75"/>
                  <w:marBottom w:val="75"/>
                  <w:divBdr>
                    <w:top w:val="none" w:sz="0" w:space="0" w:color="auto"/>
                    <w:left w:val="none" w:sz="0" w:space="0" w:color="auto"/>
                    <w:bottom w:val="none" w:sz="0" w:space="0" w:color="auto"/>
                    <w:right w:val="none" w:sz="0" w:space="0" w:color="auto"/>
                  </w:divBdr>
                </w:div>
                <w:div w:id="883979573">
                  <w:marLeft w:val="0"/>
                  <w:marRight w:val="0"/>
                  <w:marTop w:val="75"/>
                  <w:marBottom w:val="75"/>
                  <w:divBdr>
                    <w:top w:val="none" w:sz="0" w:space="0" w:color="auto"/>
                    <w:left w:val="none" w:sz="0" w:space="0" w:color="auto"/>
                    <w:bottom w:val="none" w:sz="0" w:space="0" w:color="auto"/>
                    <w:right w:val="none" w:sz="0" w:space="0" w:color="auto"/>
                  </w:divBdr>
                </w:div>
                <w:div w:id="463159664">
                  <w:marLeft w:val="0"/>
                  <w:marRight w:val="0"/>
                  <w:marTop w:val="75"/>
                  <w:marBottom w:val="75"/>
                  <w:divBdr>
                    <w:top w:val="none" w:sz="0" w:space="0" w:color="auto"/>
                    <w:left w:val="none" w:sz="0" w:space="0" w:color="auto"/>
                    <w:bottom w:val="none" w:sz="0" w:space="0" w:color="auto"/>
                    <w:right w:val="none" w:sz="0" w:space="0" w:color="auto"/>
                  </w:divBdr>
                </w:div>
                <w:div w:id="212353414">
                  <w:marLeft w:val="0"/>
                  <w:marRight w:val="0"/>
                  <w:marTop w:val="75"/>
                  <w:marBottom w:val="75"/>
                  <w:divBdr>
                    <w:top w:val="none" w:sz="0" w:space="0" w:color="auto"/>
                    <w:left w:val="none" w:sz="0" w:space="0" w:color="auto"/>
                    <w:bottom w:val="none" w:sz="0" w:space="0" w:color="auto"/>
                    <w:right w:val="none" w:sz="0" w:space="0" w:color="auto"/>
                  </w:divBdr>
                </w:div>
              </w:divsChild>
            </w:div>
            <w:div w:id="1699352922">
              <w:marLeft w:val="0"/>
              <w:marRight w:val="0"/>
              <w:marTop w:val="0"/>
              <w:marBottom w:val="0"/>
              <w:divBdr>
                <w:top w:val="none" w:sz="0" w:space="0" w:color="auto"/>
                <w:left w:val="none" w:sz="0" w:space="0" w:color="auto"/>
                <w:bottom w:val="none" w:sz="0" w:space="0" w:color="auto"/>
                <w:right w:val="none" w:sz="0" w:space="0" w:color="auto"/>
              </w:divBdr>
              <w:divsChild>
                <w:div w:id="15422842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80203370">
          <w:marLeft w:val="0"/>
          <w:marRight w:val="0"/>
          <w:marTop w:val="420"/>
          <w:marBottom w:val="420"/>
          <w:divBdr>
            <w:top w:val="none" w:sz="0" w:space="0" w:color="auto"/>
            <w:left w:val="none" w:sz="0" w:space="0" w:color="auto"/>
            <w:bottom w:val="none" w:sz="0" w:space="0" w:color="auto"/>
            <w:right w:val="none" w:sz="0" w:space="0" w:color="auto"/>
          </w:divBdr>
          <w:divsChild>
            <w:div w:id="1313874425">
              <w:marLeft w:val="0"/>
              <w:marRight w:val="0"/>
              <w:marTop w:val="0"/>
              <w:marBottom w:val="120"/>
              <w:divBdr>
                <w:top w:val="none" w:sz="0" w:space="0" w:color="auto"/>
                <w:left w:val="none" w:sz="0" w:space="0" w:color="auto"/>
                <w:bottom w:val="none" w:sz="0" w:space="0" w:color="auto"/>
                <w:right w:val="none" w:sz="0" w:space="0" w:color="auto"/>
              </w:divBdr>
            </w:div>
            <w:div w:id="152306024">
              <w:marLeft w:val="0"/>
              <w:marRight w:val="0"/>
              <w:marTop w:val="0"/>
              <w:marBottom w:val="0"/>
              <w:divBdr>
                <w:top w:val="none" w:sz="0" w:space="0" w:color="auto"/>
                <w:left w:val="none" w:sz="0" w:space="0" w:color="auto"/>
                <w:bottom w:val="none" w:sz="0" w:space="0" w:color="auto"/>
                <w:right w:val="none" w:sz="0" w:space="0" w:color="auto"/>
              </w:divBdr>
              <w:divsChild>
                <w:div w:id="1365642764">
                  <w:marLeft w:val="0"/>
                  <w:marRight w:val="0"/>
                  <w:marTop w:val="75"/>
                  <w:marBottom w:val="75"/>
                  <w:divBdr>
                    <w:top w:val="none" w:sz="0" w:space="0" w:color="auto"/>
                    <w:left w:val="none" w:sz="0" w:space="0" w:color="auto"/>
                    <w:bottom w:val="none" w:sz="0" w:space="0" w:color="auto"/>
                    <w:right w:val="none" w:sz="0" w:space="0" w:color="auto"/>
                  </w:divBdr>
                </w:div>
                <w:div w:id="1933010378">
                  <w:marLeft w:val="0"/>
                  <w:marRight w:val="0"/>
                  <w:marTop w:val="75"/>
                  <w:marBottom w:val="75"/>
                  <w:divBdr>
                    <w:top w:val="none" w:sz="0" w:space="0" w:color="auto"/>
                    <w:left w:val="none" w:sz="0" w:space="0" w:color="auto"/>
                    <w:bottom w:val="none" w:sz="0" w:space="0" w:color="auto"/>
                    <w:right w:val="none" w:sz="0" w:space="0" w:color="auto"/>
                  </w:divBdr>
                </w:div>
                <w:div w:id="258489344">
                  <w:marLeft w:val="0"/>
                  <w:marRight w:val="0"/>
                  <w:marTop w:val="75"/>
                  <w:marBottom w:val="75"/>
                  <w:divBdr>
                    <w:top w:val="none" w:sz="0" w:space="0" w:color="auto"/>
                    <w:left w:val="none" w:sz="0" w:space="0" w:color="auto"/>
                    <w:bottom w:val="none" w:sz="0" w:space="0" w:color="auto"/>
                    <w:right w:val="none" w:sz="0" w:space="0" w:color="auto"/>
                  </w:divBdr>
                </w:div>
                <w:div w:id="1450246584">
                  <w:marLeft w:val="0"/>
                  <w:marRight w:val="0"/>
                  <w:marTop w:val="75"/>
                  <w:marBottom w:val="75"/>
                  <w:divBdr>
                    <w:top w:val="none" w:sz="0" w:space="0" w:color="auto"/>
                    <w:left w:val="none" w:sz="0" w:space="0" w:color="auto"/>
                    <w:bottom w:val="none" w:sz="0" w:space="0" w:color="auto"/>
                    <w:right w:val="none" w:sz="0" w:space="0" w:color="auto"/>
                  </w:divBdr>
                </w:div>
              </w:divsChild>
            </w:div>
            <w:div w:id="751314197">
              <w:marLeft w:val="0"/>
              <w:marRight w:val="0"/>
              <w:marTop w:val="0"/>
              <w:marBottom w:val="0"/>
              <w:divBdr>
                <w:top w:val="none" w:sz="0" w:space="0" w:color="auto"/>
                <w:left w:val="none" w:sz="0" w:space="0" w:color="auto"/>
                <w:bottom w:val="none" w:sz="0" w:space="0" w:color="auto"/>
                <w:right w:val="none" w:sz="0" w:space="0" w:color="auto"/>
              </w:divBdr>
              <w:divsChild>
                <w:div w:id="20043115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51419665">
      <w:bodyDiv w:val="1"/>
      <w:marLeft w:val="0"/>
      <w:marRight w:val="0"/>
      <w:marTop w:val="0"/>
      <w:marBottom w:val="0"/>
      <w:divBdr>
        <w:top w:val="none" w:sz="0" w:space="0" w:color="auto"/>
        <w:left w:val="none" w:sz="0" w:space="0" w:color="auto"/>
        <w:bottom w:val="none" w:sz="0" w:space="0" w:color="auto"/>
        <w:right w:val="none" w:sz="0" w:space="0" w:color="auto"/>
      </w:divBdr>
      <w:divsChild>
        <w:div w:id="1080176174">
          <w:marLeft w:val="0"/>
          <w:marRight w:val="0"/>
          <w:marTop w:val="420"/>
          <w:marBottom w:val="420"/>
          <w:divBdr>
            <w:top w:val="none" w:sz="0" w:space="0" w:color="auto"/>
            <w:left w:val="none" w:sz="0" w:space="0" w:color="auto"/>
            <w:bottom w:val="none" w:sz="0" w:space="0" w:color="auto"/>
            <w:right w:val="none" w:sz="0" w:space="0" w:color="auto"/>
          </w:divBdr>
          <w:divsChild>
            <w:div w:id="1950579398">
              <w:marLeft w:val="0"/>
              <w:marRight w:val="0"/>
              <w:marTop w:val="0"/>
              <w:marBottom w:val="120"/>
              <w:divBdr>
                <w:top w:val="none" w:sz="0" w:space="0" w:color="auto"/>
                <w:left w:val="none" w:sz="0" w:space="0" w:color="auto"/>
                <w:bottom w:val="none" w:sz="0" w:space="0" w:color="auto"/>
                <w:right w:val="none" w:sz="0" w:space="0" w:color="auto"/>
              </w:divBdr>
            </w:div>
            <w:div w:id="2072266032">
              <w:marLeft w:val="0"/>
              <w:marRight w:val="0"/>
              <w:marTop w:val="0"/>
              <w:marBottom w:val="0"/>
              <w:divBdr>
                <w:top w:val="none" w:sz="0" w:space="0" w:color="auto"/>
                <w:left w:val="none" w:sz="0" w:space="0" w:color="auto"/>
                <w:bottom w:val="none" w:sz="0" w:space="0" w:color="auto"/>
                <w:right w:val="none" w:sz="0" w:space="0" w:color="auto"/>
              </w:divBdr>
              <w:divsChild>
                <w:div w:id="472600125">
                  <w:marLeft w:val="0"/>
                  <w:marRight w:val="0"/>
                  <w:marTop w:val="75"/>
                  <w:marBottom w:val="75"/>
                  <w:divBdr>
                    <w:top w:val="none" w:sz="0" w:space="0" w:color="auto"/>
                    <w:left w:val="none" w:sz="0" w:space="0" w:color="auto"/>
                    <w:bottom w:val="none" w:sz="0" w:space="0" w:color="auto"/>
                    <w:right w:val="none" w:sz="0" w:space="0" w:color="auto"/>
                  </w:divBdr>
                </w:div>
                <w:div w:id="504320889">
                  <w:marLeft w:val="0"/>
                  <w:marRight w:val="0"/>
                  <w:marTop w:val="75"/>
                  <w:marBottom w:val="75"/>
                  <w:divBdr>
                    <w:top w:val="none" w:sz="0" w:space="0" w:color="auto"/>
                    <w:left w:val="none" w:sz="0" w:space="0" w:color="auto"/>
                    <w:bottom w:val="none" w:sz="0" w:space="0" w:color="auto"/>
                    <w:right w:val="none" w:sz="0" w:space="0" w:color="auto"/>
                  </w:divBdr>
                </w:div>
                <w:div w:id="2002662014">
                  <w:marLeft w:val="0"/>
                  <w:marRight w:val="0"/>
                  <w:marTop w:val="75"/>
                  <w:marBottom w:val="75"/>
                  <w:divBdr>
                    <w:top w:val="none" w:sz="0" w:space="0" w:color="auto"/>
                    <w:left w:val="none" w:sz="0" w:space="0" w:color="auto"/>
                    <w:bottom w:val="none" w:sz="0" w:space="0" w:color="auto"/>
                    <w:right w:val="none" w:sz="0" w:space="0" w:color="auto"/>
                  </w:divBdr>
                </w:div>
                <w:div w:id="839584411">
                  <w:marLeft w:val="0"/>
                  <w:marRight w:val="0"/>
                  <w:marTop w:val="75"/>
                  <w:marBottom w:val="75"/>
                  <w:divBdr>
                    <w:top w:val="none" w:sz="0" w:space="0" w:color="auto"/>
                    <w:left w:val="none" w:sz="0" w:space="0" w:color="auto"/>
                    <w:bottom w:val="none" w:sz="0" w:space="0" w:color="auto"/>
                    <w:right w:val="none" w:sz="0" w:space="0" w:color="auto"/>
                  </w:divBdr>
                </w:div>
                <w:div w:id="1767263147">
                  <w:marLeft w:val="0"/>
                  <w:marRight w:val="0"/>
                  <w:marTop w:val="75"/>
                  <w:marBottom w:val="75"/>
                  <w:divBdr>
                    <w:top w:val="none" w:sz="0" w:space="0" w:color="auto"/>
                    <w:left w:val="none" w:sz="0" w:space="0" w:color="auto"/>
                    <w:bottom w:val="none" w:sz="0" w:space="0" w:color="auto"/>
                    <w:right w:val="none" w:sz="0" w:space="0" w:color="auto"/>
                  </w:divBdr>
                </w:div>
                <w:div w:id="140007410">
                  <w:marLeft w:val="0"/>
                  <w:marRight w:val="0"/>
                  <w:marTop w:val="75"/>
                  <w:marBottom w:val="75"/>
                  <w:divBdr>
                    <w:top w:val="none" w:sz="0" w:space="0" w:color="auto"/>
                    <w:left w:val="none" w:sz="0" w:space="0" w:color="auto"/>
                    <w:bottom w:val="none" w:sz="0" w:space="0" w:color="auto"/>
                    <w:right w:val="none" w:sz="0" w:space="0" w:color="auto"/>
                  </w:divBdr>
                </w:div>
              </w:divsChild>
            </w:div>
            <w:div w:id="1480535001">
              <w:marLeft w:val="0"/>
              <w:marRight w:val="0"/>
              <w:marTop w:val="0"/>
              <w:marBottom w:val="0"/>
              <w:divBdr>
                <w:top w:val="none" w:sz="0" w:space="0" w:color="auto"/>
                <w:left w:val="none" w:sz="0" w:space="0" w:color="auto"/>
                <w:bottom w:val="none" w:sz="0" w:space="0" w:color="auto"/>
                <w:right w:val="none" w:sz="0" w:space="0" w:color="auto"/>
              </w:divBdr>
              <w:divsChild>
                <w:div w:id="14653935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78423058">
      <w:bodyDiv w:val="1"/>
      <w:marLeft w:val="0"/>
      <w:marRight w:val="0"/>
      <w:marTop w:val="0"/>
      <w:marBottom w:val="0"/>
      <w:divBdr>
        <w:top w:val="none" w:sz="0" w:space="0" w:color="auto"/>
        <w:left w:val="none" w:sz="0" w:space="0" w:color="auto"/>
        <w:bottom w:val="none" w:sz="0" w:space="0" w:color="auto"/>
        <w:right w:val="none" w:sz="0" w:space="0" w:color="auto"/>
      </w:divBdr>
      <w:divsChild>
        <w:div w:id="1519463796">
          <w:marLeft w:val="0"/>
          <w:marRight w:val="0"/>
          <w:marTop w:val="420"/>
          <w:marBottom w:val="420"/>
          <w:divBdr>
            <w:top w:val="none" w:sz="0" w:space="0" w:color="auto"/>
            <w:left w:val="none" w:sz="0" w:space="0" w:color="auto"/>
            <w:bottom w:val="none" w:sz="0" w:space="0" w:color="auto"/>
            <w:right w:val="none" w:sz="0" w:space="0" w:color="auto"/>
          </w:divBdr>
          <w:divsChild>
            <w:div w:id="1330404508">
              <w:marLeft w:val="0"/>
              <w:marRight w:val="0"/>
              <w:marTop w:val="0"/>
              <w:marBottom w:val="120"/>
              <w:divBdr>
                <w:top w:val="none" w:sz="0" w:space="0" w:color="auto"/>
                <w:left w:val="none" w:sz="0" w:space="0" w:color="auto"/>
                <w:bottom w:val="none" w:sz="0" w:space="0" w:color="auto"/>
                <w:right w:val="none" w:sz="0" w:space="0" w:color="auto"/>
              </w:divBdr>
            </w:div>
            <w:div w:id="1674065227">
              <w:marLeft w:val="0"/>
              <w:marRight w:val="0"/>
              <w:marTop w:val="0"/>
              <w:marBottom w:val="0"/>
              <w:divBdr>
                <w:top w:val="none" w:sz="0" w:space="0" w:color="auto"/>
                <w:left w:val="none" w:sz="0" w:space="0" w:color="auto"/>
                <w:bottom w:val="none" w:sz="0" w:space="0" w:color="auto"/>
                <w:right w:val="none" w:sz="0" w:space="0" w:color="auto"/>
              </w:divBdr>
              <w:divsChild>
                <w:div w:id="1668288253">
                  <w:marLeft w:val="0"/>
                  <w:marRight w:val="0"/>
                  <w:marTop w:val="75"/>
                  <w:marBottom w:val="75"/>
                  <w:divBdr>
                    <w:top w:val="none" w:sz="0" w:space="0" w:color="auto"/>
                    <w:left w:val="none" w:sz="0" w:space="0" w:color="auto"/>
                    <w:bottom w:val="none" w:sz="0" w:space="0" w:color="auto"/>
                    <w:right w:val="none" w:sz="0" w:space="0" w:color="auto"/>
                  </w:divBdr>
                </w:div>
                <w:div w:id="245697714">
                  <w:marLeft w:val="0"/>
                  <w:marRight w:val="0"/>
                  <w:marTop w:val="75"/>
                  <w:marBottom w:val="75"/>
                  <w:divBdr>
                    <w:top w:val="none" w:sz="0" w:space="0" w:color="auto"/>
                    <w:left w:val="none" w:sz="0" w:space="0" w:color="auto"/>
                    <w:bottom w:val="none" w:sz="0" w:space="0" w:color="auto"/>
                    <w:right w:val="none" w:sz="0" w:space="0" w:color="auto"/>
                  </w:divBdr>
                </w:div>
                <w:div w:id="541131388">
                  <w:marLeft w:val="0"/>
                  <w:marRight w:val="0"/>
                  <w:marTop w:val="75"/>
                  <w:marBottom w:val="75"/>
                  <w:divBdr>
                    <w:top w:val="none" w:sz="0" w:space="0" w:color="auto"/>
                    <w:left w:val="none" w:sz="0" w:space="0" w:color="auto"/>
                    <w:bottom w:val="none" w:sz="0" w:space="0" w:color="auto"/>
                    <w:right w:val="none" w:sz="0" w:space="0" w:color="auto"/>
                  </w:divBdr>
                </w:div>
                <w:div w:id="1717437046">
                  <w:marLeft w:val="0"/>
                  <w:marRight w:val="0"/>
                  <w:marTop w:val="75"/>
                  <w:marBottom w:val="75"/>
                  <w:divBdr>
                    <w:top w:val="none" w:sz="0" w:space="0" w:color="auto"/>
                    <w:left w:val="none" w:sz="0" w:space="0" w:color="auto"/>
                    <w:bottom w:val="none" w:sz="0" w:space="0" w:color="auto"/>
                    <w:right w:val="none" w:sz="0" w:space="0" w:color="auto"/>
                  </w:divBdr>
                </w:div>
              </w:divsChild>
            </w:div>
            <w:div w:id="114688679">
              <w:marLeft w:val="0"/>
              <w:marRight w:val="0"/>
              <w:marTop w:val="0"/>
              <w:marBottom w:val="0"/>
              <w:divBdr>
                <w:top w:val="none" w:sz="0" w:space="0" w:color="auto"/>
                <w:left w:val="none" w:sz="0" w:space="0" w:color="auto"/>
                <w:bottom w:val="none" w:sz="0" w:space="0" w:color="auto"/>
                <w:right w:val="none" w:sz="0" w:space="0" w:color="auto"/>
              </w:divBdr>
              <w:divsChild>
                <w:div w:id="4793455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01895833">
      <w:bodyDiv w:val="1"/>
      <w:marLeft w:val="0"/>
      <w:marRight w:val="0"/>
      <w:marTop w:val="0"/>
      <w:marBottom w:val="0"/>
      <w:divBdr>
        <w:top w:val="none" w:sz="0" w:space="0" w:color="auto"/>
        <w:left w:val="none" w:sz="0" w:space="0" w:color="auto"/>
        <w:bottom w:val="none" w:sz="0" w:space="0" w:color="auto"/>
        <w:right w:val="none" w:sz="0" w:space="0" w:color="auto"/>
      </w:divBdr>
      <w:divsChild>
        <w:div w:id="573394931">
          <w:marLeft w:val="0"/>
          <w:marRight w:val="0"/>
          <w:marTop w:val="420"/>
          <w:marBottom w:val="420"/>
          <w:divBdr>
            <w:top w:val="none" w:sz="0" w:space="0" w:color="auto"/>
            <w:left w:val="none" w:sz="0" w:space="0" w:color="auto"/>
            <w:bottom w:val="none" w:sz="0" w:space="0" w:color="auto"/>
            <w:right w:val="none" w:sz="0" w:space="0" w:color="auto"/>
          </w:divBdr>
          <w:divsChild>
            <w:div w:id="1298343099">
              <w:marLeft w:val="0"/>
              <w:marRight w:val="0"/>
              <w:marTop w:val="0"/>
              <w:marBottom w:val="120"/>
              <w:divBdr>
                <w:top w:val="none" w:sz="0" w:space="0" w:color="auto"/>
                <w:left w:val="none" w:sz="0" w:space="0" w:color="auto"/>
                <w:bottom w:val="none" w:sz="0" w:space="0" w:color="auto"/>
                <w:right w:val="none" w:sz="0" w:space="0" w:color="auto"/>
              </w:divBdr>
            </w:div>
            <w:div w:id="1607419092">
              <w:marLeft w:val="0"/>
              <w:marRight w:val="0"/>
              <w:marTop w:val="0"/>
              <w:marBottom w:val="0"/>
              <w:divBdr>
                <w:top w:val="none" w:sz="0" w:space="0" w:color="auto"/>
                <w:left w:val="none" w:sz="0" w:space="0" w:color="auto"/>
                <w:bottom w:val="none" w:sz="0" w:space="0" w:color="auto"/>
                <w:right w:val="none" w:sz="0" w:space="0" w:color="auto"/>
              </w:divBdr>
              <w:divsChild>
                <w:div w:id="903564001">
                  <w:marLeft w:val="0"/>
                  <w:marRight w:val="0"/>
                  <w:marTop w:val="75"/>
                  <w:marBottom w:val="75"/>
                  <w:divBdr>
                    <w:top w:val="none" w:sz="0" w:space="0" w:color="auto"/>
                    <w:left w:val="none" w:sz="0" w:space="0" w:color="auto"/>
                    <w:bottom w:val="none" w:sz="0" w:space="0" w:color="auto"/>
                    <w:right w:val="none" w:sz="0" w:space="0" w:color="auto"/>
                  </w:divBdr>
                </w:div>
                <w:div w:id="981541488">
                  <w:marLeft w:val="0"/>
                  <w:marRight w:val="0"/>
                  <w:marTop w:val="75"/>
                  <w:marBottom w:val="75"/>
                  <w:divBdr>
                    <w:top w:val="none" w:sz="0" w:space="0" w:color="auto"/>
                    <w:left w:val="none" w:sz="0" w:space="0" w:color="auto"/>
                    <w:bottom w:val="none" w:sz="0" w:space="0" w:color="auto"/>
                    <w:right w:val="none" w:sz="0" w:space="0" w:color="auto"/>
                  </w:divBdr>
                </w:div>
                <w:div w:id="725880449">
                  <w:marLeft w:val="0"/>
                  <w:marRight w:val="0"/>
                  <w:marTop w:val="75"/>
                  <w:marBottom w:val="75"/>
                  <w:divBdr>
                    <w:top w:val="none" w:sz="0" w:space="0" w:color="auto"/>
                    <w:left w:val="none" w:sz="0" w:space="0" w:color="auto"/>
                    <w:bottom w:val="none" w:sz="0" w:space="0" w:color="auto"/>
                    <w:right w:val="none" w:sz="0" w:space="0" w:color="auto"/>
                  </w:divBdr>
                </w:div>
                <w:div w:id="1916084012">
                  <w:marLeft w:val="0"/>
                  <w:marRight w:val="0"/>
                  <w:marTop w:val="75"/>
                  <w:marBottom w:val="75"/>
                  <w:divBdr>
                    <w:top w:val="none" w:sz="0" w:space="0" w:color="auto"/>
                    <w:left w:val="none" w:sz="0" w:space="0" w:color="auto"/>
                    <w:bottom w:val="none" w:sz="0" w:space="0" w:color="auto"/>
                    <w:right w:val="none" w:sz="0" w:space="0" w:color="auto"/>
                  </w:divBdr>
                </w:div>
              </w:divsChild>
            </w:div>
            <w:div w:id="788351769">
              <w:marLeft w:val="0"/>
              <w:marRight w:val="0"/>
              <w:marTop w:val="0"/>
              <w:marBottom w:val="0"/>
              <w:divBdr>
                <w:top w:val="none" w:sz="0" w:space="0" w:color="auto"/>
                <w:left w:val="none" w:sz="0" w:space="0" w:color="auto"/>
                <w:bottom w:val="none" w:sz="0" w:space="0" w:color="auto"/>
                <w:right w:val="none" w:sz="0" w:space="0" w:color="auto"/>
              </w:divBdr>
              <w:divsChild>
                <w:div w:id="668337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213613854">
      <w:bodyDiv w:val="1"/>
      <w:marLeft w:val="0"/>
      <w:marRight w:val="0"/>
      <w:marTop w:val="0"/>
      <w:marBottom w:val="0"/>
      <w:divBdr>
        <w:top w:val="none" w:sz="0" w:space="0" w:color="auto"/>
        <w:left w:val="none" w:sz="0" w:space="0" w:color="auto"/>
        <w:bottom w:val="none" w:sz="0" w:space="0" w:color="auto"/>
        <w:right w:val="none" w:sz="0" w:space="0" w:color="auto"/>
      </w:divBdr>
      <w:divsChild>
        <w:div w:id="533226802">
          <w:marLeft w:val="0"/>
          <w:marRight w:val="0"/>
          <w:marTop w:val="420"/>
          <w:marBottom w:val="420"/>
          <w:divBdr>
            <w:top w:val="none" w:sz="0" w:space="0" w:color="auto"/>
            <w:left w:val="none" w:sz="0" w:space="0" w:color="auto"/>
            <w:bottom w:val="none" w:sz="0" w:space="0" w:color="auto"/>
            <w:right w:val="none" w:sz="0" w:space="0" w:color="auto"/>
          </w:divBdr>
          <w:divsChild>
            <w:div w:id="1982687220">
              <w:marLeft w:val="0"/>
              <w:marRight w:val="0"/>
              <w:marTop w:val="0"/>
              <w:marBottom w:val="120"/>
              <w:divBdr>
                <w:top w:val="none" w:sz="0" w:space="0" w:color="auto"/>
                <w:left w:val="none" w:sz="0" w:space="0" w:color="auto"/>
                <w:bottom w:val="none" w:sz="0" w:space="0" w:color="auto"/>
                <w:right w:val="none" w:sz="0" w:space="0" w:color="auto"/>
              </w:divBdr>
            </w:div>
            <w:div w:id="1708218769">
              <w:marLeft w:val="0"/>
              <w:marRight w:val="0"/>
              <w:marTop w:val="0"/>
              <w:marBottom w:val="0"/>
              <w:divBdr>
                <w:top w:val="none" w:sz="0" w:space="0" w:color="auto"/>
                <w:left w:val="none" w:sz="0" w:space="0" w:color="auto"/>
                <w:bottom w:val="none" w:sz="0" w:space="0" w:color="auto"/>
                <w:right w:val="none" w:sz="0" w:space="0" w:color="auto"/>
              </w:divBdr>
              <w:divsChild>
                <w:div w:id="492835596">
                  <w:marLeft w:val="0"/>
                  <w:marRight w:val="0"/>
                  <w:marTop w:val="75"/>
                  <w:marBottom w:val="75"/>
                  <w:divBdr>
                    <w:top w:val="none" w:sz="0" w:space="0" w:color="auto"/>
                    <w:left w:val="none" w:sz="0" w:space="0" w:color="auto"/>
                    <w:bottom w:val="none" w:sz="0" w:space="0" w:color="auto"/>
                    <w:right w:val="none" w:sz="0" w:space="0" w:color="auto"/>
                  </w:divBdr>
                </w:div>
                <w:div w:id="1244409484">
                  <w:marLeft w:val="0"/>
                  <w:marRight w:val="0"/>
                  <w:marTop w:val="75"/>
                  <w:marBottom w:val="75"/>
                  <w:divBdr>
                    <w:top w:val="none" w:sz="0" w:space="0" w:color="auto"/>
                    <w:left w:val="none" w:sz="0" w:space="0" w:color="auto"/>
                    <w:bottom w:val="none" w:sz="0" w:space="0" w:color="auto"/>
                    <w:right w:val="none" w:sz="0" w:space="0" w:color="auto"/>
                  </w:divBdr>
                </w:div>
                <w:div w:id="1222054941">
                  <w:marLeft w:val="0"/>
                  <w:marRight w:val="0"/>
                  <w:marTop w:val="75"/>
                  <w:marBottom w:val="75"/>
                  <w:divBdr>
                    <w:top w:val="none" w:sz="0" w:space="0" w:color="auto"/>
                    <w:left w:val="none" w:sz="0" w:space="0" w:color="auto"/>
                    <w:bottom w:val="none" w:sz="0" w:space="0" w:color="auto"/>
                    <w:right w:val="none" w:sz="0" w:space="0" w:color="auto"/>
                  </w:divBdr>
                </w:div>
                <w:div w:id="689530293">
                  <w:marLeft w:val="0"/>
                  <w:marRight w:val="0"/>
                  <w:marTop w:val="75"/>
                  <w:marBottom w:val="75"/>
                  <w:divBdr>
                    <w:top w:val="none" w:sz="0" w:space="0" w:color="auto"/>
                    <w:left w:val="none" w:sz="0" w:space="0" w:color="auto"/>
                    <w:bottom w:val="none" w:sz="0" w:space="0" w:color="auto"/>
                    <w:right w:val="none" w:sz="0" w:space="0" w:color="auto"/>
                  </w:divBdr>
                </w:div>
              </w:divsChild>
            </w:div>
            <w:div w:id="70390462">
              <w:marLeft w:val="0"/>
              <w:marRight w:val="0"/>
              <w:marTop w:val="0"/>
              <w:marBottom w:val="0"/>
              <w:divBdr>
                <w:top w:val="none" w:sz="0" w:space="0" w:color="auto"/>
                <w:left w:val="none" w:sz="0" w:space="0" w:color="auto"/>
                <w:bottom w:val="none" w:sz="0" w:space="0" w:color="auto"/>
                <w:right w:val="none" w:sz="0" w:space="0" w:color="auto"/>
              </w:divBdr>
              <w:divsChild>
                <w:div w:id="6413457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61665496">
      <w:bodyDiv w:val="1"/>
      <w:marLeft w:val="0"/>
      <w:marRight w:val="0"/>
      <w:marTop w:val="0"/>
      <w:marBottom w:val="0"/>
      <w:divBdr>
        <w:top w:val="none" w:sz="0" w:space="0" w:color="auto"/>
        <w:left w:val="none" w:sz="0" w:space="0" w:color="auto"/>
        <w:bottom w:val="none" w:sz="0" w:space="0" w:color="auto"/>
        <w:right w:val="none" w:sz="0" w:space="0" w:color="auto"/>
      </w:divBdr>
      <w:divsChild>
        <w:div w:id="2018263777">
          <w:marLeft w:val="0"/>
          <w:marRight w:val="0"/>
          <w:marTop w:val="420"/>
          <w:marBottom w:val="420"/>
          <w:divBdr>
            <w:top w:val="none" w:sz="0" w:space="0" w:color="auto"/>
            <w:left w:val="none" w:sz="0" w:space="0" w:color="auto"/>
            <w:bottom w:val="none" w:sz="0" w:space="0" w:color="auto"/>
            <w:right w:val="none" w:sz="0" w:space="0" w:color="auto"/>
          </w:divBdr>
          <w:divsChild>
            <w:div w:id="1235898922">
              <w:marLeft w:val="0"/>
              <w:marRight w:val="0"/>
              <w:marTop w:val="0"/>
              <w:marBottom w:val="120"/>
              <w:divBdr>
                <w:top w:val="none" w:sz="0" w:space="0" w:color="auto"/>
                <w:left w:val="none" w:sz="0" w:space="0" w:color="auto"/>
                <w:bottom w:val="none" w:sz="0" w:space="0" w:color="auto"/>
                <w:right w:val="none" w:sz="0" w:space="0" w:color="auto"/>
              </w:divBdr>
            </w:div>
            <w:div w:id="281301027">
              <w:marLeft w:val="0"/>
              <w:marRight w:val="0"/>
              <w:marTop w:val="0"/>
              <w:marBottom w:val="0"/>
              <w:divBdr>
                <w:top w:val="none" w:sz="0" w:space="0" w:color="auto"/>
                <w:left w:val="none" w:sz="0" w:space="0" w:color="auto"/>
                <w:bottom w:val="none" w:sz="0" w:space="0" w:color="auto"/>
                <w:right w:val="none" w:sz="0" w:space="0" w:color="auto"/>
              </w:divBdr>
              <w:divsChild>
                <w:div w:id="932014888">
                  <w:marLeft w:val="0"/>
                  <w:marRight w:val="0"/>
                  <w:marTop w:val="75"/>
                  <w:marBottom w:val="75"/>
                  <w:divBdr>
                    <w:top w:val="none" w:sz="0" w:space="0" w:color="auto"/>
                    <w:left w:val="none" w:sz="0" w:space="0" w:color="auto"/>
                    <w:bottom w:val="none" w:sz="0" w:space="0" w:color="auto"/>
                    <w:right w:val="none" w:sz="0" w:space="0" w:color="auto"/>
                  </w:divBdr>
                </w:div>
                <w:div w:id="1963926150">
                  <w:marLeft w:val="0"/>
                  <w:marRight w:val="0"/>
                  <w:marTop w:val="75"/>
                  <w:marBottom w:val="75"/>
                  <w:divBdr>
                    <w:top w:val="none" w:sz="0" w:space="0" w:color="auto"/>
                    <w:left w:val="none" w:sz="0" w:space="0" w:color="auto"/>
                    <w:bottom w:val="none" w:sz="0" w:space="0" w:color="auto"/>
                    <w:right w:val="none" w:sz="0" w:space="0" w:color="auto"/>
                  </w:divBdr>
                </w:div>
                <w:div w:id="2079133408">
                  <w:marLeft w:val="0"/>
                  <w:marRight w:val="0"/>
                  <w:marTop w:val="75"/>
                  <w:marBottom w:val="75"/>
                  <w:divBdr>
                    <w:top w:val="none" w:sz="0" w:space="0" w:color="auto"/>
                    <w:left w:val="none" w:sz="0" w:space="0" w:color="auto"/>
                    <w:bottom w:val="none" w:sz="0" w:space="0" w:color="auto"/>
                    <w:right w:val="none" w:sz="0" w:space="0" w:color="auto"/>
                  </w:divBdr>
                </w:div>
                <w:div w:id="707873624">
                  <w:marLeft w:val="0"/>
                  <w:marRight w:val="0"/>
                  <w:marTop w:val="75"/>
                  <w:marBottom w:val="75"/>
                  <w:divBdr>
                    <w:top w:val="none" w:sz="0" w:space="0" w:color="auto"/>
                    <w:left w:val="none" w:sz="0" w:space="0" w:color="auto"/>
                    <w:bottom w:val="none" w:sz="0" w:space="0" w:color="auto"/>
                    <w:right w:val="none" w:sz="0" w:space="0" w:color="auto"/>
                  </w:divBdr>
                </w:div>
              </w:divsChild>
            </w:div>
            <w:div w:id="1023240082">
              <w:marLeft w:val="0"/>
              <w:marRight w:val="0"/>
              <w:marTop w:val="0"/>
              <w:marBottom w:val="0"/>
              <w:divBdr>
                <w:top w:val="none" w:sz="0" w:space="0" w:color="auto"/>
                <w:left w:val="none" w:sz="0" w:space="0" w:color="auto"/>
                <w:bottom w:val="none" w:sz="0" w:space="0" w:color="auto"/>
                <w:right w:val="none" w:sz="0" w:space="0" w:color="auto"/>
              </w:divBdr>
              <w:divsChild>
                <w:div w:id="1648438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394237085">
      <w:bodyDiv w:val="1"/>
      <w:marLeft w:val="0"/>
      <w:marRight w:val="0"/>
      <w:marTop w:val="0"/>
      <w:marBottom w:val="0"/>
      <w:divBdr>
        <w:top w:val="none" w:sz="0" w:space="0" w:color="auto"/>
        <w:left w:val="none" w:sz="0" w:space="0" w:color="auto"/>
        <w:bottom w:val="none" w:sz="0" w:space="0" w:color="auto"/>
        <w:right w:val="none" w:sz="0" w:space="0" w:color="auto"/>
      </w:divBdr>
      <w:divsChild>
        <w:div w:id="1720275570">
          <w:marLeft w:val="0"/>
          <w:marRight w:val="0"/>
          <w:marTop w:val="0"/>
          <w:marBottom w:val="120"/>
          <w:divBdr>
            <w:top w:val="none" w:sz="0" w:space="0" w:color="auto"/>
            <w:left w:val="none" w:sz="0" w:space="0" w:color="auto"/>
            <w:bottom w:val="none" w:sz="0" w:space="0" w:color="auto"/>
            <w:right w:val="none" w:sz="0" w:space="0" w:color="auto"/>
          </w:divBdr>
        </w:div>
        <w:div w:id="2121408348">
          <w:marLeft w:val="0"/>
          <w:marRight w:val="0"/>
          <w:marTop w:val="75"/>
          <w:marBottom w:val="75"/>
          <w:divBdr>
            <w:top w:val="none" w:sz="0" w:space="0" w:color="auto"/>
            <w:left w:val="none" w:sz="0" w:space="0" w:color="auto"/>
            <w:bottom w:val="none" w:sz="0" w:space="0" w:color="auto"/>
            <w:right w:val="none" w:sz="0" w:space="0" w:color="auto"/>
          </w:divBdr>
        </w:div>
        <w:div w:id="410468107">
          <w:marLeft w:val="0"/>
          <w:marRight w:val="0"/>
          <w:marTop w:val="75"/>
          <w:marBottom w:val="75"/>
          <w:divBdr>
            <w:top w:val="none" w:sz="0" w:space="0" w:color="auto"/>
            <w:left w:val="none" w:sz="0" w:space="0" w:color="auto"/>
            <w:bottom w:val="none" w:sz="0" w:space="0" w:color="auto"/>
            <w:right w:val="none" w:sz="0" w:space="0" w:color="auto"/>
          </w:divBdr>
        </w:div>
        <w:div w:id="677315277">
          <w:marLeft w:val="0"/>
          <w:marRight w:val="0"/>
          <w:marTop w:val="75"/>
          <w:marBottom w:val="75"/>
          <w:divBdr>
            <w:top w:val="none" w:sz="0" w:space="0" w:color="auto"/>
            <w:left w:val="none" w:sz="0" w:space="0" w:color="auto"/>
            <w:bottom w:val="none" w:sz="0" w:space="0" w:color="auto"/>
            <w:right w:val="none" w:sz="0" w:space="0" w:color="auto"/>
          </w:divBdr>
        </w:div>
        <w:div w:id="1956475490">
          <w:marLeft w:val="0"/>
          <w:marRight w:val="0"/>
          <w:marTop w:val="75"/>
          <w:marBottom w:val="75"/>
          <w:divBdr>
            <w:top w:val="none" w:sz="0" w:space="0" w:color="auto"/>
            <w:left w:val="none" w:sz="0" w:space="0" w:color="auto"/>
            <w:bottom w:val="none" w:sz="0" w:space="0" w:color="auto"/>
            <w:right w:val="none" w:sz="0" w:space="0" w:color="auto"/>
          </w:divBdr>
        </w:div>
        <w:div w:id="910389795">
          <w:marLeft w:val="0"/>
          <w:marRight w:val="0"/>
          <w:marTop w:val="150"/>
          <w:marBottom w:val="0"/>
          <w:divBdr>
            <w:top w:val="none" w:sz="0" w:space="0" w:color="auto"/>
            <w:left w:val="none" w:sz="0" w:space="0" w:color="auto"/>
            <w:bottom w:val="none" w:sz="0" w:space="0" w:color="auto"/>
            <w:right w:val="none" w:sz="0" w:space="0" w:color="auto"/>
          </w:divBdr>
        </w:div>
      </w:divsChild>
    </w:div>
    <w:div w:id="1510563097">
      <w:bodyDiv w:val="1"/>
      <w:marLeft w:val="0"/>
      <w:marRight w:val="0"/>
      <w:marTop w:val="0"/>
      <w:marBottom w:val="0"/>
      <w:divBdr>
        <w:top w:val="none" w:sz="0" w:space="0" w:color="auto"/>
        <w:left w:val="none" w:sz="0" w:space="0" w:color="auto"/>
        <w:bottom w:val="none" w:sz="0" w:space="0" w:color="auto"/>
        <w:right w:val="none" w:sz="0" w:space="0" w:color="auto"/>
      </w:divBdr>
      <w:divsChild>
        <w:div w:id="1881746280">
          <w:marLeft w:val="0"/>
          <w:marRight w:val="0"/>
          <w:marTop w:val="420"/>
          <w:marBottom w:val="420"/>
          <w:divBdr>
            <w:top w:val="none" w:sz="0" w:space="0" w:color="auto"/>
            <w:left w:val="none" w:sz="0" w:space="0" w:color="auto"/>
            <w:bottom w:val="none" w:sz="0" w:space="0" w:color="auto"/>
            <w:right w:val="none" w:sz="0" w:space="0" w:color="auto"/>
          </w:divBdr>
          <w:divsChild>
            <w:div w:id="1438521463">
              <w:marLeft w:val="0"/>
              <w:marRight w:val="0"/>
              <w:marTop w:val="0"/>
              <w:marBottom w:val="120"/>
              <w:divBdr>
                <w:top w:val="none" w:sz="0" w:space="0" w:color="auto"/>
                <w:left w:val="none" w:sz="0" w:space="0" w:color="auto"/>
                <w:bottom w:val="none" w:sz="0" w:space="0" w:color="auto"/>
                <w:right w:val="none" w:sz="0" w:space="0" w:color="auto"/>
              </w:divBdr>
            </w:div>
            <w:div w:id="918831730">
              <w:marLeft w:val="0"/>
              <w:marRight w:val="0"/>
              <w:marTop w:val="0"/>
              <w:marBottom w:val="0"/>
              <w:divBdr>
                <w:top w:val="none" w:sz="0" w:space="0" w:color="auto"/>
                <w:left w:val="none" w:sz="0" w:space="0" w:color="auto"/>
                <w:bottom w:val="none" w:sz="0" w:space="0" w:color="auto"/>
                <w:right w:val="none" w:sz="0" w:space="0" w:color="auto"/>
              </w:divBdr>
              <w:divsChild>
                <w:div w:id="447357431">
                  <w:marLeft w:val="0"/>
                  <w:marRight w:val="0"/>
                  <w:marTop w:val="75"/>
                  <w:marBottom w:val="75"/>
                  <w:divBdr>
                    <w:top w:val="none" w:sz="0" w:space="0" w:color="auto"/>
                    <w:left w:val="none" w:sz="0" w:space="0" w:color="auto"/>
                    <w:bottom w:val="none" w:sz="0" w:space="0" w:color="auto"/>
                    <w:right w:val="none" w:sz="0" w:space="0" w:color="auto"/>
                  </w:divBdr>
                </w:div>
                <w:div w:id="360398578">
                  <w:marLeft w:val="0"/>
                  <w:marRight w:val="0"/>
                  <w:marTop w:val="75"/>
                  <w:marBottom w:val="75"/>
                  <w:divBdr>
                    <w:top w:val="none" w:sz="0" w:space="0" w:color="auto"/>
                    <w:left w:val="none" w:sz="0" w:space="0" w:color="auto"/>
                    <w:bottom w:val="none" w:sz="0" w:space="0" w:color="auto"/>
                    <w:right w:val="none" w:sz="0" w:space="0" w:color="auto"/>
                  </w:divBdr>
                </w:div>
                <w:div w:id="1763992440">
                  <w:marLeft w:val="0"/>
                  <w:marRight w:val="0"/>
                  <w:marTop w:val="75"/>
                  <w:marBottom w:val="75"/>
                  <w:divBdr>
                    <w:top w:val="none" w:sz="0" w:space="0" w:color="auto"/>
                    <w:left w:val="none" w:sz="0" w:space="0" w:color="auto"/>
                    <w:bottom w:val="none" w:sz="0" w:space="0" w:color="auto"/>
                    <w:right w:val="none" w:sz="0" w:space="0" w:color="auto"/>
                  </w:divBdr>
                </w:div>
                <w:div w:id="128599326">
                  <w:marLeft w:val="0"/>
                  <w:marRight w:val="0"/>
                  <w:marTop w:val="75"/>
                  <w:marBottom w:val="75"/>
                  <w:divBdr>
                    <w:top w:val="none" w:sz="0" w:space="0" w:color="auto"/>
                    <w:left w:val="none" w:sz="0" w:space="0" w:color="auto"/>
                    <w:bottom w:val="none" w:sz="0" w:space="0" w:color="auto"/>
                    <w:right w:val="none" w:sz="0" w:space="0" w:color="auto"/>
                  </w:divBdr>
                </w:div>
              </w:divsChild>
            </w:div>
            <w:div w:id="1909606591">
              <w:marLeft w:val="0"/>
              <w:marRight w:val="0"/>
              <w:marTop w:val="0"/>
              <w:marBottom w:val="0"/>
              <w:divBdr>
                <w:top w:val="none" w:sz="0" w:space="0" w:color="auto"/>
                <w:left w:val="none" w:sz="0" w:space="0" w:color="auto"/>
                <w:bottom w:val="none" w:sz="0" w:space="0" w:color="auto"/>
                <w:right w:val="none" w:sz="0" w:space="0" w:color="auto"/>
              </w:divBdr>
              <w:divsChild>
                <w:div w:id="8435885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77595073">
      <w:bodyDiv w:val="1"/>
      <w:marLeft w:val="0"/>
      <w:marRight w:val="0"/>
      <w:marTop w:val="0"/>
      <w:marBottom w:val="0"/>
      <w:divBdr>
        <w:top w:val="none" w:sz="0" w:space="0" w:color="auto"/>
        <w:left w:val="none" w:sz="0" w:space="0" w:color="auto"/>
        <w:bottom w:val="none" w:sz="0" w:space="0" w:color="auto"/>
        <w:right w:val="none" w:sz="0" w:space="0" w:color="auto"/>
      </w:divBdr>
      <w:divsChild>
        <w:div w:id="1538810966">
          <w:marLeft w:val="0"/>
          <w:marRight w:val="0"/>
          <w:marTop w:val="420"/>
          <w:marBottom w:val="420"/>
          <w:divBdr>
            <w:top w:val="none" w:sz="0" w:space="0" w:color="auto"/>
            <w:left w:val="none" w:sz="0" w:space="0" w:color="auto"/>
            <w:bottom w:val="none" w:sz="0" w:space="0" w:color="auto"/>
            <w:right w:val="none" w:sz="0" w:space="0" w:color="auto"/>
          </w:divBdr>
          <w:divsChild>
            <w:div w:id="355279316">
              <w:marLeft w:val="0"/>
              <w:marRight w:val="0"/>
              <w:marTop w:val="0"/>
              <w:marBottom w:val="120"/>
              <w:divBdr>
                <w:top w:val="none" w:sz="0" w:space="0" w:color="auto"/>
                <w:left w:val="none" w:sz="0" w:space="0" w:color="auto"/>
                <w:bottom w:val="none" w:sz="0" w:space="0" w:color="auto"/>
                <w:right w:val="none" w:sz="0" w:space="0" w:color="auto"/>
              </w:divBdr>
            </w:div>
            <w:div w:id="1950040627">
              <w:marLeft w:val="0"/>
              <w:marRight w:val="0"/>
              <w:marTop w:val="0"/>
              <w:marBottom w:val="0"/>
              <w:divBdr>
                <w:top w:val="none" w:sz="0" w:space="0" w:color="auto"/>
                <w:left w:val="none" w:sz="0" w:space="0" w:color="auto"/>
                <w:bottom w:val="none" w:sz="0" w:space="0" w:color="auto"/>
                <w:right w:val="none" w:sz="0" w:space="0" w:color="auto"/>
              </w:divBdr>
              <w:divsChild>
                <w:div w:id="1679195448">
                  <w:marLeft w:val="0"/>
                  <w:marRight w:val="0"/>
                  <w:marTop w:val="75"/>
                  <w:marBottom w:val="75"/>
                  <w:divBdr>
                    <w:top w:val="none" w:sz="0" w:space="0" w:color="auto"/>
                    <w:left w:val="none" w:sz="0" w:space="0" w:color="auto"/>
                    <w:bottom w:val="none" w:sz="0" w:space="0" w:color="auto"/>
                    <w:right w:val="none" w:sz="0" w:space="0" w:color="auto"/>
                  </w:divBdr>
                </w:div>
                <w:div w:id="100730175">
                  <w:marLeft w:val="0"/>
                  <w:marRight w:val="0"/>
                  <w:marTop w:val="75"/>
                  <w:marBottom w:val="75"/>
                  <w:divBdr>
                    <w:top w:val="none" w:sz="0" w:space="0" w:color="auto"/>
                    <w:left w:val="none" w:sz="0" w:space="0" w:color="auto"/>
                    <w:bottom w:val="none" w:sz="0" w:space="0" w:color="auto"/>
                    <w:right w:val="none" w:sz="0" w:space="0" w:color="auto"/>
                  </w:divBdr>
                </w:div>
                <w:div w:id="971323474">
                  <w:marLeft w:val="0"/>
                  <w:marRight w:val="0"/>
                  <w:marTop w:val="75"/>
                  <w:marBottom w:val="75"/>
                  <w:divBdr>
                    <w:top w:val="none" w:sz="0" w:space="0" w:color="auto"/>
                    <w:left w:val="none" w:sz="0" w:space="0" w:color="auto"/>
                    <w:bottom w:val="none" w:sz="0" w:space="0" w:color="auto"/>
                    <w:right w:val="none" w:sz="0" w:space="0" w:color="auto"/>
                  </w:divBdr>
                </w:div>
                <w:div w:id="1087309507">
                  <w:marLeft w:val="0"/>
                  <w:marRight w:val="0"/>
                  <w:marTop w:val="75"/>
                  <w:marBottom w:val="75"/>
                  <w:divBdr>
                    <w:top w:val="none" w:sz="0" w:space="0" w:color="auto"/>
                    <w:left w:val="none" w:sz="0" w:space="0" w:color="auto"/>
                    <w:bottom w:val="none" w:sz="0" w:space="0" w:color="auto"/>
                    <w:right w:val="none" w:sz="0" w:space="0" w:color="auto"/>
                  </w:divBdr>
                </w:div>
              </w:divsChild>
            </w:div>
            <w:div w:id="1570649227">
              <w:marLeft w:val="0"/>
              <w:marRight w:val="0"/>
              <w:marTop w:val="0"/>
              <w:marBottom w:val="0"/>
              <w:divBdr>
                <w:top w:val="none" w:sz="0" w:space="0" w:color="auto"/>
                <w:left w:val="none" w:sz="0" w:space="0" w:color="auto"/>
                <w:bottom w:val="none" w:sz="0" w:space="0" w:color="auto"/>
                <w:right w:val="none" w:sz="0" w:space="0" w:color="auto"/>
              </w:divBdr>
              <w:divsChild>
                <w:div w:id="69357958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54139955">
      <w:bodyDiv w:val="1"/>
      <w:marLeft w:val="0"/>
      <w:marRight w:val="0"/>
      <w:marTop w:val="0"/>
      <w:marBottom w:val="0"/>
      <w:divBdr>
        <w:top w:val="none" w:sz="0" w:space="0" w:color="auto"/>
        <w:left w:val="none" w:sz="0" w:space="0" w:color="auto"/>
        <w:bottom w:val="none" w:sz="0" w:space="0" w:color="auto"/>
        <w:right w:val="none" w:sz="0" w:space="0" w:color="auto"/>
      </w:divBdr>
      <w:divsChild>
        <w:div w:id="1501460744">
          <w:marLeft w:val="0"/>
          <w:marRight w:val="0"/>
          <w:marTop w:val="420"/>
          <w:marBottom w:val="420"/>
          <w:divBdr>
            <w:top w:val="none" w:sz="0" w:space="0" w:color="auto"/>
            <w:left w:val="none" w:sz="0" w:space="0" w:color="auto"/>
            <w:bottom w:val="none" w:sz="0" w:space="0" w:color="auto"/>
            <w:right w:val="none" w:sz="0" w:space="0" w:color="auto"/>
          </w:divBdr>
          <w:divsChild>
            <w:div w:id="502089152">
              <w:marLeft w:val="0"/>
              <w:marRight w:val="0"/>
              <w:marTop w:val="0"/>
              <w:marBottom w:val="120"/>
              <w:divBdr>
                <w:top w:val="none" w:sz="0" w:space="0" w:color="auto"/>
                <w:left w:val="none" w:sz="0" w:space="0" w:color="auto"/>
                <w:bottom w:val="none" w:sz="0" w:space="0" w:color="auto"/>
                <w:right w:val="none" w:sz="0" w:space="0" w:color="auto"/>
              </w:divBdr>
            </w:div>
            <w:div w:id="1724211533">
              <w:marLeft w:val="0"/>
              <w:marRight w:val="0"/>
              <w:marTop w:val="0"/>
              <w:marBottom w:val="0"/>
              <w:divBdr>
                <w:top w:val="none" w:sz="0" w:space="0" w:color="auto"/>
                <w:left w:val="none" w:sz="0" w:space="0" w:color="auto"/>
                <w:bottom w:val="none" w:sz="0" w:space="0" w:color="auto"/>
                <w:right w:val="none" w:sz="0" w:space="0" w:color="auto"/>
              </w:divBdr>
              <w:divsChild>
                <w:div w:id="2063484044">
                  <w:marLeft w:val="0"/>
                  <w:marRight w:val="0"/>
                  <w:marTop w:val="75"/>
                  <w:marBottom w:val="75"/>
                  <w:divBdr>
                    <w:top w:val="none" w:sz="0" w:space="0" w:color="auto"/>
                    <w:left w:val="none" w:sz="0" w:space="0" w:color="auto"/>
                    <w:bottom w:val="none" w:sz="0" w:space="0" w:color="auto"/>
                    <w:right w:val="none" w:sz="0" w:space="0" w:color="auto"/>
                  </w:divBdr>
                </w:div>
                <w:div w:id="1250583856">
                  <w:marLeft w:val="0"/>
                  <w:marRight w:val="0"/>
                  <w:marTop w:val="75"/>
                  <w:marBottom w:val="75"/>
                  <w:divBdr>
                    <w:top w:val="none" w:sz="0" w:space="0" w:color="auto"/>
                    <w:left w:val="none" w:sz="0" w:space="0" w:color="auto"/>
                    <w:bottom w:val="none" w:sz="0" w:space="0" w:color="auto"/>
                    <w:right w:val="none" w:sz="0" w:space="0" w:color="auto"/>
                  </w:divBdr>
                </w:div>
                <w:div w:id="355541486">
                  <w:marLeft w:val="0"/>
                  <w:marRight w:val="0"/>
                  <w:marTop w:val="75"/>
                  <w:marBottom w:val="75"/>
                  <w:divBdr>
                    <w:top w:val="none" w:sz="0" w:space="0" w:color="auto"/>
                    <w:left w:val="none" w:sz="0" w:space="0" w:color="auto"/>
                    <w:bottom w:val="none" w:sz="0" w:space="0" w:color="auto"/>
                    <w:right w:val="none" w:sz="0" w:space="0" w:color="auto"/>
                  </w:divBdr>
                </w:div>
                <w:div w:id="1044987712">
                  <w:marLeft w:val="0"/>
                  <w:marRight w:val="0"/>
                  <w:marTop w:val="75"/>
                  <w:marBottom w:val="75"/>
                  <w:divBdr>
                    <w:top w:val="none" w:sz="0" w:space="0" w:color="auto"/>
                    <w:left w:val="none" w:sz="0" w:space="0" w:color="auto"/>
                    <w:bottom w:val="none" w:sz="0" w:space="0" w:color="auto"/>
                    <w:right w:val="none" w:sz="0" w:space="0" w:color="auto"/>
                  </w:divBdr>
                </w:div>
                <w:div w:id="411851140">
                  <w:marLeft w:val="0"/>
                  <w:marRight w:val="0"/>
                  <w:marTop w:val="75"/>
                  <w:marBottom w:val="75"/>
                  <w:divBdr>
                    <w:top w:val="none" w:sz="0" w:space="0" w:color="auto"/>
                    <w:left w:val="none" w:sz="0" w:space="0" w:color="auto"/>
                    <w:bottom w:val="none" w:sz="0" w:space="0" w:color="auto"/>
                    <w:right w:val="none" w:sz="0" w:space="0" w:color="auto"/>
                  </w:divBdr>
                </w:div>
                <w:div w:id="1286157735">
                  <w:marLeft w:val="0"/>
                  <w:marRight w:val="0"/>
                  <w:marTop w:val="75"/>
                  <w:marBottom w:val="75"/>
                  <w:divBdr>
                    <w:top w:val="none" w:sz="0" w:space="0" w:color="auto"/>
                    <w:left w:val="none" w:sz="0" w:space="0" w:color="auto"/>
                    <w:bottom w:val="none" w:sz="0" w:space="0" w:color="auto"/>
                    <w:right w:val="none" w:sz="0" w:space="0" w:color="auto"/>
                  </w:divBdr>
                </w:div>
              </w:divsChild>
            </w:div>
            <w:div w:id="1661037137">
              <w:marLeft w:val="0"/>
              <w:marRight w:val="0"/>
              <w:marTop w:val="0"/>
              <w:marBottom w:val="0"/>
              <w:divBdr>
                <w:top w:val="none" w:sz="0" w:space="0" w:color="auto"/>
                <w:left w:val="none" w:sz="0" w:space="0" w:color="auto"/>
                <w:bottom w:val="none" w:sz="0" w:space="0" w:color="auto"/>
                <w:right w:val="none" w:sz="0" w:space="0" w:color="auto"/>
              </w:divBdr>
              <w:divsChild>
                <w:div w:id="21113144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679230845">
      <w:bodyDiv w:val="1"/>
      <w:marLeft w:val="0"/>
      <w:marRight w:val="0"/>
      <w:marTop w:val="0"/>
      <w:marBottom w:val="0"/>
      <w:divBdr>
        <w:top w:val="none" w:sz="0" w:space="0" w:color="auto"/>
        <w:left w:val="none" w:sz="0" w:space="0" w:color="auto"/>
        <w:bottom w:val="none" w:sz="0" w:space="0" w:color="auto"/>
        <w:right w:val="none" w:sz="0" w:space="0" w:color="auto"/>
      </w:divBdr>
      <w:divsChild>
        <w:div w:id="1164277593">
          <w:marLeft w:val="0"/>
          <w:marRight w:val="0"/>
          <w:marTop w:val="0"/>
          <w:marBottom w:val="120"/>
          <w:divBdr>
            <w:top w:val="none" w:sz="0" w:space="0" w:color="auto"/>
            <w:left w:val="none" w:sz="0" w:space="0" w:color="auto"/>
            <w:bottom w:val="none" w:sz="0" w:space="0" w:color="auto"/>
            <w:right w:val="none" w:sz="0" w:space="0" w:color="auto"/>
          </w:divBdr>
        </w:div>
        <w:div w:id="1185752130">
          <w:marLeft w:val="0"/>
          <w:marRight w:val="0"/>
          <w:marTop w:val="75"/>
          <w:marBottom w:val="75"/>
          <w:divBdr>
            <w:top w:val="none" w:sz="0" w:space="0" w:color="auto"/>
            <w:left w:val="none" w:sz="0" w:space="0" w:color="auto"/>
            <w:bottom w:val="none" w:sz="0" w:space="0" w:color="auto"/>
            <w:right w:val="none" w:sz="0" w:space="0" w:color="auto"/>
          </w:divBdr>
        </w:div>
        <w:div w:id="305205630">
          <w:marLeft w:val="0"/>
          <w:marRight w:val="0"/>
          <w:marTop w:val="75"/>
          <w:marBottom w:val="75"/>
          <w:divBdr>
            <w:top w:val="none" w:sz="0" w:space="0" w:color="auto"/>
            <w:left w:val="none" w:sz="0" w:space="0" w:color="auto"/>
            <w:bottom w:val="none" w:sz="0" w:space="0" w:color="auto"/>
            <w:right w:val="none" w:sz="0" w:space="0" w:color="auto"/>
          </w:divBdr>
        </w:div>
        <w:div w:id="490756303">
          <w:marLeft w:val="0"/>
          <w:marRight w:val="0"/>
          <w:marTop w:val="75"/>
          <w:marBottom w:val="75"/>
          <w:divBdr>
            <w:top w:val="none" w:sz="0" w:space="0" w:color="auto"/>
            <w:left w:val="none" w:sz="0" w:space="0" w:color="auto"/>
            <w:bottom w:val="none" w:sz="0" w:space="0" w:color="auto"/>
            <w:right w:val="none" w:sz="0" w:space="0" w:color="auto"/>
          </w:divBdr>
        </w:div>
        <w:div w:id="818154118">
          <w:marLeft w:val="0"/>
          <w:marRight w:val="0"/>
          <w:marTop w:val="75"/>
          <w:marBottom w:val="75"/>
          <w:divBdr>
            <w:top w:val="none" w:sz="0" w:space="0" w:color="auto"/>
            <w:left w:val="none" w:sz="0" w:space="0" w:color="auto"/>
            <w:bottom w:val="none" w:sz="0" w:space="0" w:color="auto"/>
            <w:right w:val="none" w:sz="0" w:space="0" w:color="auto"/>
          </w:divBdr>
        </w:div>
        <w:div w:id="133218093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4.xml"/><Relationship Id="rId47" Type="http://schemas.openxmlformats.org/officeDocument/2006/relationships/control" Target="activeX/activeX39.xml"/><Relationship Id="rId63" Type="http://schemas.openxmlformats.org/officeDocument/2006/relationships/control" Target="activeX/activeX55.xml"/><Relationship Id="rId68" Type="http://schemas.openxmlformats.org/officeDocument/2006/relationships/control" Target="activeX/activeX60.xml"/><Relationship Id="rId16" Type="http://schemas.openxmlformats.org/officeDocument/2006/relationships/image" Target="media/image4.wmf"/><Relationship Id="rId11" Type="http://schemas.openxmlformats.org/officeDocument/2006/relationships/control" Target="activeX/activeX5.xml"/><Relationship Id="rId32" Type="http://schemas.openxmlformats.org/officeDocument/2006/relationships/control" Target="activeX/activeX24.xml"/><Relationship Id="rId37" Type="http://schemas.openxmlformats.org/officeDocument/2006/relationships/control" Target="activeX/activeX29.xml"/><Relationship Id="rId53" Type="http://schemas.openxmlformats.org/officeDocument/2006/relationships/control" Target="activeX/activeX45.xml"/><Relationship Id="rId58" Type="http://schemas.openxmlformats.org/officeDocument/2006/relationships/control" Target="activeX/activeX50.xml"/><Relationship Id="rId74" Type="http://schemas.openxmlformats.org/officeDocument/2006/relationships/control" Target="activeX/activeX66.xml"/><Relationship Id="rId79" Type="http://schemas.openxmlformats.org/officeDocument/2006/relationships/control" Target="activeX/activeX71.xml"/><Relationship Id="rId5" Type="http://schemas.openxmlformats.org/officeDocument/2006/relationships/image" Target="media/image1.wmf"/><Relationship Id="rId61" Type="http://schemas.openxmlformats.org/officeDocument/2006/relationships/control" Target="activeX/activeX53.xml"/><Relationship Id="rId82" Type="http://schemas.openxmlformats.org/officeDocument/2006/relationships/theme" Target="theme/theme1.xml"/><Relationship Id="rId19" Type="http://schemas.openxmlformats.org/officeDocument/2006/relationships/control" Target="activeX/activeX11.xml"/><Relationship Id="rId14" Type="http://schemas.openxmlformats.org/officeDocument/2006/relationships/control" Target="activeX/activeX7.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64" Type="http://schemas.openxmlformats.org/officeDocument/2006/relationships/control" Target="activeX/activeX56.xml"/><Relationship Id="rId69" Type="http://schemas.openxmlformats.org/officeDocument/2006/relationships/control" Target="activeX/activeX61.xml"/><Relationship Id="rId77" Type="http://schemas.openxmlformats.org/officeDocument/2006/relationships/control" Target="activeX/activeX69.xml"/><Relationship Id="rId8" Type="http://schemas.openxmlformats.org/officeDocument/2006/relationships/control" Target="activeX/activeX3.xml"/><Relationship Id="rId51" Type="http://schemas.openxmlformats.org/officeDocument/2006/relationships/control" Target="activeX/activeX43.xml"/><Relationship Id="rId72" Type="http://schemas.openxmlformats.org/officeDocument/2006/relationships/control" Target="activeX/activeX64.xml"/><Relationship Id="rId80" Type="http://schemas.openxmlformats.org/officeDocument/2006/relationships/control" Target="activeX/activeX72.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control" Target="activeX/activeX51.xml"/><Relationship Id="rId67" Type="http://schemas.openxmlformats.org/officeDocument/2006/relationships/control" Target="activeX/activeX59.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62" Type="http://schemas.openxmlformats.org/officeDocument/2006/relationships/control" Target="activeX/activeX54.xml"/><Relationship Id="rId70" Type="http://schemas.openxmlformats.org/officeDocument/2006/relationships/control" Target="activeX/activeX62.xml"/><Relationship Id="rId75" Type="http://schemas.openxmlformats.org/officeDocument/2006/relationships/control" Target="activeX/activeX67.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control" Target="activeX/activeX52.xml"/><Relationship Id="rId65" Type="http://schemas.openxmlformats.org/officeDocument/2006/relationships/control" Target="activeX/activeX57.xml"/><Relationship Id="rId73" Type="http://schemas.openxmlformats.org/officeDocument/2006/relationships/control" Target="activeX/activeX65.xml"/><Relationship Id="rId78" Type="http://schemas.openxmlformats.org/officeDocument/2006/relationships/control" Target="activeX/activeX70.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10.xml"/><Relationship Id="rId39" Type="http://schemas.openxmlformats.org/officeDocument/2006/relationships/control" Target="activeX/activeX31.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control" Target="activeX/activeX47.xml"/><Relationship Id="rId76" Type="http://schemas.openxmlformats.org/officeDocument/2006/relationships/control" Target="activeX/activeX68.xml"/><Relationship Id="rId7" Type="http://schemas.openxmlformats.org/officeDocument/2006/relationships/control" Target="activeX/activeX2.xml"/><Relationship Id="rId71" Type="http://schemas.openxmlformats.org/officeDocument/2006/relationships/control" Target="activeX/activeX63.xml"/><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2782</Words>
  <Characters>15304</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Tellez Ibarra, Roberto</dc:creator>
  <cp:keywords/>
  <dc:description/>
  <cp:lastModifiedBy>Tellez Ibarra, Roberto</cp:lastModifiedBy>
  <cp:revision>3</cp:revision>
  <dcterms:created xsi:type="dcterms:W3CDTF">2023-05-17T14:35:00Z</dcterms:created>
  <dcterms:modified xsi:type="dcterms:W3CDTF">2023-05-17T16:28:00Z</dcterms:modified>
</cp:coreProperties>
</file>