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78" w:rsidRPr="00C018CA" w:rsidRDefault="001326B8" w:rsidP="0039250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Scenic Steel Pty Ltd</w:t>
      </w:r>
      <w:bookmarkStart w:id="0" w:name="_GoBack"/>
      <w:bookmarkEnd w:id="0"/>
    </w:p>
    <w:p w:rsidR="002D0994" w:rsidRPr="00C018CA" w:rsidRDefault="002D0994" w:rsidP="00392509">
      <w:pPr>
        <w:pStyle w:val="NoSpacing"/>
        <w:rPr>
          <w:rFonts w:ascii="Arial" w:hAnsi="Arial" w:cs="Arial"/>
        </w:rPr>
      </w:pPr>
    </w:p>
    <w:p w:rsidR="00C018CA" w:rsidRPr="00C018CA" w:rsidRDefault="00C018CA" w:rsidP="001326B8">
      <w:pPr>
        <w:pStyle w:val="NoSpacing"/>
        <w:ind w:firstLine="284"/>
        <w:rPr>
          <w:rFonts w:ascii="Arial" w:hAnsi="Arial" w:cs="Arial"/>
        </w:rPr>
      </w:pPr>
    </w:p>
    <w:p w:rsidR="002D0994" w:rsidRPr="00C018CA" w:rsidRDefault="002D0994" w:rsidP="00392509">
      <w:pPr>
        <w:pStyle w:val="NoSpacing"/>
        <w:rPr>
          <w:rFonts w:ascii="Arial" w:hAnsi="Arial" w:cs="Arial"/>
          <w:b/>
        </w:rPr>
      </w:pPr>
      <w:r w:rsidRPr="00C018CA">
        <w:rPr>
          <w:rFonts w:ascii="Arial" w:hAnsi="Arial" w:cs="Arial"/>
          <w:b/>
        </w:rPr>
        <w:t>Objectives</w:t>
      </w:r>
    </w:p>
    <w:p w:rsidR="002D0994" w:rsidRPr="00C018CA" w:rsidRDefault="002D0994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The </w:t>
      </w:r>
      <w:r w:rsidR="00392509">
        <w:rPr>
          <w:rFonts w:ascii="Arial" w:hAnsi="Arial" w:cs="Arial"/>
        </w:rPr>
        <w:t xml:space="preserve">primary </w:t>
      </w:r>
      <w:r w:rsidRPr="00C018CA">
        <w:rPr>
          <w:rFonts w:ascii="Arial" w:hAnsi="Arial" w:cs="Arial"/>
        </w:rPr>
        <w:t>objective is to build a business that is:</w:t>
      </w:r>
    </w:p>
    <w:p w:rsidR="00C018CA" w:rsidRDefault="005B2481" w:rsidP="00392509">
      <w:pPr>
        <w:pStyle w:val="NoSpacing"/>
        <w:numPr>
          <w:ilvl w:val="0"/>
          <w:numId w:val="6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>Equitable - fair for all stakeholders including customers</w:t>
      </w:r>
    </w:p>
    <w:p w:rsidR="00C018CA" w:rsidRDefault="005B2481" w:rsidP="00392509">
      <w:pPr>
        <w:pStyle w:val="NoSpacing"/>
        <w:numPr>
          <w:ilvl w:val="0"/>
          <w:numId w:val="6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>Profitable - prosperity not exploitation (feed without greed)</w:t>
      </w:r>
    </w:p>
    <w:p w:rsidR="005B2481" w:rsidRPr="00C018CA" w:rsidRDefault="005B2481" w:rsidP="00392509">
      <w:pPr>
        <w:pStyle w:val="NoSpacing"/>
        <w:numPr>
          <w:ilvl w:val="0"/>
          <w:numId w:val="6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Sustainable - a legacy for the future not an empire to fall </w:t>
      </w:r>
    </w:p>
    <w:p w:rsidR="002D0994" w:rsidRPr="00C018CA" w:rsidRDefault="002D0994" w:rsidP="00392509">
      <w:pPr>
        <w:pStyle w:val="NoSpacing"/>
        <w:rPr>
          <w:rFonts w:ascii="Arial" w:hAnsi="Arial" w:cs="Arial"/>
        </w:rPr>
      </w:pPr>
    </w:p>
    <w:p w:rsidR="002D0994" w:rsidRPr="00C018CA" w:rsidRDefault="002D0994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>The business will</w:t>
      </w:r>
      <w:r w:rsidR="005B2481" w:rsidRPr="00C018CA">
        <w:rPr>
          <w:rFonts w:ascii="Arial" w:hAnsi="Arial" w:cs="Arial"/>
        </w:rPr>
        <w:t xml:space="preserve"> be:</w:t>
      </w:r>
    </w:p>
    <w:p w:rsidR="002D0994" w:rsidRPr="00C018CA" w:rsidRDefault="00473AFB" w:rsidP="00392509">
      <w:pPr>
        <w:pStyle w:val="NoSpacing"/>
        <w:numPr>
          <w:ilvl w:val="0"/>
          <w:numId w:val="7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>i</w:t>
      </w:r>
      <w:r w:rsidR="002D0994" w:rsidRPr="00C018CA">
        <w:rPr>
          <w:rFonts w:ascii="Arial" w:hAnsi="Arial" w:cs="Arial"/>
        </w:rPr>
        <w:t xml:space="preserve">ndependent and equally owned by </w:t>
      </w:r>
      <w:r w:rsidR="005B2481" w:rsidRPr="00C018CA">
        <w:rPr>
          <w:rFonts w:ascii="Arial" w:hAnsi="Arial" w:cs="Arial"/>
        </w:rPr>
        <w:t xml:space="preserve">all </w:t>
      </w:r>
      <w:r w:rsidR="00EB4E8A">
        <w:rPr>
          <w:rFonts w:ascii="Arial" w:hAnsi="Arial" w:cs="Arial"/>
        </w:rPr>
        <w:t>the shareholders</w:t>
      </w:r>
    </w:p>
    <w:p w:rsidR="002D0994" w:rsidRPr="00C018CA" w:rsidRDefault="005B2481" w:rsidP="00392509">
      <w:pPr>
        <w:pStyle w:val="NoSpacing"/>
        <w:numPr>
          <w:ilvl w:val="0"/>
          <w:numId w:val="7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able to be operated from a </w:t>
      </w:r>
      <w:r w:rsidR="002D0994" w:rsidRPr="00C018CA">
        <w:rPr>
          <w:rFonts w:ascii="Arial" w:hAnsi="Arial" w:cs="Arial"/>
        </w:rPr>
        <w:t>home</w:t>
      </w:r>
      <w:r w:rsidR="00EB4E8A">
        <w:rPr>
          <w:rFonts w:ascii="Arial" w:hAnsi="Arial" w:cs="Arial"/>
        </w:rPr>
        <w:t xml:space="preserve"> base or home bases</w:t>
      </w:r>
    </w:p>
    <w:p w:rsidR="002D0994" w:rsidRPr="00C018CA" w:rsidRDefault="005B2481" w:rsidP="00392509">
      <w:pPr>
        <w:pStyle w:val="NoSpacing"/>
        <w:numPr>
          <w:ilvl w:val="0"/>
          <w:numId w:val="7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flexible enough to allow the shareholders to </w:t>
      </w:r>
      <w:r w:rsidR="00EB4E8A">
        <w:rPr>
          <w:rFonts w:ascii="Arial" w:hAnsi="Arial" w:cs="Arial"/>
        </w:rPr>
        <w:t>do other things</w:t>
      </w:r>
    </w:p>
    <w:p w:rsidR="002D0994" w:rsidRPr="00C018CA" w:rsidRDefault="002D0994" w:rsidP="00392509">
      <w:pPr>
        <w:pStyle w:val="NoSpacing"/>
        <w:rPr>
          <w:rFonts w:ascii="Arial" w:hAnsi="Arial" w:cs="Arial"/>
        </w:rPr>
      </w:pPr>
    </w:p>
    <w:p w:rsidR="002D0994" w:rsidRPr="00C018CA" w:rsidRDefault="00311181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>The head office will be located at:</w:t>
      </w:r>
    </w:p>
    <w:p w:rsidR="00311181" w:rsidRPr="00C018CA" w:rsidRDefault="00311181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>350 Christmas Creek Road, Laravale QLD 4</w:t>
      </w:r>
      <w:r w:rsidR="007A686F">
        <w:rPr>
          <w:rFonts w:ascii="Arial" w:hAnsi="Arial" w:cs="Arial"/>
        </w:rPr>
        <w:t>285</w:t>
      </w:r>
    </w:p>
    <w:p w:rsidR="00311181" w:rsidRPr="00C018CA" w:rsidRDefault="00311181" w:rsidP="00392509">
      <w:pPr>
        <w:pStyle w:val="NoSpacing"/>
        <w:rPr>
          <w:rFonts w:ascii="Arial" w:hAnsi="Arial" w:cs="Arial"/>
        </w:rPr>
      </w:pPr>
    </w:p>
    <w:p w:rsidR="00C018CA" w:rsidRPr="00C018CA" w:rsidRDefault="00C018CA" w:rsidP="00392509">
      <w:pPr>
        <w:pStyle w:val="NoSpacing"/>
        <w:rPr>
          <w:rFonts w:ascii="Arial" w:hAnsi="Arial" w:cs="Arial"/>
        </w:rPr>
      </w:pPr>
    </w:p>
    <w:p w:rsidR="002D0994" w:rsidRPr="00C018CA" w:rsidRDefault="002D0994" w:rsidP="00392509">
      <w:pPr>
        <w:pStyle w:val="NoSpacing"/>
        <w:rPr>
          <w:rFonts w:ascii="Arial" w:hAnsi="Arial" w:cs="Arial"/>
          <w:b/>
        </w:rPr>
      </w:pPr>
      <w:r w:rsidRPr="00C018CA">
        <w:rPr>
          <w:rFonts w:ascii="Arial" w:hAnsi="Arial" w:cs="Arial"/>
          <w:b/>
        </w:rPr>
        <w:t>Goals</w:t>
      </w:r>
    </w:p>
    <w:p w:rsidR="002D0994" w:rsidRPr="00C018CA" w:rsidRDefault="002D0994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The goals and mission statement </w:t>
      </w:r>
      <w:r w:rsidR="00473AFB" w:rsidRPr="00C018CA">
        <w:rPr>
          <w:rFonts w:ascii="Arial" w:hAnsi="Arial" w:cs="Arial"/>
        </w:rPr>
        <w:t>are</w:t>
      </w:r>
      <w:r w:rsidRPr="00C018CA">
        <w:rPr>
          <w:rFonts w:ascii="Arial" w:hAnsi="Arial" w:cs="Arial"/>
        </w:rPr>
        <w:t xml:space="preserve"> to be:</w:t>
      </w:r>
    </w:p>
    <w:p w:rsidR="00C018CA" w:rsidRDefault="002D0994" w:rsidP="00392509">
      <w:pPr>
        <w:pStyle w:val="NoSpacing"/>
        <w:numPr>
          <w:ilvl w:val="0"/>
          <w:numId w:val="8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>The preferred local farm supply company in South East Queensland</w:t>
      </w:r>
    </w:p>
    <w:p w:rsidR="002D0994" w:rsidRPr="00C018CA" w:rsidRDefault="002D0994" w:rsidP="00392509">
      <w:pPr>
        <w:pStyle w:val="NoSpacing"/>
        <w:numPr>
          <w:ilvl w:val="0"/>
          <w:numId w:val="8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A trusted and value for money farm supplier all over the countryside </w:t>
      </w:r>
    </w:p>
    <w:p w:rsidR="002D0994" w:rsidRPr="00C018CA" w:rsidRDefault="002D0994" w:rsidP="00392509">
      <w:pPr>
        <w:pStyle w:val="NoSpacing"/>
        <w:rPr>
          <w:rFonts w:ascii="Arial" w:hAnsi="Arial" w:cs="Arial"/>
        </w:rPr>
      </w:pPr>
    </w:p>
    <w:p w:rsidR="00C018CA" w:rsidRPr="00C018CA" w:rsidRDefault="00C018CA" w:rsidP="00392509">
      <w:pPr>
        <w:pStyle w:val="NoSpacing"/>
        <w:rPr>
          <w:rFonts w:ascii="Arial" w:hAnsi="Arial" w:cs="Arial"/>
        </w:rPr>
      </w:pPr>
    </w:p>
    <w:p w:rsidR="002D0994" w:rsidRPr="00C018CA" w:rsidRDefault="002D0994" w:rsidP="00392509">
      <w:pPr>
        <w:pStyle w:val="NoSpacing"/>
        <w:rPr>
          <w:rFonts w:ascii="Arial" w:hAnsi="Arial" w:cs="Arial"/>
          <w:b/>
        </w:rPr>
      </w:pPr>
      <w:r w:rsidRPr="00C018CA">
        <w:rPr>
          <w:rFonts w:ascii="Arial" w:hAnsi="Arial" w:cs="Arial"/>
          <w:b/>
        </w:rPr>
        <w:t>Strategies</w:t>
      </w:r>
    </w:p>
    <w:p w:rsidR="00473AFB" w:rsidRPr="00C018CA" w:rsidRDefault="00473AFB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  <w:bCs/>
        </w:rPr>
        <w:t xml:space="preserve">The business will initially </w:t>
      </w:r>
      <w:r w:rsidRPr="00C018CA">
        <w:rPr>
          <w:rFonts w:ascii="Arial" w:hAnsi="Arial" w:cs="Arial"/>
        </w:rPr>
        <w:t>take advantage of the head office location and service the surrounding markets.</w:t>
      </w:r>
    </w:p>
    <w:p w:rsidR="002F0D45" w:rsidRPr="00C018CA" w:rsidRDefault="002F0D45" w:rsidP="00392509">
      <w:pPr>
        <w:pStyle w:val="NoSpacing"/>
        <w:rPr>
          <w:rFonts w:ascii="Arial" w:hAnsi="Arial" w:cs="Arial"/>
        </w:rPr>
      </w:pPr>
    </w:p>
    <w:p w:rsidR="002F0D45" w:rsidRPr="00C018CA" w:rsidRDefault="002F0D45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The </w:t>
      </w:r>
      <w:r w:rsidR="00392509">
        <w:rPr>
          <w:rFonts w:ascii="Arial" w:hAnsi="Arial" w:cs="Arial"/>
        </w:rPr>
        <w:t xml:space="preserve">initial </w:t>
      </w:r>
      <w:r w:rsidRPr="00C018CA">
        <w:rPr>
          <w:rFonts w:ascii="Arial" w:hAnsi="Arial" w:cs="Arial"/>
        </w:rPr>
        <w:t>products will be fencing materials:</w:t>
      </w:r>
    </w:p>
    <w:p w:rsidR="002F0D45" w:rsidRPr="00C018CA" w:rsidRDefault="002F0D45" w:rsidP="00392509">
      <w:pPr>
        <w:pStyle w:val="NoSpacing"/>
        <w:numPr>
          <w:ilvl w:val="0"/>
          <w:numId w:val="9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>fence posts – star pickets</w:t>
      </w:r>
    </w:p>
    <w:p w:rsidR="002F0D45" w:rsidRPr="00C018CA" w:rsidRDefault="002F0D45" w:rsidP="00392509">
      <w:pPr>
        <w:pStyle w:val="NoSpacing"/>
        <w:numPr>
          <w:ilvl w:val="0"/>
          <w:numId w:val="9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>barbed wire</w:t>
      </w:r>
    </w:p>
    <w:p w:rsidR="002F0D45" w:rsidRPr="00C018CA" w:rsidRDefault="002F0D45" w:rsidP="00392509">
      <w:pPr>
        <w:pStyle w:val="NoSpacing"/>
        <w:numPr>
          <w:ilvl w:val="0"/>
          <w:numId w:val="9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>plain wire</w:t>
      </w:r>
    </w:p>
    <w:p w:rsidR="002F0D45" w:rsidRPr="00C018CA" w:rsidRDefault="002F0D45" w:rsidP="00392509">
      <w:pPr>
        <w:pStyle w:val="NoSpacing"/>
        <w:numPr>
          <w:ilvl w:val="0"/>
          <w:numId w:val="9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>mesh</w:t>
      </w:r>
      <w:r w:rsidR="00311181" w:rsidRPr="00C018CA">
        <w:rPr>
          <w:rFonts w:ascii="Arial" w:hAnsi="Arial" w:cs="Arial"/>
        </w:rPr>
        <w:t xml:space="preserve"> – panels and rolls</w:t>
      </w:r>
    </w:p>
    <w:p w:rsidR="002F0D45" w:rsidRPr="00C018CA" w:rsidRDefault="002F0D45" w:rsidP="00392509">
      <w:pPr>
        <w:pStyle w:val="NoSpacing"/>
        <w:numPr>
          <w:ilvl w:val="0"/>
          <w:numId w:val="9"/>
        </w:numPr>
        <w:ind w:left="426" w:hanging="426"/>
        <w:rPr>
          <w:rFonts w:ascii="Arial" w:hAnsi="Arial" w:cs="Arial"/>
        </w:rPr>
      </w:pPr>
      <w:r w:rsidRPr="00C018CA">
        <w:rPr>
          <w:rFonts w:ascii="Arial" w:hAnsi="Arial" w:cs="Arial"/>
        </w:rPr>
        <w:t>gates</w:t>
      </w:r>
    </w:p>
    <w:p w:rsidR="002F0D45" w:rsidRPr="00C018CA" w:rsidRDefault="002F0D45" w:rsidP="00392509">
      <w:pPr>
        <w:pStyle w:val="NoSpacing"/>
        <w:rPr>
          <w:rFonts w:ascii="Arial" w:hAnsi="Arial" w:cs="Arial"/>
        </w:rPr>
      </w:pPr>
    </w:p>
    <w:p w:rsidR="007A686F" w:rsidRDefault="00853778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The preferred supplier </w:t>
      </w:r>
      <w:r w:rsidR="007A686F">
        <w:rPr>
          <w:rFonts w:ascii="Arial" w:hAnsi="Arial" w:cs="Arial"/>
        </w:rPr>
        <w:t xml:space="preserve">for these products </w:t>
      </w:r>
      <w:r w:rsidRPr="00C018CA">
        <w:rPr>
          <w:rFonts w:ascii="Arial" w:hAnsi="Arial" w:cs="Arial"/>
        </w:rPr>
        <w:t>will be Tianjin Minmetals</w:t>
      </w:r>
      <w:r w:rsidR="000533C5">
        <w:rPr>
          <w:rFonts w:ascii="Arial" w:hAnsi="Arial" w:cs="Arial"/>
        </w:rPr>
        <w:t xml:space="preserve"> (TM)</w:t>
      </w:r>
      <w:r w:rsidR="007A686F">
        <w:rPr>
          <w:rFonts w:ascii="Arial" w:hAnsi="Arial" w:cs="Arial"/>
        </w:rPr>
        <w:t>.</w:t>
      </w:r>
    </w:p>
    <w:p w:rsidR="000533C5" w:rsidRDefault="007A686F" w:rsidP="003925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Website: </w:t>
      </w:r>
      <w:hyperlink r:id="rId7" w:history="1">
        <w:r w:rsidR="000533C5" w:rsidRPr="00D16B3B">
          <w:rPr>
            <w:rStyle w:val="Hyperlink"/>
            <w:rFonts w:ascii="Arial" w:hAnsi="Arial" w:cs="Arial"/>
          </w:rPr>
          <w:t>http://www.tjshi.com.cn/</w:t>
        </w:r>
      </w:hyperlink>
    </w:p>
    <w:p w:rsidR="00F11210" w:rsidRDefault="00F11210" w:rsidP="00F11210">
      <w:pPr>
        <w:pStyle w:val="NoSpacing"/>
        <w:rPr>
          <w:rFonts w:ascii="Arial" w:hAnsi="Arial" w:cs="Arial"/>
        </w:rPr>
      </w:pPr>
    </w:p>
    <w:p w:rsidR="00F11210" w:rsidRDefault="00F11210" w:rsidP="00F11210">
      <w:pPr>
        <w:pStyle w:val="NoSpacing"/>
        <w:rPr>
          <w:rFonts w:ascii="Arial" w:hAnsi="Arial" w:cs="Arial"/>
        </w:rPr>
      </w:pPr>
      <w:r w:rsidRPr="00F11210">
        <w:rPr>
          <w:rFonts w:ascii="Arial" w:hAnsi="Arial" w:cs="Arial"/>
        </w:rPr>
        <w:t xml:space="preserve">These </w:t>
      </w:r>
      <w:r>
        <w:rPr>
          <w:rFonts w:ascii="Arial" w:hAnsi="Arial" w:cs="Arial"/>
        </w:rPr>
        <w:t xml:space="preserve">products </w:t>
      </w:r>
      <w:r w:rsidRPr="00F11210">
        <w:rPr>
          <w:rFonts w:ascii="Arial" w:hAnsi="Arial" w:cs="Arial"/>
        </w:rPr>
        <w:t>wi</w:t>
      </w:r>
      <w:r>
        <w:rPr>
          <w:rFonts w:ascii="Arial" w:hAnsi="Arial" w:cs="Arial"/>
        </w:rPr>
        <w:t xml:space="preserve">ll be supplemented with similar or higher quality </w:t>
      </w:r>
      <w:r w:rsidRPr="00F11210">
        <w:rPr>
          <w:rFonts w:ascii="Arial" w:hAnsi="Arial" w:cs="Arial"/>
        </w:rPr>
        <w:t>products from other countries in Asia and high quality barbed wire ("Supremo" brand) from Brazil</w:t>
      </w:r>
      <w:r>
        <w:rPr>
          <w:rFonts w:ascii="Arial" w:hAnsi="Arial" w:cs="Arial"/>
        </w:rPr>
        <w:t>.</w:t>
      </w:r>
    </w:p>
    <w:p w:rsidR="00D54B57" w:rsidRDefault="00D54B57" w:rsidP="00F11210">
      <w:pPr>
        <w:pStyle w:val="NoSpacing"/>
        <w:rPr>
          <w:rFonts w:ascii="Arial" w:hAnsi="Arial" w:cs="Arial"/>
        </w:rPr>
      </w:pPr>
    </w:p>
    <w:p w:rsidR="00F11210" w:rsidRDefault="00F11210" w:rsidP="00F1121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manufacturer in Brazil will be Belgo Bekaert Arames.</w:t>
      </w:r>
    </w:p>
    <w:p w:rsidR="00F11210" w:rsidRDefault="00F11210" w:rsidP="00F1121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Website: </w:t>
      </w:r>
      <w:hyperlink r:id="rId8" w:history="1">
        <w:r w:rsidR="00D54B57" w:rsidRPr="00454424">
          <w:rPr>
            <w:rStyle w:val="Hyperlink"/>
            <w:rFonts w:ascii="Arial" w:hAnsi="Arial" w:cs="Arial"/>
          </w:rPr>
          <w:t>http://www.belgobekaert.com.br/SitePages/Inicio.aspx</w:t>
        </w:r>
      </w:hyperlink>
    </w:p>
    <w:p w:rsidR="007A686F" w:rsidRDefault="007A686F" w:rsidP="00392509">
      <w:pPr>
        <w:pStyle w:val="NoSpacing"/>
        <w:rPr>
          <w:rFonts w:ascii="Arial" w:hAnsi="Arial" w:cs="Arial"/>
        </w:rPr>
      </w:pPr>
    </w:p>
    <w:p w:rsidR="002F0D45" w:rsidRPr="00C018CA" w:rsidRDefault="002F0D45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The products will be </w:t>
      </w:r>
      <w:r w:rsidR="000533C5">
        <w:rPr>
          <w:rFonts w:ascii="Arial" w:hAnsi="Arial" w:cs="Arial"/>
        </w:rPr>
        <w:t xml:space="preserve">offered to distributors at wholesale prices and </w:t>
      </w:r>
      <w:r w:rsidRPr="00C018CA">
        <w:rPr>
          <w:rFonts w:ascii="Arial" w:hAnsi="Arial" w:cs="Arial"/>
        </w:rPr>
        <w:t xml:space="preserve">promoted </w:t>
      </w:r>
      <w:r w:rsidR="000533C5">
        <w:rPr>
          <w:rFonts w:ascii="Arial" w:hAnsi="Arial" w:cs="Arial"/>
        </w:rPr>
        <w:t xml:space="preserve">at retail prices </w:t>
      </w:r>
      <w:r w:rsidR="00473AFB" w:rsidRPr="00C018CA">
        <w:rPr>
          <w:rFonts w:ascii="Arial" w:hAnsi="Arial" w:cs="Arial"/>
        </w:rPr>
        <w:t>“face to face” at farms</w:t>
      </w:r>
      <w:r w:rsidR="00392509">
        <w:rPr>
          <w:rFonts w:ascii="Arial" w:hAnsi="Arial" w:cs="Arial"/>
        </w:rPr>
        <w:t xml:space="preserve">, </w:t>
      </w:r>
      <w:r w:rsidR="00473AFB" w:rsidRPr="00C018CA">
        <w:rPr>
          <w:rFonts w:ascii="Arial" w:hAnsi="Arial" w:cs="Arial"/>
        </w:rPr>
        <w:t>saleyards</w:t>
      </w:r>
      <w:r w:rsidR="00392509">
        <w:rPr>
          <w:rFonts w:ascii="Arial" w:hAnsi="Arial" w:cs="Arial"/>
        </w:rPr>
        <w:t xml:space="preserve"> and </w:t>
      </w:r>
      <w:r w:rsidR="000533C5">
        <w:rPr>
          <w:rFonts w:ascii="Arial" w:hAnsi="Arial" w:cs="Arial"/>
        </w:rPr>
        <w:t xml:space="preserve">agricultural </w:t>
      </w:r>
      <w:r w:rsidR="00392509">
        <w:rPr>
          <w:rFonts w:ascii="Arial" w:hAnsi="Arial" w:cs="Arial"/>
        </w:rPr>
        <w:t>shows</w:t>
      </w:r>
      <w:r w:rsidRPr="00C018CA">
        <w:rPr>
          <w:rFonts w:ascii="Arial" w:hAnsi="Arial" w:cs="Arial"/>
        </w:rPr>
        <w:t>, developing repeat and new “word of mouth” business.</w:t>
      </w:r>
    </w:p>
    <w:p w:rsidR="00D54B57" w:rsidRDefault="002F0D45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 </w:t>
      </w:r>
    </w:p>
    <w:p w:rsidR="00D54B57" w:rsidRDefault="00D54B5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73AFB" w:rsidRPr="00C018CA" w:rsidRDefault="002F0D45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lastRenderedPageBreak/>
        <w:t xml:space="preserve"> </w:t>
      </w:r>
    </w:p>
    <w:p w:rsidR="00C021EC" w:rsidRDefault="00C021EC" w:rsidP="003925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secondary products will be PC Strand, for the post-tensioned concrete slab contractors and the prestressed precast concrete structure manufacturers.</w:t>
      </w:r>
    </w:p>
    <w:p w:rsidR="00C021EC" w:rsidRDefault="00C021EC" w:rsidP="00392509">
      <w:pPr>
        <w:pStyle w:val="NoSpacing"/>
        <w:rPr>
          <w:rFonts w:ascii="Arial" w:hAnsi="Arial" w:cs="Arial"/>
        </w:rPr>
      </w:pPr>
    </w:p>
    <w:p w:rsidR="00C021EC" w:rsidRDefault="00C021EC" w:rsidP="003925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products will be supplied and </w:t>
      </w:r>
      <w:r w:rsidRPr="00C021EC">
        <w:rPr>
          <w:rFonts w:ascii="Arial" w:hAnsi="Arial" w:cs="Arial"/>
        </w:rPr>
        <w:t>delivered direct from the manufacturer to the buyer</w:t>
      </w:r>
      <w:r>
        <w:rPr>
          <w:rFonts w:ascii="Arial" w:hAnsi="Arial" w:cs="Arial"/>
        </w:rPr>
        <w:t>,</w:t>
      </w:r>
      <w:r w:rsidRPr="00C021EC">
        <w:rPr>
          <w:rFonts w:ascii="Arial" w:hAnsi="Arial" w:cs="Arial"/>
        </w:rPr>
        <w:t xml:space="preserve"> on a single and </w:t>
      </w:r>
      <w:r>
        <w:rPr>
          <w:rFonts w:ascii="Arial" w:hAnsi="Arial" w:cs="Arial"/>
        </w:rPr>
        <w:t xml:space="preserve">/ </w:t>
      </w:r>
      <w:r w:rsidRPr="00C021EC">
        <w:rPr>
          <w:rFonts w:ascii="Arial" w:hAnsi="Arial" w:cs="Arial"/>
        </w:rPr>
        <w:t>or ongoing commission basis.</w:t>
      </w:r>
    </w:p>
    <w:p w:rsidR="00C021EC" w:rsidRDefault="00C021EC" w:rsidP="00392509">
      <w:pPr>
        <w:pStyle w:val="NoSpacing"/>
        <w:rPr>
          <w:rFonts w:ascii="Arial" w:hAnsi="Arial" w:cs="Arial"/>
        </w:rPr>
      </w:pPr>
    </w:p>
    <w:p w:rsidR="00C021EC" w:rsidRDefault="00C021EC" w:rsidP="003925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preferred supplier for these products will be Fasten Group</w:t>
      </w:r>
      <w:r w:rsidR="001326B8">
        <w:rPr>
          <w:rFonts w:ascii="Arial" w:hAnsi="Arial" w:cs="Arial"/>
        </w:rPr>
        <w:t xml:space="preserve"> (FG)</w:t>
      </w:r>
      <w:r>
        <w:rPr>
          <w:rFonts w:ascii="Arial" w:hAnsi="Arial" w:cs="Arial"/>
        </w:rPr>
        <w:t>.</w:t>
      </w:r>
    </w:p>
    <w:p w:rsidR="00D54B57" w:rsidRDefault="00D54B57" w:rsidP="00392509">
      <w:pPr>
        <w:pStyle w:val="NoSpacing"/>
        <w:rPr>
          <w:rFonts w:ascii="Arial" w:hAnsi="Arial" w:cs="Arial"/>
        </w:rPr>
      </w:pPr>
    </w:p>
    <w:p w:rsidR="00C021EC" w:rsidRDefault="00C021EC" w:rsidP="003925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Website: </w:t>
      </w:r>
      <w:hyperlink r:id="rId9" w:history="1">
        <w:r w:rsidRPr="00D16B3B">
          <w:rPr>
            <w:rStyle w:val="Hyperlink"/>
            <w:rFonts w:ascii="Arial" w:hAnsi="Arial" w:cs="Arial"/>
          </w:rPr>
          <w:t>http://www.chinafasten.com/index_en.html</w:t>
        </w:r>
      </w:hyperlink>
    </w:p>
    <w:p w:rsidR="00C021EC" w:rsidRDefault="00C021EC" w:rsidP="00392509">
      <w:pPr>
        <w:pStyle w:val="NoSpacing"/>
        <w:rPr>
          <w:rFonts w:ascii="Arial" w:hAnsi="Arial" w:cs="Arial"/>
        </w:rPr>
      </w:pPr>
    </w:p>
    <w:p w:rsidR="00D54B57" w:rsidRDefault="00D54B57" w:rsidP="00D54B57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>The business will also have an online platform and be a real “bricks and clicks” operation.</w:t>
      </w:r>
    </w:p>
    <w:p w:rsidR="00D54B57" w:rsidRDefault="00D54B57" w:rsidP="00D54B57">
      <w:pPr>
        <w:pStyle w:val="NoSpacing"/>
        <w:rPr>
          <w:rFonts w:ascii="Arial" w:hAnsi="Arial" w:cs="Arial"/>
        </w:rPr>
      </w:pPr>
    </w:p>
    <w:p w:rsidR="00C018CA" w:rsidRPr="00C018CA" w:rsidRDefault="00C018CA" w:rsidP="00392509">
      <w:pPr>
        <w:pStyle w:val="NoSpacing"/>
        <w:rPr>
          <w:rFonts w:ascii="Arial" w:hAnsi="Arial" w:cs="Arial"/>
        </w:rPr>
      </w:pPr>
    </w:p>
    <w:p w:rsidR="002D0994" w:rsidRPr="00BC6EE0" w:rsidRDefault="002D0994" w:rsidP="00392509">
      <w:pPr>
        <w:pStyle w:val="NoSpacing"/>
        <w:rPr>
          <w:rFonts w:ascii="Arial" w:hAnsi="Arial" w:cs="Arial"/>
          <w:b/>
        </w:rPr>
      </w:pPr>
      <w:r w:rsidRPr="00BC6EE0">
        <w:rPr>
          <w:rFonts w:ascii="Arial" w:hAnsi="Arial" w:cs="Arial"/>
          <w:b/>
        </w:rPr>
        <w:t>Measures</w:t>
      </w:r>
    </w:p>
    <w:p w:rsidR="002D0994" w:rsidRPr="00C018CA" w:rsidRDefault="002D0994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 xml:space="preserve">There will be milestone </w:t>
      </w:r>
      <w:r w:rsidR="00EB4E8A">
        <w:rPr>
          <w:rFonts w:ascii="Arial" w:hAnsi="Arial" w:cs="Arial"/>
        </w:rPr>
        <w:t>(</w:t>
      </w:r>
      <w:r w:rsidR="00392509">
        <w:rPr>
          <w:rFonts w:ascii="Arial" w:hAnsi="Arial" w:cs="Arial"/>
        </w:rPr>
        <w:t xml:space="preserve">minimum </w:t>
      </w:r>
      <w:r w:rsidR="00EB4E8A">
        <w:rPr>
          <w:rFonts w:ascii="Arial" w:hAnsi="Arial" w:cs="Arial"/>
        </w:rPr>
        <w:t xml:space="preserve">half and full year) </w:t>
      </w:r>
      <w:r w:rsidRPr="00C018CA">
        <w:rPr>
          <w:rFonts w:ascii="Arial" w:hAnsi="Arial" w:cs="Arial"/>
        </w:rPr>
        <w:t>reviews to ensure the business is:</w:t>
      </w:r>
    </w:p>
    <w:p w:rsidR="00EB4E8A" w:rsidRDefault="00EB4E8A" w:rsidP="00392509">
      <w:pPr>
        <w:pStyle w:val="NoSpacing"/>
        <w:numPr>
          <w:ilvl w:val="0"/>
          <w:numId w:val="1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Equitable</w:t>
      </w:r>
    </w:p>
    <w:p w:rsidR="00EB4E8A" w:rsidRDefault="00EB4E8A" w:rsidP="00392509">
      <w:pPr>
        <w:pStyle w:val="NoSpacing"/>
        <w:numPr>
          <w:ilvl w:val="0"/>
          <w:numId w:val="1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Profitable</w:t>
      </w:r>
    </w:p>
    <w:p w:rsidR="002D0994" w:rsidRPr="00EB4E8A" w:rsidRDefault="00EB4E8A" w:rsidP="00392509">
      <w:pPr>
        <w:pStyle w:val="NoSpacing"/>
        <w:numPr>
          <w:ilvl w:val="0"/>
          <w:numId w:val="1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Sustainable</w:t>
      </w:r>
    </w:p>
    <w:p w:rsidR="00EB4E8A" w:rsidRDefault="00EB4E8A" w:rsidP="00392509">
      <w:pPr>
        <w:pStyle w:val="NoSpacing"/>
        <w:rPr>
          <w:rFonts w:ascii="Arial" w:hAnsi="Arial" w:cs="Arial"/>
        </w:rPr>
      </w:pPr>
    </w:p>
    <w:p w:rsidR="002D0994" w:rsidRPr="00C018CA" w:rsidRDefault="002D0994" w:rsidP="00392509">
      <w:pPr>
        <w:pStyle w:val="NoSpacing"/>
        <w:rPr>
          <w:rFonts w:ascii="Arial" w:hAnsi="Arial" w:cs="Arial"/>
        </w:rPr>
      </w:pPr>
      <w:r w:rsidRPr="00C018CA">
        <w:rPr>
          <w:rFonts w:ascii="Arial" w:hAnsi="Arial" w:cs="Arial"/>
        </w:rPr>
        <w:t>And the participants are:</w:t>
      </w:r>
    </w:p>
    <w:p w:rsidR="00BC6EE0" w:rsidRDefault="00367724" w:rsidP="00392509">
      <w:pPr>
        <w:pStyle w:val="NoSpacing"/>
        <w:numPr>
          <w:ilvl w:val="0"/>
          <w:numId w:val="10"/>
        </w:numPr>
        <w:ind w:left="426" w:hanging="426"/>
        <w:rPr>
          <w:rFonts w:ascii="Arial" w:hAnsi="Arial" w:cs="Arial"/>
          <w:color w:val="000000"/>
        </w:rPr>
      </w:pPr>
      <w:r w:rsidRPr="00C018CA">
        <w:rPr>
          <w:rFonts w:ascii="Arial" w:hAnsi="Arial" w:cs="Arial"/>
          <w:color w:val="000000"/>
        </w:rPr>
        <w:t>r</w:t>
      </w:r>
      <w:r w:rsidR="002D0994" w:rsidRPr="00C018CA">
        <w:rPr>
          <w:rFonts w:ascii="Arial" w:hAnsi="Arial" w:cs="Arial"/>
          <w:color w:val="000000"/>
        </w:rPr>
        <w:t>emunerated - money needs to be circulated to help others</w:t>
      </w:r>
    </w:p>
    <w:p w:rsidR="00853778" w:rsidRPr="00BC6EE0" w:rsidRDefault="00367724" w:rsidP="00392509">
      <w:pPr>
        <w:pStyle w:val="NoSpacing"/>
        <w:numPr>
          <w:ilvl w:val="0"/>
          <w:numId w:val="10"/>
        </w:numPr>
        <w:ind w:left="426" w:hanging="426"/>
        <w:rPr>
          <w:rFonts w:ascii="Arial" w:hAnsi="Arial" w:cs="Arial"/>
          <w:color w:val="000000"/>
        </w:rPr>
      </w:pPr>
      <w:r w:rsidRPr="00BC6EE0">
        <w:rPr>
          <w:rFonts w:ascii="Arial" w:hAnsi="Arial" w:cs="Arial"/>
          <w:color w:val="000000"/>
        </w:rPr>
        <w:t>s</w:t>
      </w:r>
      <w:r w:rsidR="002D0994" w:rsidRPr="00BC6EE0">
        <w:rPr>
          <w:rFonts w:ascii="Arial" w:hAnsi="Arial" w:cs="Arial"/>
          <w:color w:val="000000"/>
        </w:rPr>
        <w:t xml:space="preserve">atisfied - happiness is a state of mind </w:t>
      </w:r>
      <w:r w:rsidRPr="00BC6EE0">
        <w:rPr>
          <w:rFonts w:ascii="Arial" w:hAnsi="Arial" w:cs="Arial"/>
          <w:color w:val="000000"/>
        </w:rPr>
        <w:t>not a wealth measure</w:t>
      </w:r>
    </w:p>
    <w:p w:rsidR="00853778" w:rsidRDefault="00853778" w:rsidP="00392509">
      <w:pPr>
        <w:pStyle w:val="NoSpacing"/>
        <w:rPr>
          <w:rFonts w:ascii="Arial" w:hAnsi="Arial" w:cs="Arial"/>
        </w:rPr>
      </w:pPr>
    </w:p>
    <w:sectPr w:rsidR="0085377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D35" w:rsidRDefault="00396D35" w:rsidP="00473AFB">
      <w:r>
        <w:separator/>
      </w:r>
    </w:p>
  </w:endnote>
  <w:endnote w:type="continuationSeparator" w:id="0">
    <w:p w:rsidR="00396D35" w:rsidRDefault="00396D35" w:rsidP="0047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D35" w:rsidRDefault="00396D35" w:rsidP="00473AFB">
      <w:r>
        <w:separator/>
      </w:r>
    </w:p>
  </w:footnote>
  <w:footnote w:type="continuationSeparator" w:id="0">
    <w:p w:rsidR="00396D35" w:rsidRDefault="00396D35" w:rsidP="00473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AFB" w:rsidRPr="00473AFB" w:rsidRDefault="00473AFB" w:rsidP="00473AFB">
    <w:pPr>
      <w:pStyle w:val="Header"/>
      <w:jc w:val="center"/>
      <w:rPr>
        <w:rFonts w:ascii="Arial" w:hAnsi="Arial" w:cs="Arial"/>
        <w:b/>
        <w:sz w:val="32"/>
        <w:szCs w:val="32"/>
      </w:rPr>
    </w:pPr>
    <w:r w:rsidRPr="00473AFB">
      <w:rPr>
        <w:rFonts w:ascii="Arial" w:hAnsi="Arial" w:cs="Arial"/>
        <w:b/>
        <w:sz w:val="32"/>
        <w:szCs w:val="32"/>
      </w:rPr>
      <w:t>Business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445"/>
    <w:multiLevelType w:val="hybridMultilevel"/>
    <w:tmpl w:val="2D52F15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F0A"/>
    <w:multiLevelType w:val="hybridMultilevel"/>
    <w:tmpl w:val="0BB21E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7015"/>
    <w:multiLevelType w:val="hybridMultilevel"/>
    <w:tmpl w:val="D10401F0"/>
    <w:lvl w:ilvl="0" w:tplc="36B63D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01FC5"/>
    <w:multiLevelType w:val="hybridMultilevel"/>
    <w:tmpl w:val="1D722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A0912"/>
    <w:multiLevelType w:val="hybridMultilevel"/>
    <w:tmpl w:val="7382ACAC"/>
    <w:lvl w:ilvl="0" w:tplc="9FCE1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079CD"/>
    <w:multiLevelType w:val="hybridMultilevel"/>
    <w:tmpl w:val="A8E25846"/>
    <w:lvl w:ilvl="0" w:tplc="DE807C36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887"/>
    <w:multiLevelType w:val="hybridMultilevel"/>
    <w:tmpl w:val="984AE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35F5D"/>
    <w:multiLevelType w:val="hybridMultilevel"/>
    <w:tmpl w:val="9F809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C15D9"/>
    <w:multiLevelType w:val="hybridMultilevel"/>
    <w:tmpl w:val="D10401F0"/>
    <w:lvl w:ilvl="0" w:tplc="36B63D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47F49"/>
    <w:multiLevelType w:val="hybridMultilevel"/>
    <w:tmpl w:val="43CC3CE2"/>
    <w:lvl w:ilvl="0" w:tplc="FEA8F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97841"/>
    <w:multiLevelType w:val="hybridMultilevel"/>
    <w:tmpl w:val="6FBCE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94"/>
    <w:rsid w:val="000533C5"/>
    <w:rsid w:val="00067467"/>
    <w:rsid w:val="001326B8"/>
    <w:rsid w:val="001472C3"/>
    <w:rsid w:val="001A36BE"/>
    <w:rsid w:val="002245FC"/>
    <w:rsid w:val="002D0994"/>
    <w:rsid w:val="002F0D45"/>
    <w:rsid w:val="00311181"/>
    <w:rsid w:val="00367724"/>
    <w:rsid w:val="00392509"/>
    <w:rsid w:val="00396D35"/>
    <w:rsid w:val="00454839"/>
    <w:rsid w:val="00473AFB"/>
    <w:rsid w:val="005B2481"/>
    <w:rsid w:val="00650FBA"/>
    <w:rsid w:val="006E0040"/>
    <w:rsid w:val="007A686F"/>
    <w:rsid w:val="00853778"/>
    <w:rsid w:val="00A47EEF"/>
    <w:rsid w:val="00A52B54"/>
    <w:rsid w:val="00B8774C"/>
    <w:rsid w:val="00BC6EE0"/>
    <w:rsid w:val="00C018CA"/>
    <w:rsid w:val="00C021EC"/>
    <w:rsid w:val="00D54B57"/>
    <w:rsid w:val="00E43578"/>
    <w:rsid w:val="00EB4E8A"/>
    <w:rsid w:val="00F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EF95"/>
  <w15:chartTrackingRefBased/>
  <w15:docId w15:val="{C9F9425A-8EFA-437D-91C1-F4390DE4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9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9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9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73A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AFB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73A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AFB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537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gobekaert.com.br/SitePages/Inicio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jshi.com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hinafasten.com/index_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Newsome</dc:creator>
  <cp:keywords/>
  <dc:description/>
  <cp:lastModifiedBy>TN</cp:lastModifiedBy>
  <cp:revision>4</cp:revision>
  <dcterms:created xsi:type="dcterms:W3CDTF">2017-01-01T03:14:00Z</dcterms:created>
  <dcterms:modified xsi:type="dcterms:W3CDTF">2017-01-01T04:53:00Z</dcterms:modified>
</cp:coreProperties>
</file>