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B9EAD" w14:textId="06AB1769" w:rsidR="000C5C95" w:rsidRDefault="000C5C95" w:rsidP="000C5C95">
      <w:pPr>
        <w:pStyle w:val="Titre1"/>
      </w:pPr>
      <w:r>
        <w:t>Lundi 18 novembre 2024</w:t>
      </w:r>
    </w:p>
    <w:p w14:paraId="6B4C6B70" w14:textId="63DF1C18" w:rsidR="000C5C95" w:rsidRDefault="00EC3E27" w:rsidP="000C5C95">
      <w:r>
        <w:t>N</w:t>
      </w:r>
      <w:r w:rsidR="000C5C95">
        <w:t>ous avons eu une réunion avec le comité opérationnel afin de leur expliquer le fonctionnement de Microsoft Copilot. Ils étaient agréablement surpris, bien que certain d’entre eux l’utilisaient déjà depuis quelques temps, nous avons pu leur montrer les fonctionnalités clés les plus importantes ;</w:t>
      </w:r>
    </w:p>
    <w:p w14:paraId="5861C961" w14:textId="3CA9F18A" w:rsidR="000C5C95" w:rsidRDefault="000C5C95" w:rsidP="000C5C95">
      <w:r>
        <w:t xml:space="preserve">J’ai fait bonne impression auprès d’une des membres du COMEX (Valérie Britay) qui ne m’avais jamais vu auparavant. </w:t>
      </w:r>
    </w:p>
    <w:p w14:paraId="57526B4D" w14:textId="0FF38016" w:rsidR="000C5C95" w:rsidRDefault="000C5C95" w:rsidP="000C5C95">
      <w:r>
        <w:t>Jérôme m’a fait part du fait que Thierry avait donné le no-go concernant OnePoint, que le POC était trop cher, ce qui me semble normal. Néanmoins nous devons tout de même rencontrer orange pour leur faire part de notre demande, dans l’optique de leur d’obtenir une feuille de route de leur part afin de pouvoir la comparer avec celle de OnePoint.</w:t>
      </w:r>
    </w:p>
    <w:p w14:paraId="7F181E1E" w14:textId="22F1043D" w:rsidR="000C5C95" w:rsidRDefault="000C5C95" w:rsidP="000C5C95">
      <w:r>
        <w:t>Parallèlement au PoC Héracles, j’ai décidé de commencer à structurer mon rapport d’étonnement, dans le but de faire part à Yann et Thierry mon ressenti sur mon point de vue :</w:t>
      </w:r>
      <w:r>
        <w:br/>
      </w:r>
      <w:r>
        <w:br/>
        <w:t>Fondamentalement, la sélection du PoC héracles n’est pas correctement fondée. Aucune analyse n’a été couverte en amont, nous</w:t>
      </w:r>
      <w:r w:rsidR="004E6C1A">
        <w:t xml:space="preserve"> sommes peut-être passé à côté de quick-win ou de cas d’usage à plus forte valeur. </w:t>
      </w:r>
      <w:r>
        <w:t xml:space="preserve"> </w:t>
      </w:r>
    </w:p>
    <w:p w14:paraId="6E8AAD1E" w14:textId="0261161E" w:rsidR="00595843" w:rsidRDefault="00B85782" w:rsidP="000C5C95">
      <w:r>
        <w:t xml:space="preserve">Suite à cette réflexion, je me suis dis qu’il était intéressant de commencer à rassembler des </w:t>
      </w:r>
      <w:r w:rsidR="00924465">
        <w:t xml:space="preserve">sources et structurer un plan de stratégie, dans l’optique de le présenter à Jérôme, Yann et </w:t>
      </w:r>
      <w:r w:rsidR="00D3771D">
        <w:t xml:space="preserve">potentiellement Thierry. </w:t>
      </w:r>
    </w:p>
    <w:p w14:paraId="74979507" w14:textId="3103AA54" w:rsidR="00D3771D" w:rsidRDefault="00D3771D" w:rsidP="000C5C95">
      <w:r>
        <w:t>Cette stratégie à pour objectif d’aligner l’IA au sein de Gecina avec la vision stratégique de l’entreprise ; d’identi</w:t>
      </w:r>
      <w:r w:rsidR="00E61C75">
        <w:t>fication et la priorisation des cas d’usages</w:t>
      </w:r>
      <w:r w:rsidR="003A7522">
        <w:t> ; analyse de risques et monitoring.</w:t>
      </w:r>
    </w:p>
    <w:p w14:paraId="3C7DCB38" w14:textId="1DA866AC" w:rsidR="003A7522" w:rsidRPr="000C5C95" w:rsidRDefault="003A7522" w:rsidP="000C5C95">
      <w:r>
        <w:t>Je me suis (dans un 1</w:t>
      </w:r>
      <w:r w:rsidRPr="003A7522">
        <w:rPr>
          <w:vertAlign w:val="superscript"/>
        </w:rPr>
        <w:t>er</w:t>
      </w:r>
      <w:r>
        <w:t xml:space="preserve"> temps) basé sur l’ensemble des sources Gartner disponibles, ce qui a par ailleurs, suscité leurs attention</w:t>
      </w:r>
      <w:r w:rsidR="00D3003A">
        <w:t>, à la suite de quoi j’ai reçu une proposition d’entretien avec eux (identification de nos besoins).</w:t>
      </w:r>
    </w:p>
    <w:sectPr w:rsidR="003A7522" w:rsidRPr="000C5C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C95"/>
    <w:rsid w:val="000C5C95"/>
    <w:rsid w:val="00312E26"/>
    <w:rsid w:val="003A7522"/>
    <w:rsid w:val="004E6C1A"/>
    <w:rsid w:val="00540874"/>
    <w:rsid w:val="00595843"/>
    <w:rsid w:val="00924465"/>
    <w:rsid w:val="00B85782"/>
    <w:rsid w:val="00D3003A"/>
    <w:rsid w:val="00D3771D"/>
    <w:rsid w:val="00E61C75"/>
    <w:rsid w:val="00EC3E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BD6F8"/>
  <w15:chartTrackingRefBased/>
  <w15:docId w15:val="{A9FE8B79-FAD3-47CF-87AC-AC4A1625E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C5C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C5C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C5C9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C5C9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C5C9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C5C9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C5C9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C5C9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C5C9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5C9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C5C9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C5C9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C5C95"/>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C5C95"/>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C5C9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C5C9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C5C9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C5C95"/>
    <w:rPr>
      <w:rFonts w:eastAsiaTheme="majorEastAsia" w:cstheme="majorBidi"/>
      <w:color w:val="272727" w:themeColor="text1" w:themeTint="D8"/>
    </w:rPr>
  </w:style>
  <w:style w:type="paragraph" w:styleId="Titre">
    <w:name w:val="Title"/>
    <w:basedOn w:val="Normal"/>
    <w:next w:val="Normal"/>
    <w:link w:val="TitreCar"/>
    <w:uiPriority w:val="10"/>
    <w:qFormat/>
    <w:rsid w:val="000C5C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C5C9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C5C9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C5C9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C5C95"/>
    <w:pPr>
      <w:spacing w:before="160"/>
      <w:jc w:val="center"/>
    </w:pPr>
    <w:rPr>
      <w:i/>
      <w:iCs/>
      <w:color w:val="404040" w:themeColor="text1" w:themeTint="BF"/>
    </w:rPr>
  </w:style>
  <w:style w:type="character" w:customStyle="1" w:styleId="CitationCar">
    <w:name w:val="Citation Car"/>
    <w:basedOn w:val="Policepardfaut"/>
    <w:link w:val="Citation"/>
    <w:uiPriority w:val="29"/>
    <w:rsid w:val="000C5C95"/>
    <w:rPr>
      <w:i/>
      <w:iCs/>
      <w:color w:val="404040" w:themeColor="text1" w:themeTint="BF"/>
    </w:rPr>
  </w:style>
  <w:style w:type="paragraph" w:styleId="Paragraphedeliste">
    <w:name w:val="List Paragraph"/>
    <w:basedOn w:val="Normal"/>
    <w:uiPriority w:val="34"/>
    <w:qFormat/>
    <w:rsid w:val="000C5C95"/>
    <w:pPr>
      <w:ind w:left="720"/>
      <w:contextualSpacing/>
    </w:pPr>
  </w:style>
  <w:style w:type="character" w:styleId="Accentuationintense">
    <w:name w:val="Intense Emphasis"/>
    <w:basedOn w:val="Policepardfaut"/>
    <w:uiPriority w:val="21"/>
    <w:qFormat/>
    <w:rsid w:val="000C5C95"/>
    <w:rPr>
      <w:i/>
      <w:iCs/>
      <w:color w:val="0F4761" w:themeColor="accent1" w:themeShade="BF"/>
    </w:rPr>
  </w:style>
  <w:style w:type="paragraph" w:styleId="Citationintense">
    <w:name w:val="Intense Quote"/>
    <w:basedOn w:val="Normal"/>
    <w:next w:val="Normal"/>
    <w:link w:val="CitationintenseCar"/>
    <w:uiPriority w:val="30"/>
    <w:qFormat/>
    <w:rsid w:val="000C5C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C5C95"/>
    <w:rPr>
      <w:i/>
      <w:iCs/>
      <w:color w:val="0F4761" w:themeColor="accent1" w:themeShade="BF"/>
    </w:rPr>
  </w:style>
  <w:style w:type="character" w:styleId="Rfrenceintense">
    <w:name w:val="Intense Reference"/>
    <w:basedOn w:val="Policepardfaut"/>
    <w:uiPriority w:val="32"/>
    <w:qFormat/>
    <w:rsid w:val="000C5C9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2b997267-a39e-4f4a-8c42-20334098a8bc}" enabled="0" method="" siteId="{2b997267-a39e-4f4a-8c42-20334098a8bc}" removed="1"/>
</clbl:labelList>
</file>

<file path=docProps/app.xml><?xml version="1.0" encoding="utf-8"?>
<Properties xmlns="http://schemas.openxmlformats.org/officeDocument/2006/extended-properties" xmlns:vt="http://schemas.openxmlformats.org/officeDocument/2006/docPropsVTypes">
  <Template>Normal</Template>
  <TotalTime>33</TotalTime>
  <Pages>1</Pages>
  <Words>278</Words>
  <Characters>1533</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PERROT</dc:creator>
  <cp:keywords/>
  <dc:description/>
  <cp:lastModifiedBy>Arthur PERROT</cp:lastModifiedBy>
  <cp:revision>9</cp:revision>
  <dcterms:created xsi:type="dcterms:W3CDTF">2024-11-19T08:47:00Z</dcterms:created>
  <dcterms:modified xsi:type="dcterms:W3CDTF">2024-11-20T10:33:00Z</dcterms:modified>
</cp:coreProperties>
</file>