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sz w:val="36"/>
          <w:szCs w:val="36"/>
          <w:rtl w:val="0"/>
        </w:rPr>
        <w:t xml:space="preserve">Triangle Types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Triangles can be described in many ways. One way to describe a triangle is by the equality between its angles/sides (equilateral, isosceles, scalene). Another way to describe a triangle is by the size of its largest angle (acute, right, obtuse).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These two descriptions can be combined as well! So a triangle with all three angles equaling 60 degrees is an </w:t>
      </w:r>
      <w:r w:rsidDel="00000000" w:rsidR="00000000" w:rsidRPr="00000000">
        <w:rPr>
          <w:i w:val="1"/>
          <w:sz w:val="24"/>
          <w:szCs w:val="24"/>
          <w:rtl w:val="0"/>
        </w:rPr>
        <w:t xml:space="preserve">acute equilateral triangle</w:t>
      </w:r>
      <w:r w:rsidDel="00000000" w:rsidR="00000000" w:rsidRPr="00000000">
        <w:rPr>
          <w:sz w:val="24"/>
          <w:szCs w:val="24"/>
          <w:rtl w:val="0"/>
        </w:rPr>
        <w:t xml:space="preserve">, and a triangle with one 100 degree angle and two 40 degree angles is an </w:t>
      </w:r>
      <w:r w:rsidDel="00000000" w:rsidR="00000000" w:rsidRPr="00000000">
        <w:rPr>
          <w:i w:val="1"/>
          <w:sz w:val="24"/>
          <w:szCs w:val="24"/>
          <w:rtl w:val="0"/>
        </w:rPr>
        <w:t xml:space="preserve">obtuse isosceles triangle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job is to write a program that will describe a triangle given the size of its angles.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24"/>
          <w:szCs w:val="24"/>
        </w:rPr>
      </w:pPr>
      <w:bookmarkStart w:colFirst="0" w:colLast="0" w:name="_u2kai2n64xil" w:id="0"/>
      <w:bookmarkEnd w:id="0"/>
      <w:r w:rsidDel="00000000" w:rsidR="00000000" w:rsidRPr="00000000">
        <w:rPr>
          <w:sz w:val="24"/>
          <w:szCs w:val="24"/>
          <w:rtl w:val="0"/>
        </w:rPr>
        <w:t xml:space="preserve">Each test case contains three integers </w:t>
      </w:r>
      <w:r w:rsidDel="00000000" w:rsidR="00000000" w:rsidRPr="00000000">
        <w:rPr>
          <w:b w:val="1"/>
          <w:sz w:val="24"/>
          <w:szCs w:val="24"/>
          <w:rtl w:val="0"/>
        </w:rPr>
        <w:t xml:space="preserve">A, B, C </w:t>
      </w:r>
      <w:r w:rsidDel="00000000" w:rsidR="00000000" w:rsidRPr="00000000">
        <w:rPr>
          <w:sz w:val="24"/>
          <w:szCs w:val="24"/>
          <w:rtl w:val="0"/>
        </w:rPr>
        <w:t xml:space="preserve">(1 </w:t>
      </w:r>
      <w:r w:rsidDel="00000000" w:rsidR="00000000" w:rsidRPr="00000000">
        <w:rPr>
          <w:rFonts w:ascii="Arial Unicode MS" w:cs="Arial Unicode MS" w:eastAsia="Arial Unicode MS" w:hAnsi="Arial Unicode MS"/>
          <w:color w:val="00000a"/>
          <w:sz w:val="24"/>
          <w:szCs w:val="24"/>
          <w:rtl w:val="0"/>
        </w:rPr>
        <w:t xml:space="preserve">≤ </w:t>
      </w:r>
      <w:r w:rsidDel="00000000" w:rsidR="00000000" w:rsidRPr="00000000">
        <w:rPr>
          <w:b w:val="1"/>
          <w:sz w:val="24"/>
          <w:szCs w:val="24"/>
          <w:rtl w:val="0"/>
        </w:rPr>
        <w:t xml:space="preserve">A, B, 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00000a"/>
          <w:sz w:val="24"/>
          <w:szCs w:val="24"/>
          <w:rtl w:val="0"/>
        </w:rPr>
        <w:t xml:space="preserve">≤</w:t>
      </w:r>
      <w:r w:rsidDel="00000000" w:rsidR="00000000" w:rsidRPr="00000000">
        <w:rPr>
          <w:sz w:val="24"/>
          <w:szCs w:val="24"/>
          <w:rtl w:val="0"/>
        </w:rPr>
        <w:t xml:space="preserve"> 178), the three angles of a triangle.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contextualSpacing w:val="0"/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Output the triangle’s description, starting with one of </w:t>
      </w:r>
      <w:r w:rsidDel="00000000" w:rsidR="00000000" w:rsidRPr="00000000">
        <w:rPr>
          <w:i w:val="1"/>
          <w:sz w:val="24"/>
          <w:szCs w:val="24"/>
          <w:rtl w:val="0"/>
        </w:rPr>
        <w:t xml:space="preserve">acute, right, obtuse</w:t>
      </w:r>
      <w:r w:rsidDel="00000000" w:rsidR="00000000" w:rsidRPr="00000000">
        <w:rPr>
          <w:sz w:val="24"/>
          <w:szCs w:val="24"/>
          <w:rtl w:val="0"/>
        </w:rPr>
        <w:t xml:space="preserve">, and ending with one of </w:t>
      </w:r>
      <w:r w:rsidDel="00000000" w:rsidR="00000000" w:rsidRPr="00000000">
        <w:rPr>
          <w:i w:val="1"/>
          <w:sz w:val="24"/>
          <w:szCs w:val="24"/>
          <w:rtl w:val="0"/>
        </w:rPr>
        <w:t xml:space="preserve">equilateral, isosceles, scalene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60 60 60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acute equilateral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100 40 40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btuse isosceles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90 89 1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right scalene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before="720" w:line="240" w:lineRule="auto"/>
      <w:contextualSpacing w:val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b w:val="0"/>
        <w:color w:val="000000"/>
        <w:sz w:val="22"/>
        <w:szCs w:val="22"/>
        <w:rtl w:val="0"/>
      </w:rPr>
      <w:t xml:space="preserve">Author</w:t>
    </w:r>
    <w:r w:rsidDel="00000000" w:rsidR="00000000" w:rsidRPr="00000000">
      <w:rPr>
        <w:rtl w:val="0"/>
      </w:rPr>
      <w:t xml:space="preserve">: Mehwar Raza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30"/>
      <w:szCs w:val="30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