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Scientific Notation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working with numbers that are really big, it is common to use scientific notation to shorten their representation. In scientific notation, numbers are written in the form:</w:t>
      </w:r>
    </w:p>
    <w:p w:rsidR="00000000" w:rsidDel="00000000" w:rsidP="00000000" w:rsidRDefault="00000000" w:rsidRPr="00000000">
      <w:pPr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 * 10^N</w:t>
      </w:r>
    </w:p>
    <w:p w:rsidR="00000000" w:rsidDel="00000000" w:rsidP="00000000" w:rsidRDefault="00000000" w:rsidRPr="00000000">
      <w:pPr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M is a decimal number between 1.00 and 9.99, which we will always round to two decimal places, and N is an integer. For example:</w:t>
        <w:br w:type="textWrapping"/>
      </w:r>
    </w:p>
    <w:p w:rsidR="00000000" w:rsidDel="00000000" w:rsidP="00000000" w:rsidRDefault="00000000" w:rsidRPr="00000000">
      <w:pPr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987 = 9.87 * 10^2</w:t>
      </w:r>
    </w:p>
    <w:p w:rsidR="00000000" w:rsidDel="00000000" w:rsidP="00000000" w:rsidRDefault="00000000" w:rsidRPr="00000000">
      <w:pPr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1209 = 1.21 * 10^3</w:t>
      </w:r>
    </w:p>
    <w:p w:rsidR="00000000" w:rsidDel="00000000" w:rsidP="00000000" w:rsidRDefault="00000000" w:rsidRPr="00000000">
      <w:pPr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also convert numbers out of scientific notation, rounding if needed.</w:t>
      </w:r>
    </w:p>
    <w:p w:rsidR="00000000" w:rsidDel="00000000" w:rsidP="00000000" w:rsidRDefault="00000000" w:rsidRPr="00000000">
      <w:pPr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example:</w:t>
        <w:tab/>
      </w:r>
    </w:p>
    <w:p w:rsidR="00000000" w:rsidDel="00000000" w:rsidP="00000000" w:rsidRDefault="00000000" w:rsidRPr="00000000">
      <w:pPr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1.21 * 10^3 = 1210</w:t>
      </w:r>
    </w:p>
    <w:p w:rsidR="00000000" w:rsidDel="00000000" w:rsidP="00000000" w:rsidRDefault="00000000" w:rsidRPr="00000000">
      <w:pPr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9.87 * 10^1 = 99</w:t>
      </w:r>
    </w:p>
    <w:p w:rsidR="00000000" w:rsidDel="00000000" w:rsidP="00000000" w:rsidRDefault="00000000" w:rsidRPr="00000000">
      <w:pPr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number in either decimal notation or scientific notation, convert the number to its alternate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sz w:val="24"/>
          <w:szCs w:val="24"/>
        </w:rPr>
      </w:pPr>
      <w:bookmarkStart w:colFirst="0" w:colLast="0" w:name="_a9tcsngge6m3" w:id="0"/>
      <w:bookmarkEnd w:id="0"/>
      <w:r w:rsidDel="00000000" w:rsidR="00000000" w:rsidRPr="00000000">
        <w:rPr>
          <w:sz w:val="24"/>
          <w:szCs w:val="24"/>
          <w:rtl w:val="0"/>
        </w:rPr>
        <w:t xml:space="preserve">Each test case contains one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(1 </w:t>
      </w:r>
      <w:r w:rsidDel="00000000" w:rsidR="00000000" w:rsidRPr="00000000">
        <w:rPr>
          <w:rFonts w:ascii="Arial Unicode MS" w:cs="Arial Unicode MS" w:eastAsia="Arial Unicode MS" w:hAnsi="Arial Unicode MS"/>
          <w:color w:val="00000a"/>
          <w:sz w:val="24"/>
          <w:szCs w:val="24"/>
          <w:rtl w:val="0"/>
        </w:rPr>
        <w:t xml:space="preserve">≤ </w:t>
      </w:r>
      <w:r w:rsidDel="00000000" w:rsidR="00000000" w:rsidRPr="00000000">
        <w:rPr>
          <w:b w:val="1"/>
          <w:color w:val="00000a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color w:val="00000a"/>
          <w:sz w:val="24"/>
          <w:szCs w:val="24"/>
          <w:rtl w:val="0"/>
        </w:rPr>
        <w:t xml:space="preserve"> ≤ 10</w:t>
      </w:r>
      <w:r w:rsidDel="00000000" w:rsidR="00000000" w:rsidRPr="00000000">
        <w:rPr>
          <w:color w:val="00000a"/>
          <w:sz w:val="24"/>
          <w:szCs w:val="24"/>
          <w:vertAlign w:val="superscript"/>
          <w:rtl w:val="0"/>
        </w:rPr>
        <w:t xml:space="preserve">9</w:t>
      </w:r>
      <w:r w:rsidDel="00000000" w:rsidR="00000000" w:rsidRPr="00000000">
        <w:rPr>
          <w:color w:val="00000a"/>
          <w:sz w:val="24"/>
          <w:szCs w:val="24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represented either in decimal or scientific notation.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is guaranteed to fit in a 32-bit integer.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test case, output </w:t>
      </w:r>
      <w:r w:rsidDel="00000000" w:rsidR="00000000" w:rsidRPr="00000000">
        <w:rPr>
          <w:b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in scientific notation if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is in decimal notation or output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in decimal notation if it is in scientific notation.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left"/>
        <w:tblInd w:w="-90.0" w:type="dxa"/>
        <w:tblLayout w:type="fixed"/>
        <w:tblLook w:val="0600"/>
      </w:tblPr>
      <w:tblGrid>
        <w:gridCol w:w="4770"/>
        <w:gridCol w:w="4680"/>
        <w:tblGridChange w:id="0">
          <w:tblGrid>
            <w:gridCol w:w="477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 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 1: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9.87 * 10^2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 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1.21 * 10^3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 2: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1210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before="720" w:line="240" w:lineRule="auto"/>
      <w:contextualSpacing w:val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b w:val="0"/>
        <w:color w:val="000000"/>
        <w:sz w:val="22"/>
        <w:szCs w:val="22"/>
        <w:rtl w:val="0"/>
      </w:rPr>
      <w:t xml:space="preserve">Author: Reyno Tilikaynen/</w:t>
    </w:r>
    <w:r w:rsidDel="00000000" w:rsidR="00000000" w:rsidRPr="00000000">
      <w:rPr>
        <w:rtl w:val="0"/>
      </w:rPr>
      <w:t xml:space="preserve">Mehwar Raza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