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sz w:val="36"/>
          <w:szCs w:val="36"/>
        </w:rPr>
        <w:t>Careless Sums</w:t>
      </w:r>
    </w:p>
    <w:p>
      <w:pPr>
        <w:pStyle w:val="Normal"/>
        <w:keepNext/>
        <w:spacing w:lineRule="auto" w:line="276" w:before="0" w:after="0"/>
        <w:rPr/>
      </w:pPr>
      <w:r>
        <w:rPr/>
      </w:r>
    </w:p>
    <w:p>
      <w:pPr>
        <w:pStyle w:val="Normal"/>
        <w:keepNext/>
        <w:spacing w:lineRule="auto" w:line="276" w:before="0" w:after="0"/>
        <w:rPr>
          <w:sz w:val="24"/>
          <w:szCs w:val="24"/>
        </w:rPr>
      </w:pPr>
      <w:r>
        <w:rPr>
          <w:sz w:val="24"/>
          <w:szCs w:val="24"/>
        </w:rPr>
        <w:t>Nicole’s twin brother Andrew is much less stoked about learning how to add. Andrew is very lazy, so he dislikes the amount of effort required to add numbers together, especially when carrying is involved. Hence, Andrew has decided to use his sister’s simplified adding algorithm for numbers rather than words.</w:t>
      </w:r>
    </w:p>
    <w:p>
      <w:pPr>
        <w:pStyle w:val="Normal"/>
        <w:keepNext/>
        <w:spacing w:lineRule="auto" w:line="276" w:before="0" w:after="0"/>
        <w:rPr>
          <w:sz w:val="24"/>
          <w:szCs w:val="24"/>
        </w:rPr>
      </w:pPr>
      <w:r>
        <w:rPr>
          <w:sz w:val="24"/>
          <w:szCs w:val="24"/>
        </w:rPr>
      </w:r>
    </w:p>
    <w:p>
      <w:pPr>
        <w:pStyle w:val="Normal"/>
        <w:keepNext/>
        <w:spacing w:lineRule="auto" w:line="276" w:before="0" w:after="0"/>
        <w:rPr>
          <w:sz w:val="24"/>
          <w:szCs w:val="24"/>
        </w:rPr>
      </w:pPr>
      <w:r>
        <w:rPr>
          <w:sz w:val="24"/>
          <w:szCs w:val="24"/>
        </w:rPr>
        <w:t>For two numbers, he will first add their one’s digits together. If the sum is higher than 10, he subtracts 10. He makes the resulting sum the one’s digit of the sum. He proceeds to do the same for the ten’s place, hundred’s place, etc. For example:</w:t>
      </w:r>
    </w:p>
    <w:p>
      <w:pPr>
        <w:pStyle w:val="Normal"/>
        <w:keepNext/>
        <w:spacing w:lineRule="auto" w:line="276" w:before="0" w:after="0"/>
        <w:rPr/>
      </w:pPr>
      <w:r>
        <w:rPr/>
      </w:r>
    </w:p>
    <w:p>
      <w:pPr>
        <w:pStyle w:val="Normal"/>
        <w:keepNext/>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123</w:t>
      </w:r>
    </w:p>
    <w:p>
      <w:pPr>
        <w:pStyle w:val="Normal"/>
        <w:keepNext/>
        <w:spacing w:lineRule="auto" w:line="276" w:before="0" w:after="0"/>
        <w:rPr>
          <w:rFonts w:ascii="Courier New" w:hAnsi="Courier New" w:eastAsia="Courier New" w:cs="Courier New"/>
        </w:rPr>
      </w:pPr>
      <w:r>
        <w:rPr>
          <w:rFonts w:eastAsia="Courier New" w:cs="Courier New" w:ascii="Courier New" w:hAnsi="Courier New"/>
        </w:rPr>
        <w:t>+ 987</w:t>
      </w:r>
    </w:p>
    <w:p>
      <w:pPr>
        <w:pStyle w:val="Normal"/>
        <w:keepNext/>
        <w:spacing w:lineRule="auto" w:line="276" w:before="0" w:after="0"/>
        <w:rPr>
          <w:rFonts w:ascii="Courier New" w:hAnsi="Courier New" w:eastAsia="Courier New" w:cs="Courier New"/>
        </w:rPr>
      </w:pPr>
      <w:r>
        <w:rPr>
          <w:rFonts w:eastAsia="Courier New" w:cs="Courier New" w:ascii="Courier New" w:hAnsi="Courier New"/>
        </w:rPr>
        <w:t>= 000</w:t>
      </w:r>
    </w:p>
    <w:p>
      <w:pPr>
        <w:pStyle w:val="Normal"/>
        <w:keepNext/>
        <w:spacing w:lineRule="auto" w:line="276" w:before="0" w:after="0"/>
        <w:rPr>
          <w:rFonts w:ascii="Courier New" w:hAnsi="Courier New" w:eastAsia="Courier New" w:cs="Courier New"/>
        </w:rPr>
      </w:pPr>
      <w:r>
        <w:rPr>
          <w:rFonts w:eastAsia="Courier New" w:cs="Courier New" w:ascii="Courier New" w:hAnsi="Courier New"/>
        </w:rPr>
      </w:r>
    </w:p>
    <w:p>
      <w:pPr>
        <w:pStyle w:val="Normal"/>
        <w:keepNext/>
        <w:spacing w:lineRule="auto" w:line="276" w:before="0" w:after="0"/>
        <w:rPr>
          <w:sz w:val="24"/>
          <w:szCs w:val="24"/>
        </w:rPr>
      </w:pPr>
      <w:r>
        <w:rPr>
          <w:sz w:val="24"/>
          <w:szCs w:val="24"/>
        </w:rPr>
        <w:t xml:space="preserve">Note that no carrying occurs. Equipped with his fast addition algorithm, Andrew is able to breeze through his homework. Looking for a challenge, he has decided to find sums of ranges of numbers. That is, for two numbers </w:t>
      </w:r>
      <w:r>
        <w:rPr>
          <w:b/>
          <w:sz w:val="24"/>
          <w:szCs w:val="24"/>
        </w:rPr>
        <w:t>N, M</w:t>
      </w:r>
      <w:r>
        <w:rPr>
          <w:sz w:val="24"/>
          <w:szCs w:val="24"/>
        </w:rPr>
        <w:t xml:space="preserve">, he finds the sum of all the numbers between </w:t>
      </w:r>
      <w:r>
        <w:rPr>
          <w:b/>
          <w:sz w:val="24"/>
          <w:szCs w:val="24"/>
        </w:rPr>
        <w:t xml:space="preserve">N </w:t>
      </w:r>
      <w:r>
        <w:rPr>
          <w:sz w:val="24"/>
          <w:szCs w:val="24"/>
        </w:rPr>
        <w:t xml:space="preserve">and </w:t>
      </w:r>
      <w:r>
        <w:rPr>
          <w:b/>
          <w:sz w:val="24"/>
          <w:szCs w:val="24"/>
        </w:rPr>
        <w:t>M</w:t>
      </w:r>
      <w:r>
        <w:rPr>
          <w:sz w:val="24"/>
          <w:szCs w:val="24"/>
        </w:rPr>
        <w:t xml:space="preserve"> inclusive. </w:t>
      </w:r>
    </w:p>
    <w:p>
      <w:pPr>
        <w:pStyle w:val="Normal"/>
        <w:keepNext/>
        <w:spacing w:lineRule="auto" w:line="276" w:before="0" w:after="0"/>
        <w:rPr>
          <w:sz w:val="24"/>
          <w:szCs w:val="24"/>
        </w:rPr>
      </w:pPr>
      <w:r>
        <w:rPr>
          <w:sz w:val="24"/>
          <w:szCs w:val="24"/>
        </w:rPr>
      </w:r>
    </w:p>
    <w:p>
      <w:pPr>
        <w:pStyle w:val="Normal"/>
        <w:keepNext/>
        <w:spacing w:lineRule="auto" w:line="276" w:before="0" w:after="0"/>
        <w:rPr>
          <w:sz w:val="24"/>
          <w:szCs w:val="24"/>
        </w:rPr>
      </w:pPr>
      <w:r>
        <w:rPr>
          <w:sz w:val="24"/>
          <w:szCs w:val="24"/>
        </w:rPr>
        <w:t>After practicing on all the numbers in the house, Andrew has challenged you to a race. Can you, with your all-powerful computer, beat Andrew in summing a range of numbers?</w:t>
      </w:r>
    </w:p>
    <w:p>
      <w:pPr>
        <w:pStyle w:val="Normal"/>
        <w:spacing w:lineRule="auto" w:line="240" w:before="0" w:after="0"/>
        <w:rPr/>
      </w:pPr>
      <w:r>
        <w:rPr/>
      </w:r>
    </w:p>
    <w:p>
      <w:pPr>
        <w:pStyle w:val="Normal"/>
        <w:spacing w:lineRule="auto" w:line="240" w:before="0" w:after="0"/>
        <w:rPr>
          <w:sz w:val="24"/>
          <w:szCs w:val="24"/>
        </w:rPr>
      </w:pPr>
      <w:r>
        <w:rPr>
          <w:b/>
          <w:sz w:val="24"/>
          <w:szCs w:val="24"/>
        </w:rPr>
        <w:t>Input</w:t>
      </w:r>
    </w:p>
    <w:p>
      <w:pPr>
        <w:pStyle w:val="Normal"/>
        <w:spacing w:lineRule="auto" w:line="240" w:before="0" w:after="0"/>
        <w:rPr>
          <w:sz w:val="24"/>
          <w:szCs w:val="24"/>
        </w:rPr>
      </w:pPr>
      <w:bookmarkStart w:id="0" w:name="_e6zj6o2oi4es"/>
      <w:bookmarkEnd w:id="0"/>
      <w:r>
        <w:rPr>
          <w:sz w:val="24"/>
          <w:szCs w:val="24"/>
        </w:rPr>
        <w:t xml:space="preserve">Each test case contains two integers </w:t>
      </w:r>
      <w:r>
        <w:rPr>
          <w:b/>
          <w:sz w:val="24"/>
          <w:szCs w:val="24"/>
        </w:rPr>
        <w:t xml:space="preserve">N, M </w:t>
      </w:r>
      <w:r>
        <w:rPr>
          <w:sz w:val="24"/>
          <w:szCs w:val="24"/>
        </w:rPr>
        <w:t xml:space="preserve">(1 </w:t>
      </w:r>
      <w:r>
        <w:rPr>
          <w:rFonts w:eastAsia="Arial Unicode MS" w:cs="Arial Unicode MS" w:ascii="Arial Unicode MS" w:hAnsi="Arial Unicode MS"/>
          <w:color w:val="00000A"/>
          <w:sz w:val="24"/>
          <w:szCs w:val="24"/>
        </w:rPr>
        <w:t>≤</w:t>
      </w:r>
      <w:r>
        <w:rPr>
          <w:color w:val="00000A"/>
          <w:sz w:val="24"/>
          <w:szCs w:val="24"/>
        </w:rPr>
        <w:t xml:space="preserve"> </w:t>
      </w:r>
      <w:r>
        <w:rPr>
          <w:b/>
          <w:color w:val="00000A"/>
          <w:sz w:val="24"/>
          <w:szCs w:val="24"/>
        </w:rPr>
        <w:t xml:space="preserve">N </w:t>
      </w:r>
      <w:r>
        <w:rPr>
          <w:rFonts w:eastAsia="Arial Unicode MS" w:cs="Arial Unicode MS" w:ascii="Arial Unicode MS" w:hAnsi="Arial Unicode MS"/>
          <w:color w:val="00000A"/>
          <w:sz w:val="24"/>
          <w:szCs w:val="24"/>
        </w:rPr>
        <w:t xml:space="preserve">≤ </w:t>
      </w:r>
      <w:r>
        <w:rPr>
          <w:b/>
          <w:color w:val="00000A"/>
          <w:sz w:val="24"/>
          <w:szCs w:val="24"/>
        </w:rPr>
        <w:t>M</w:t>
      </w:r>
      <w:r>
        <w:rPr>
          <w:rFonts w:eastAsia="Arial Unicode MS" w:cs="Arial Unicode MS" w:ascii="Arial Unicode MS" w:hAnsi="Arial Unicode MS"/>
          <w:color w:val="00000A"/>
          <w:sz w:val="24"/>
          <w:szCs w:val="24"/>
        </w:rPr>
        <w:t xml:space="preserve"> ≤</w:t>
      </w:r>
      <w:r>
        <w:rPr>
          <w:sz w:val="24"/>
          <w:szCs w:val="24"/>
        </w:rPr>
        <w:t xml:space="preserve"> 10</w:t>
      </w:r>
      <w:r>
        <w:rPr>
          <w:sz w:val="24"/>
          <w:szCs w:val="24"/>
          <w:vertAlign w:val="superscript"/>
        </w:rPr>
        <w:t>18</w:t>
      </w:r>
      <w:r>
        <w:rPr>
          <w:sz w:val="24"/>
          <w:szCs w:val="24"/>
        </w:rPr>
        <w:t>).</w:t>
      </w:r>
    </w:p>
    <w:p>
      <w:pPr>
        <w:pStyle w:val="Normal"/>
        <w:spacing w:lineRule="auto" w:line="240" w:before="0" w:after="0"/>
        <w:rPr>
          <w:sz w:val="24"/>
          <w:szCs w:val="24"/>
        </w:rPr>
      </w:pPr>
      <w:bookmarkStart w:id="1" w:name="_ntu5c0bw7ipi"/>
      <w:bookmarkStart w:id="2" w:name="_ntu5c0bw7ipi"/>
      <w:bookmarkEnd w:id="2"/>
      <w:r>
        <w:rPr>
          <w:sz w:val="24"/>
          <w:szCs w:val="24"/>
        </w:rPr>
      </w:r>
    </w:p>
    <w:p>
      <w:pPr>
        <w:pStyle w:val="Normal"/>
        <w:spacing w:lineRule="auto" w:line="240" w:before="0" w:after="0"/>
        <w:rPr>
          <w:sz w:val="24"/>
          <w:szCs w:val="24"/>
        </w:rPr>
      </w:pPr>
      <w:bookmarkStart w:id="3" w:name="_a9tcsngge6m3"/>
      <w:bookmarkEnd w:id="3"/>
      <w:r>
        <w:rPr>
          <w:sz w:val="24"/>
          <w:szCs w:val="24"/>
        </w:rPr>
        <w:t xml:space="preserve">For 40% of the cases, </w:t>
      </w:r>
      <w:r>
        <w:rPr>
          <w:b/>
          <w:sz w:val="24"/>
          <w:szCs w:val="24"/>
        </w:rPr>
        <w:t xml:space="preserve">M </w:t>
      </w:r>
      <w:r>
        <w:rPr>
          <w:rFonts w:eastAsia="Arial Unicode MS" w:cs="Arial Unicode MS" w:ascii="Arial Unicode MS" w:hAnsi="Arial Unicode MS"/>
          <w:color w:val="00000A"/>
          <w:sz w:val="24"/>
          <w:szCs w:val="24"/>
        </w:rPr>
        <w:t>≤ 10,000.</w:t>
      </w:r>
    </w:p>
    <w:p>
      <w:pPr>
        <w:pStyle w:val="Normal"/>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
          <w:sz w:val="24"/>
          <w:szCs w:val="24"/>
        </w:rPr>
        <w:t>Output</w:t>
      </w:r>
    </w:p>
    <w:p>
      <w:pPr>
        <w:pStyle w:val="Normal"/>
        <w:spacing w:lineRule="auto" w:line="240" w:before="0" w:after="0"/>
        <w:rPr>
          <w:sz w:val="24"/>
          <w:szCs w:val="24"/>
        </w:rPr>
      </w:pPr>
      <w:r>
        <w:rPr>
          <w:sz w:val="24"/>
          <w:szCs w:val="24"/>
        </w:rPr>
        <w:t>For each test case, output, on one line, the sum of the numbers between</w:t>
      </w:r>
      <w:r>
        <w:rPr>
          <w:b/>
          <w:sz w:val="24"/>
          <w:szCs w:val="24"/>
        </w:rPr>
        <w:t xml:space="preserve"> N</w:t>
      </w:r>
      <w:r>
        <w:rPr>
          <w:sz w:val="24"/>
          <w:szCs w:val="24"/>
        </w:rPr>
        <w:t xml:space="preserve"> and </w:t>
      </w:r>
      <w:r>
        <w:rPr>
          <w:b/>
          <w:sz w:val="24"/>
          <w:szCs w:val="24"/>
        </w:rPr>
        <w:t>M</w:t>
      </w:r>
      <w:r>
        <w:rPr>
          <w:sz w:val="24"/>
          <w:szCs w:val="24"/>
        </w:rPr>
        <w:t xml:space="preserve"> inclusive according to Andrew’s addition algorithm.</w:t>
      </w:r>
    </w:p>
    <w:p>
      <w:pPr>
        <w:pStyle w:val="Normal"/>
        <w:spacing w:before="0" w:after="0"/>
        <w:rPr>
          <w:sz w:val="24"/>
          <w:szCs w:val="24"/>
        </w:rPr>
      </w:pPr>
      <w:r>
        <w:rPr>
          <w:sz w:val="24"/>
          <w:szCs w:val="24"/>
        </w:rPr>
      </w:r>
    </w:p>
    <w:tbl>
      <w:tblPr>
        <w:tblStyle w:val="Table1"/>
        <w:tblW w:w="9450" w:type="dxa"/>
        <w:jc w:val="left"/>
        <w:tblInd w:w="-98" w:type="dxa"/>
        <w:tblBorders/>
        <w:tblCellMar>
          <w:top w:w="100" w:type="dxa"/>
          <w:left w:w="100" w:type="dxa"/>
          <w:bottom w:w="100" w:type="dxa"/>
          <w:right w:w="100" w:type="dxa"/>
        </w:tblCellMar>
        <w:tblLook w:val="0600"/>
      </w:tblPr>
      <w:tblGrid>
        <w:gridCol w:w="4770"/>
        <w:gridCol w:w="4679"/>
      </w:tblGrid>
      <w:tr>
        <w:trPr/>
        <w:tc>
          <w:tcPr>
            <w:tcW w:w="4770" w:type="dxa"/>
            <w:tcBorders/>
            <w:shd w:fill="auto" w:val="clear"/>
          </w:tcPr>
          <w:p>
            <w:pPr>
              <w:pStyle w:val="Normal"/>
              <w:spacing w:lineRule="auto" w:line="276" w:before="0" w:after="0"/>
              <w:rPr/>
            </w:pPr>
            <w:r>
              <w:rPr>
                <w:b/>
                <w:sz w:val="24"/>
                <w:szCs w:val="24"/>
              </w:rPr>
              <w:t>Sample Input 1:</w:t>
            </w:r>
          </w:p>
          <w:p>
            <w:pPr>
              <w:pStyle w:val="Normal"/>
              <w:keepNext/>
              <w:spacing w:lineRule="auto" w:line="276" w:before="0" w:after="0"/>
              <w:rPr>
                <w:rFonts w:ascii="Courier New" w:hAnsi="Courier New" w:eastAsia="Courier New" w:cs="Courier New"/>
              </w:rPr>
            </w:pPr>
            <w:r>
              <w:rPr>
                <w:rFonts w:eastAsia="Courier New" w:cs="Courier New" w:ascii="Courier New" w:hAnsi="Courier New"/>
              </w:rPr>
              <w:t>11 19</w:t>
            </w:r>
          </w:p>
        </w:tc>
        <w:tc>
          <w:tcPr>
            <w:tcW w:w="4679" w:type="dxa"/>
            <w:tcBorders/>
            <w:shd w:fill="auto" w:val="clear"/>
          </w:tcPr>
          <w:p>
            <w:pPr>
              <w:pStyle w:val="Normal"/>
              <w:spacing w:lineRule="auto" w:line="276" w:before="0" w:after="0"/>
              <w:rPr/>
            </w:pPr>
            <w:r>
              <w:rPr>
                <w:b/>
                <w:sz w:val="24"/>
                <w:szCs w:val="24"/>
              </w:rPr>
              <w:t>Sample Output 1:</w:t>
            </w:r>
          </w:p>
          <w:p>
            <w:pPr>
              <w:pStyle w:val="Normal"/>
              <w:keepNext/>
              <w:spacing w:lineRule="auto" w:line="276" w:before="0" w:after="0"/>
              <w:rPr>
                <w:sz w:val="24"/>
                <w:szCs w:val="24"/>
              </w:rPr>
            </w:pPr>
            <w:r>
              <w:rPr>
                <w:rFonts w:eastAsia="Courier New" w:cs="Courier New" w:ascii="Courier New" w:hAnsi="Courier New"/>
              </w:rPr>
              <w:t>95</w:t>
            </w:r>
          </w:p>
        </w:tc>
      </w:tr>
      <w:tr>
        <w:trPr/>
        <w:tc>
          <w:tcPr>
            <w:tcW w:w="4770" w:type="dxa"/>
            <w:tcBorders/>
            <w:shd w:fill="auto" w:val="clear"/>
          </w:tcPr>
          <w:p>
            <w:pPr>
              <w:pStyle w:val="Normal"/>
              <w:spacing w:lineRule="auto" w:line="276" w:before="0" w:after="0"/>
              <w:rPr/>
            </w:pPr>
            <w:r>
              <w:rPr>
                <w:b/>
                <w:sz w:val="24"/>
                <w:szCs w:val="24"/>
              </w:rPr>
              <w:t>Sample Input 2:</w:t>
            </w:r>
          </w:p>
          <w:p>
            <w:pPr>
              <w:pStyle w:val="Normal"/>
              <w:keepNext/>
              <w:spacing w:lineRule="auto" w:line="276" w:before="0" w:after="0"/>
              <w:rPr>
                <w:rFonts w:ascii="Courier New" w:hAnsi="Courier New" w:eastAsia="Courier New" w:cs="Courier New"/>
              </w:rPr>
            </w:pPr>
            <w:r>
              <w:rPr>
                <w:rFonts w:eastAsia="Courier New" w:cs="Courier New" w:ascii="Courier New" w:hAnsi="Courier New"/>
              </w:rPr>
              <w:t>41 100</w:t>
            </w:r>
          </w:p>
        </w:tc>
        <w:tc>
          <w:tcPr>
            <w:tcW w:w="4679" w:type="dxa"/>
            <w:tcBorders/>
            <w:shd w:fill="auto" w:val="clear"/>
          </w:tcPr>
          <w:p>
            <w:pPr>
              <w:pStyle w:val="Normal"/>
              <w:spacing w:lineRule="auto" w:line="276" w:before="0" w:after="0"/>
              <w:rPr/>
            </w:pPr>
            <w:r>
              <w:rPr>
                <w:b/>
                <w:sz w:val="24"/>
                <w:szCs w:val="24"/>
              </w:rPr>
              <w:t>Sample Output 2:</w:t>
            </w:r>
          </w:p>
          <w:p>
            <w:pPr>
              <w:pStyle w:val="Normal"/>
              <w:keepNext/>
              <w:spacing w:lineRule="auto" w:line="276" w:before="0" w:after="0"/>
              <w:rPr>
                <w:rFonts w:ascii="Courier New" w:hAnsi="Courier New" w:eastAsia="Courier New" w:cs="Courier New"/>
                <w:sz w:val="24"/>
                <w:szCs w:val="24"/>
              </w:rPr>
            </w:pPr>
            <w:r>
              <w:rPr>
                <w:rFonts w:eastAsia="Courier New" w:cs="Courier New" w:ascii="Courier New" w:hAnsi="Courier New"/>
                <w:sz w:val="24"/>
                <w:szCs w:val="24"/>
              </w:rPr>
              <w:t>160</w:t>
            </w:r>
          </w:p>
        </w:tc>
      </w:tr>
    </w:tbl>
    <w:p>
      <w:pPr>
        <w:pStyle w:val="Normal"/>
        <w:keepNext/>
        <w:spacing w:lineRule="auto" w:line="276" w:before="0" w:after="0"/>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enter" w:pos="4680" w:leader="none"/>
        <w:tab w:val="right" w:pos="9360" w:leader="none"/>
      </w:tabs>
      <w:spacing w:lineRule="auto" w:line="240" w:before="720" w:after="0"/>
      <w:jc w:val="right"/>
      <w:rPr/>
    </w:pPr>
    <w:r>
      <w:rPr>
        <w:b w:val="false"/>
        <w:color w:val="000000"/>
        <w:sz w:val="22"/>
        <w:szCs w:val="22"/>
      </w:rPr>
      <w:t xml:space="preserve">Author: </w:t>
    </w:r>
    <w:r>
      <w:rPr/>
      <w:t>Reyno Tilikaynen</w:t>
    </w:r>
    <w:r>
      <w:rPr>
        <w:rFonts w:eastAsia="Arial" w:cs="Arial"/>
        <w:b w:val="false"/>
        <w:i w:val="false"/>
        <w:caps w:val="false"/>
        <w:smallCaps w:val="false"/>
        <w:strike w:val="false"/>
        <w:dstrike w:val="false"/>
        <w:color w:val="000000"/>
        <w:position w:val="0"/>
        <w:sz w:val="22"/>
        <w:sz w:val="22"/>
        <w:szCs w:val="22"/>
        <w:u w:val="none"/>
        <w:vertAlign w:val="baseline"/>
      </w:rPr>
      <w:br/>
      <w:t>Problem Based On: Waterloo 201</w:t>
    </w:r>
    <w:r>
      <w:rPr>
        <w:rFonts w:eastAsia="Arial" w:cs="Arial"/>
        <w:b w:val="false"/>
        <w:i w:val="false"/>
        <w:caps w:val="false"/>
        <w:smallCaps w:val="false"/>
        <w:strike w:val="false"/>
        <w:dstrike w:val="false"/>
        <w:color w:val="000000"/>
        <w:position w:val="0"/>
        <w:sz w:val="22"/>
        <w:sz w:val="22"/>
        <w:szCs w:val="22"/>
        <w:u w:val="none"/>
        <w:vertAlign w:val="baseline"/>
      </w:rPr>
      <w:t>4</w:t>
    </w:r>
    <w:r>
      <w:rPr>
        <w:rFonts w:eastAsia="Arial" w:cs="Arial"/>
        <w:b w:val="false"/>
        <w:i w:val="false"/>
        <w:caps w:val="false"/>
        <w:smallCaps w:val="false"/>
        <w:strike w:val="false"/>
        <w:dstrike w:val="false"/>
        <w:color w:val="000000"/>
        <w:position w:val="0"/>
        <w:sz w:val="22"/>
        <w:sz w:val="22"/>
        <w:szCs w:val="22"/>
        <w:u w:val="none"/>
        <w:vertAlign w:val="baseline"/>
      </w:rPr>
      <w:t xml:space="preserve"> Fall Local Contest Problem A</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CA"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next w:val="Normal"/>
    <w:qFormat/>
    <w:pPr>
      <w:keepNext/>
      <w:keepLines/>
      <w:widowControl/>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lang w:val="en-CA" w:eastAsia="zh-CN" w:bidi="hi-IN"/>
    </w:rPr>
  </w:style>
  <w:style w:type="paragraph" w:styleId="Heading2">
    <w:name w:val="Heading 2"/>
    <w:next w:val="Normal"/>
    <w:qFormat/>
    <w:pPr>
      <w:keepNext/>
      <w:keepLines/>
      <w:widowControl/>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lang w:val="en-CA" w:eastAsia="zh-CN" w:bidi="hi-IN"/>
    </w:rPr>
  </w:style>
  <w:style w:type="paragraph" w:styleId="Heading3">
    <w:name w:val="Heading 3"/>
    <w:next w:val="Normal"/>
    <w:qFormat/>
    <w:pPr>
      <w:keepNext/>
      <w:keepLines/>
      <w:widowControl/>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lang w:val="en-CA" w:eastAsia="zh-CN" w:bidi="hi-IN"/>
    </w:rPr>
  </w:style>
  <w:style w:type="paragraph" w:styleId="Heading4">
    <w:name w:val="Heading 4"/>
    <w:next w:val="Normal"/>
    <w:qFormat/>
    <w:pPr>
      <w:keepNext/>
      <w:keepLines/>
      <w:widowControl/>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lang w:val="en-CA" w:eastAsia="zh-CN" w:bidi="hi-IN"/>
    </w:rPr>
  </w:style>
  <w:style w:type="paragraph" w:styleId="Heading5">
    <w:name w:val="Heading 5"/>
    <w:next w:val="Normal"/>
    <w:qFormat/>
    <w:pPr>
      <w:keepNext/>
      <w:keepLines/>
      <w:widowControl/>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lang w:val="en-CA" w:eastAsia="zh-CN" w:bidi="hi-IN"/>
    </w:rPr>
  </w:style>
  <w:style w:type="paragraph" w:styleId="Heading6">
    <w:name w:val="Heading 6"/>
    <w:next w:val="Normal"/>
    <w:qFormat/>
    <w:pPr>
      <w:keepNext/>
      <w:keepLines/>
      <w:widowControl/>
      <w:spacing w:lineRule="auto" w:line="276"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LOnormal"/>
    <w:next w:val="Normal"/>
    <w:qFormat/>
    <w:pPr>
      <w:keepNext/>
      <w:keepLines/>
      <w:widowControl/>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LOnormal"/>
    <w:next w:val="Normal"/>
    <w:qFormat/>
    <w:pPr>
      <w:keepNext/>
      <w:keepLines/>
      <w:widowControl/>
      <w:spacing w:lineRule="auto" w:line="276" w:before="0" w:after="320"/>
      <w:ind w:left="0" w:right="0" w:hanging="0"/>
      <w:jc w:val="left"/>
    </w:pPr>
    <w:rPr>
      <w:rFonts w:ascii="Arial" w:hAnsi="Arial" w:eastAsia="Arial" w:cs="Arial"/>
      <w:b w:val="false"/>
      <w:i/>
      <w:caps w:val="false"/>
      <w:smallCaps w:val="false"/>
      <w:strike w:val="false"/>
      <w:dstrike w:val="false"/>
      <w:color w:val="666666"/>
      <w:position w:val="0"/>
      <w:sz w:val="30"/>
      <w:sz w:val="30"/>
      <w:szCs w:val="30"/>
      <w:u w:val="none"/>
      <w:vertAlign w:val="baseline"/>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266</Words>
  <Characters>1197</Characters>
  <CharactersWithSpaces>1444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2017-07-10T20:12:33Z</dcterms:modified>
  <cp:revision>2</cp:revision>
  <dc:subject/>
  <dc:title/>
</cp:coreProperties>
</file>