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880" w:rsidRDefault="00804880" w:rsidP="00804880">
      <w:pPr>
        <w:pStyle w:val="Heading1"/>
        <w:spacing w:before="0"/>
      </w:pPr>
      <w:r>
        <w:t>Ryan Timbrook</w:t>
      </w:r>
    </w:p>
    <w:p w:rsidR="00804880" w:rsidRDefault="004869F6" w:rsidP="00804880">
      <w:pPr>
        <w:pStyle w:val="Heading2"/>
        <w:spacing w:before="0"/>
        <w:rPr>
          <w:rFonts w:eastAsia="Times New Roman"/>
        </w:rPr>
      </w:pPr>
      <w:r>
        <w:rPr>
          <w:rFonts w:eastAsia="Times New Roman"/>
        </w:rPr>
        <w:t xml:space="preserve">IST 659 Data Admin Concepts &amp;Db </w:t>
      </w:r>
      <w:proofErr w:type="spellStart"/>
      <w:r>
        <w:rPr>
          <w:rFonts w:eastAsia="Times New Roman"/>
        </w:rPr>
        <w:t>Mgmt</w:t>
      </w:r>
      <w:proofErr w:type="spellEnd"/>
    </w:p>
    <w:p w:rsidR="00804880" w:rsidRDefault="00C23DC3" w:rsidP="00804880">
      <w:pPr>
        <w:pStyle w:val="Heading2"/>
        <w:spacing w:before="0"/>
      </w:pPr>
      <w:r>
        <w:t xml:space="preserve">Date: </w:t>
      </w:r>
      <w:r w:rsidR="005D73EB">
        <w:t>9/17/2018</w:t>
      </w:r>
    </w:p>
    <w:p w:rsidR="00804880" w:rsidRDefault="0099111F" w:rsidP="00804880">
      <w:pPr>
        <w:pStyle w:val="Heading2"/>
        <w:spacing w:before="0"/>
      </w:pPr>
      <w:r>
        <w:t xml:space="preserve">Lab </w:t>
      </w:r>
      <w:r w:rsidR="00C23DC3">
        <w:t>Assignment</w:t>
      </w:r>
      <w:r w:rsidR="004869F6">
        <w:t xml:space="preserve">: </w:t>
      </w:r>
      <w:r w:rsidR="00D116AD">
        <w:t>Lab 10</w:t>
      </w:r>
      <w:r w:rsidR="00B221AA" w:rsidRPr="00B221AA">
        <w:t xml:space="preserve">, </w:t>
      </w:r>
      <w:r w:rsidR="00D116AD">
        <w:t>Using Your Database</w:t>
      </w:r>
    </w:p>
    <w:p w:rsidR="00804880" w:rsidRPr="00804880" w:rsidRDefault="00804880" w:rsidP="00804880"/>
    <w:p w:rsidR="00C23DC3" w:rsidRPr="00B221AA" w:rsidRDefault="00804880" w:rsidP="00E95ED2">
      <w:pPr>
        <w:pStyle w:val="Heading2"/>
        <w:jc w:val="center"/>
        <w:rPr>
          <w:sz w:val="32"/>
          <w:szCs w:val="28"/>
        </w:rPr>
      </w:pPr>
      <w:r w:rsidRPr="00B221AA">
        <w:rPr>
          <w:sz w:val="32"/>
          <w:szCs w:val="28"/>
        </w:rPr>
        <w:t>Description</w:t>
      </w:r>
      <w:r w:rsidR="00E95ED2" w:rsidRPr="00B221AA">
        <w:rPr>
          <w:sz w:val="32"/>
          <w:szCs w:val="28"/>
        </w:rPr>
        <w:t xml:space="preserve"> / Learning Objective</w:t>
      </w:r>
    </w:p>
    <w:p w:rsidR="00D72F58" w:rsidRPr="00596169" w:rsidRDefault="00596169" w:rsidP="00596169">
      <w:pPr>
        <w:pStyle w:val="ListParagraph"/>
        <w:numPr>
          <w:ilvl w:val="0"/>
          <w:numId w:val="16"/>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Demonstrate proficiency in using software to connect to a database server and manipulate the database contents.</w:t>
      </w:r>
    </w:p>
    <w:p w:rsidR="00041E00" w:rsidRDefault="00041E00" w:rsidP="00041E00">
      <w:pPr>
        <w:pStyle w:val="Default"/>
      </w:pPr>
    </w:p>
    <w:p w:rsidR="00CB212A" w:rsidRDefault="00CB212A" w:rsidP="000C4EBC">
      <w:pPr>
        <w:spacing w:after="0"/>
        <w:rPr>
          <w:b/>
        </w:rPr>
      </w:pPr>
    </w:p>
    <w:p w:rsidR="00E95ED2" w:rsidRPr="00B221AA" w:rsidRDefault="00596169" w:rsidP="00E95ED2">
      <w:pPr>
        <w:pStyle w:val="Heading2"/>
        <w:jc w:val="center"/>
        <w:rPr>
          <w:sz w:val="32"/>
          <w:szCs w:val="28"/>
        </w:rPr>
      </w:pPr>
      <w:r>
        <w:rPr>
          <w:sz w:val="32"/>
          <w:szCs w:val="28"/>
        </w:rPr>
        <w:t>Responses</w:t>
      </w:r>
    </w:p>
    <w:p w:rsidR="00E95ED2" w:rsidRDefault="00B221AA" w:rsidP="00E95ED2">
      <w:pPr>
        <w:pStyle w:val="Heading3"/>
      </w:pPr>
      <w:r w:rsidRPr="008B5F6D">
        <w:t>Part</w:t>
      </w:r>
      <w:r w:rsidR="009B0690" w:rsidRPr="008B5F6D">
        <w:t xml:space="preserve"> </w:t>
      </w:r>
      <w:r w:rsidR="00596169">
        <w:t>1 – Creating a Graphical User Interface (GUI)</w:t>
      </w:r>
    </w:p>
    <w:p w:rsidR="00E82E9E" w:rsidRDefault="00E82E9E" w:rsidP="00474941">
      <w:r>
        <w:t xml:space="preserve">Prototype an interface that allows a user to manage </w:t>
      </w:r>
      <w:proofErr w:type="spellStart"/>
      <w:r>
        <w:t>vc_User</w:t>
      </w:r>
      <w:proofErr w:type="spellEnd"/>
      <w:r>
        <w:t xml:space="preserve"> and </w:t>
      </w:r>
      <w:proofErr w:type="spellStart"/>
      <w:r>
        <w:t>vc_UserLogin</w:t>
      </w:r>
      <w:proofErr w:type="spellEnd"/>
      <w:r>
        <w:t xml:space="preserve"> records.</w:t>
      </w:r>
    </w:p>
    <w:p w:rsidR="00D82D70" w:rsidRDefault="00D82D70" w:rsidP="00041E00">
      <w:r w:rsidRPr="00D82D70">
        <w:rPr>
          <w:rStyle w:val="Heading4Char"/>
        </w:rPr>
        <w:t>P1-TODO-1:</w:t>
      </w:r>
      <w:r>
        <w:t xml:space="preserve"> Screen Prints, Users form and </w:t>
      </w:r>
      <w:proofErr w:type="spellStart"/>
      <w:r>
        <w:t>UserLogin</w:t>
      </w:r>
      <w:proofErr w:type="spellEnd"/>
      <w:r>
        <w:t xml:space="preserve"> </w:t>
      </w:r>
      <w:proofErr w:type="spellStart"/>
      <w:r>
        <w:t>subform</w:t>
      </w:r>
      <w:proofErr w:type="spellEnd"/>
    </w:p>
    <w:p w:rsidR="00D82D70" w:rsidRDefault="00990437" w:rsidP="00041E00">
      <w:r>
        <w:rPr>
          <w:noProof/>
        </w:rPr>
        <w:drawing>
          <wp:inline distT="0" distB="0" distL="0" distR="0" wp14:anchorId="66CEBF44" wp14:editId="31811897">
            <wp:extent cx="4076700" cy="245429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106" cy="2465376"/>
                    </a:xfrm>
                    <a:prstGeom prst="rect">
                      <a:avLst/>
                    </a:prstGeom>
                  </pic:spPr>
                </pic:pic>
              </a:graphicData>
            </a:graphic>
          </wp:inline>
        </w:drawing>
      </w:r>
    </w:p>
    <w:p w:rsidR="00D82D70" w:rsidRDefault="00D82D70" w:rsidP="00F57F14">
      <w:pPr>
        <w:spacing w:after="0"/>
      </w:pPr>
      <w:r w:rsidRPr="00D82D70">
        <w:rPr>
          <w:rStyle w:val="Heading4Char"/>
        </w:rPr>
        <w:t>P1-TOD0-1:</w:t>
      </w:r>
      <w:r>
        <w:t xml:space="preserve"> Q&amp;A</w:t>
      </w:r>
    </w:p>
    <w:p w:rsidR="0043390F" w:rsidRDefault="0043390F" w:rsidP="00F57F14">
      <w:pPr>
        <w:spacing w:after="0"/>
      </w:pPr>
    </w:p>
    <w:p w:rsidR="00D82D70" w:rsidRDefault="00D82D70" w:rsidP="00F57F14">
      <w:pPr>
        <w:spacing w:after="0"/>
      </w:pPr>
      <w:r w:rsidRPr="00D82D70">
        <w:rPr>
          <w:rStyle w:val="Heading5Char"/>
        </w:rPr>
        <w:t>Q1:</w:t>
      </w:r>
      <w:r>
        <w:t xml:space="preserve"> If we only provided a value for </w:t>
      </w:r>
      <w:proofErr w:type="spellStart"/>
      <w:r>
        <w:t>LoginLocation</w:t>
      </w:r>
      <w:proofErr w:type="spellEnd"/>
      <w:r>
        <w:t xml:space="preserve">, how did the software know what to use for </w:t>
      </w:r>
      <w:proofErr w:type="spellStart"/>
      <w:r>
        <w:t>vc_UserLoginID</w:t>
      </w:r>
      <w:proofErr w:type="spellEnd"/>
      <w:r>
        <w:t xml:space="preserve"> and </w:t>
      </w:r>
      <w:proofErr w:type="spellStart"/>
      <w:r>
        <w:t>UserLoginTimestamp</w:t>
      </w:r>
      <w:proofErr w:type="spellEnd"/>
      <w:r>
        <w:t>?</w:t>
      </w:r>
    </w:p>
    <w:p w:rsidR="00F57F14" w:rsidRDefault="00F57F14" w:rsidP="00F57F14">
      <w:pPr>
        <w:spacing w:after="0"/>
        <w:ind w:firstLine="720"/>
      </w:pPr>
    </w:p>
    <w:p w:rsidR="00F57F14" w:rsidRDefault="00D82D70" w:rsidP="00F57F14">
      <w:pPr>
        <w:spacing w:after="0"/>
        <w:ind w:firstLine="720"/>
      </w:pPr>
      <w:r>
        <w:t>A1:</w:t>
      </w:r>
      <w:r w:rsidR="007377A3">
        <w:t xml:space="preserve"> </w:t>
      </w:r>
      <w:proofErr w:type="spellStart"/>
      <w:r w:rsidR="007377A3" w:rsidRPr="00817C94">
        <w:rPr>
          <w:color w:val="1F4E79" w:themeColor="accent5" w:themeShade="80"/>
        </w:rPr>
        <w:t>vc_UserLoginID</w:t>
      </w:r>
      <w:proofErr w:type="spellEnd"/>
      <w:r w:rsidR="007377A3" w:rsidRPr="00817C94">
        <w:rPr>
          <w:color w:val="1F4E79" w:themeColor="accent5" w:themeShade="80"/>
        </w:rPr>
        <w:t xml:space="preserve"> is an autogenerated surrogate primary key</w:t>
      </w:r>
      <w:r w:rsidR="00494195" w:rsidRPr="00817C94">
        <w:rPr>
          <w:color w:val="1F4E79" w:themeColor="accent5" w:themeShade="80"/>
        </w:rPr>
        <w:t xml:space="preserve">. SQL Server will generate this field when a new record is inserted into the </w:t>
      </w:r>
      <w:proofErr w:type="spellStart"/>
      <w:r w:rsidR="00494195" w:rsidRPr="00817C94">
        <w:rPr>
          <w:color w:val="1F4E79" w:themeColor="accent5" w:themeShade="80"/>
        </w:rPr>
        <w:t>vc_UserLogin</w:t>
      </w:r>
      <w:proofErr w:type="spellEnd"/>
      <w:r w:rsidR="00494195" w:rsidRPr="00817C94">
        <w:rPr>
          <w:color w:val="1F4E79" w:themeColor="accent5" w:themeShade="80"/>
        </w:rPr>
        <w:t xml:space="preserve"> table. The </w:t>
      </w:r>
      <w:proofErr w:type="spellStart"/>
      <w:r w:rsidR="00494195" w:rsidRPr="00817C94">
        <w:rPr>
          <w:color w:val="1F4E79" w:themeColor="accent5" w:themeShade="80"/>
        </w:rPr>
        <w:t>UserLoginTimestamp</w:t>
      </w:r>
      <w:proofErr w:type="spellEnd"/>
      <w:r w:rsidR="00494195" w:rsidRPr="00817C94">
        <w:rPr>
          <w:color w:val="1F4E79" w:themeColor="accent5" w:themeShade="80"/>
        </w:rPr>
        <w:t xml:space="preserve"> field has a default function, </w:t>
      </w:r>
      <w:proofErr w:type="spellStart"/>
      <w:proofErr w:type="gramStart"/>
      <w:r w:rsidR="00494195" w:rsidRPr="00817C94">
        <w:rPr>
          <w:color w:val="1F4E79" w:themeColor="accent5" w:themeShade="80"/>
        </w:rPr>
        <w:t>getdate</w:t>
      </w:r>
      <w:proofErr w:type="spellEnd"/>
      <w:r w:rsidR="00494195" w:rsidRPr="00817C94">
        <w:rPr>
          <w:color w:val="1F4E79" w:themeColor="accent5" w:themeShade="80"/>
        </w:rPr>
        <w:t>(</w:t>
      </w:r>
      <w:proofErr w:type="gramEnd"/>
      <w:r w:rsidR="00494195" w:rsidRPr="00817C94">
        <w:rPr>
          <w:color w:val="1F4E79" w:themeColor="accent5" w:themeShade="80"/>
        </w:rPr>
        <w:t xml:space="preserve">), associated to it as well as is defined as not null. SQL Server will autogenerate and populate this field with the timestamp of when the new record was created on the </w:t>
      </w:r>
      <w:proofErr w:type="spellStart"/>
      <w:r w:rsidR="00494195" w:rsidRPr="00817C94">
        <w:rPr>
          <w:color w:val="1F4E79" w:themeColor="accent5" w:themeShade="80"/>
        </w:rPr>
        <w:t>vc_UserLogin</w:t>
      </w:r>
      <w:proofErr w:type="spellEnd"/>
      <w:r w:rsidR="00494195" w:rsidRPr="00817C94">
        <w:rPr>
          <w:color w:val="1F4E79" w:themeColor="accent5" w:themeShade="80"/>
        </w:rPr>
        <w:t xml:space="preserve"> table.</w:t>
      </w:r>
      <w:r w:rsidR="00A92A74">
        <w:rPr>
          <w:color w:val="1F4E79" w:themeColor="accent5" w:themeShade="80"/>
        </w:rPr>
        <w:t xml:space="preserve"> Access, as the software tool for enabling the insert of these records has this capability based on the ODBC connections we created.</w:t>
      </w:r>
    </w:p>
    <w:p w:rsidR="00D82D70" w:rsidRDefault="00D82D70" w:rsidP="00F57F14">
      <w:pPr>
        <w:spacing w:after="0"/>
        <w:ind w:firstLine="720"/>
      </w:pPr>
      <w:r>
        <w:lastRenderedPageBreak/>
        <w:t xml:space="preserve"> </w:t>
      </w:r>
    </w:p>
    <w:p w:rsidR="00F57F14" w:rsidRPr="00F57F14" w:rsidRDefault="00D82D70" w:rsidP="00F57F14">
      <w:pPr>
        <w:pStyle w:val="Heading5"/>
      </w:pPr>
      <w:r>
        <w:t>Q2:</w:t>
      </w:r>
      <w:r w:rsidR="00F57F14">
        <w:t xml:space="preserve"> </w:t>
      </w:r>
      <w:r w:rsidR="00F57F14" w:rsidRPr="00F57F14">
        <w:rPr>
          <w:color w:val="auto"/>
        </w:rPr>
        <w:t>Based on what the behavior we saw and the form/</w:t>
      </w:r>
      <w:proofErr w:type="spellStart"/>
      <w:r w:rsidR="00F57F14" w:rsidRPr="00F57F14">
        <w:rPr>
          <w:color w:val="auto"/>
        </w:rPr>
        <w:t>subform</w:t>
      </w:r>
      <w:proofErr w:type="spellEnd"/>
      <w:r w:rsidR="00F57F14" w:rsidRPr="00F57F14">
        <w:rPr>
          <w:color w:val="auto"/>
        </w:rPr>
        <w:t xml:space="preserve"> relationship, how did the software know which </w:t>
      </w:r>
      <w:proofErr w:type="spellStart"/>
      <w:r w:rsidR="00F57F14" w:rsidRPr="00F57F14">
        <w:rPr>
          <w:color w:val="auto"/>
        </w:rPr>
        <w:t>vc_UserID</w:t>
      </w:r>
      <w:proofErr w:type="spellEnd"/>
      <w:r w:rsidR="00F57F14" w:rsidRPr="00F57F14">
        <w:rPr>
          <w:color w:val="auto"/>
        </w:rPr>
        <w:t xml:space="preserve"> to use for the </w:t>
      </w:r>
      <w:proofErr w:type="spellStart"/>
      <w:r w:rsidR="00F57F14" w:rsidRPr="00F57F14">
        <w:rPr>
          <w:color w:val="auto"/>
        </w:rPr>
        <w:t>vc_UserLogin</w:t>
      </w:r>
      <w:proofErr w:type="spellEnd"/>
      <w:r w:rsidR="00F57F14" w:rsidRPr="00F57F14">
        <w:rPr>
          <w:color w:val="auto"/>
        </w:rPr>
        <w:t xml:space="preserve"> record?</w:t>
      </w:r>
    </w:p>
    <w:p w:rsidR="00F57F14" w:rsidRDefault="00D82D70" w:rsidP="00F57F14">
      <w:pPr>
        <w:spacing w:after="0"/>
      </w:pPr>
      <w:r>
        <w:tab/>
      </w:r>
    </w:p>
    <w:p w:rsidR="00C74BFE" w:rsidRDefault="00D82D70" w:rsidP="00F57F14">
      <w:pPr>
        <w:spacing w:after="0"/>
        <w:ind w:firstLine="720"/>
      </w:pPr>
      <w:r>
        <w:t>A2:</w:t>
      </w:r>
      <w:r w:rsidR="00C74BFE">
        <w:t xml:space="preserve"> </w:t>
      </w:r>
      <w:r w:rsidR="00C74BFE" w:rsidRPr="00792258">
        <w:rPr>
          <w:color w:val="1F4E79" w:themeColor="accent5" w:themeShade="80"/>
        </w:rPr>
        <w:t xml:space="preserve">Access was able to know which </w:t>
      </w:r>
      <w:proofErr w:type="spellStart"/>
      <w:r w:rsidR="00C74BFE" w:rsidRPr="00792258">
        <w:rPr>
          <w:color w:val="1F4E79" w:themeColor="accent5" w:themeShade="80"/>
        </w:rPr>
        <w:t>vc_UserID</w:t>
      </w:r>
      <w:proofErr w:type="spellEnd"/>
      <w:r w:rsidR="00C74BFE" w:rsidRPr="00792258">
        <w:rPr>
          <w:color w:val="1F4E79" w:themeColor="accent5" w:themeShade="80"/>
        </w:rPr>
        <w:t xml:space="preserve"> to use based on the Relationship we made when linking the </w:t>
      </w:r>
      <w:proofErr w:type="spellStart"/>
      <w:r w:rsidR="00C74BFE" w:rsidRPr="00792258">
        <w:rPr>
          <w:color w:val="1F4E79" w:themeColor="accent5" w:themeShade="80"/>
        </w:rPr>
        <w:t>vc_User</w:t>
      </w:r>
      <w:proofErr w:type="spellEnd"/>
      <w:r w:rsidR="00C74BFE" w:rsidRPr="00792258">
        <w:rPr>
          <w:color w:val="1F4E79" w:themeColor="accent5" w:themeShade="80"/>
        </w:rPr>
        <w:t xml:space="preserve"> and </w:t>
      </w:r>
      <w:proofErr w:type="spellStart"/>
      <w:r w:rsidR="00C74BFE" w:rsidRPr="00792258">
        <w:rPr>
          <w:color w:val="1F4E79" w:themeColor="accent5" w:themeShade="80"/>
        </w:rPr>
        <w:t>vc_UserLogin</w:t>
      </w:r>
      <w:proofErr w:type="spellEnd"/>
      <w:r w:rsidR="00C74BFE" w:rsidRPr="00792258">
        <w:rPr>
          <w:color w:val="1F4E79" w:themeColor="accent5" w:themeShade="80"/>
        </w:rPr>
        <w:t xml:space="preserve"> tables. This binding follows the referential integrity constraints we imposed on these two tables when we created them, where the </w:t>
      </w:r>
      <w:proofErr w:type="spellStart"/>
      <w:r w:rsidR="00C74BFE" w:rsidRPr="00792258">
        <w:rPr>
          <w:color w:val="1F4E79" w:themeColor="accent5" w:themeShade="80"/>
        </w:rPr>
        <w:t>vc_UserID</w:t>
      </w:r>
      <w:proofErr w:type="spellEnd"/>
      <w:r w:rsidR="00C74BFE" w:rsidRPr="00792258">
        <w:rPr>
          <w:color w:val="1F4E79" w:themeColor="accent5" w:themeShade="80"/>
        </w:rPr>
        <w:t xml:space="preserve"> of the </w:t>
      </w:r>
      <w:proofErr w:type="spellStart"/>
      <w:r w:rsidR="00C74BFE" w:rsidRPr="00792258">
        <w:rPr>
          <w:color w:val="1F4E79" w:themeColor="accent5" w:themeShade="80"/>
        </w:rPr>
        <w:t>vc_UserLogin</w:t>
      </w:r>
      <w:proofErr w:type="spellEnd"/>
      <w:r w:rsidR="00C74BFE" w:rsidRPr="00792258">
        <w:rPr>
          <w:color w:val="1F4E79" w:themeColor="accent5" w:themeShade="80"/>
        </w:rPr>
        <w:t xml:space="preserve"> table is the foreign key of the </w:t>
      </w:r>
      <w:proofErr w:type="spellStart"/>
      <w:r w:rsidR="00C74BFE" w:rsidRPr="00792258">
        <w:rPr>
          <w:color w:val="1F4E79" w:themeColor="accent5" w:themeShade="80"/>
        </w:rPr>
        <w:t>vc_User</w:t>
      </w:r>
      <w:proofErr w:type="spellEnd"/>
      <w:r w:rsidR="00C74BFE" w:rsidRPr="00792258">
        <w:rPr>
          <w:color w:val="1F4E79" w:themeColor="accent5" w:themeShade="80"/>
        </w:rPr>
        <w:t xml:space="preserve"> tables </w:t>
      </w:r>
      <w:proofErr w:type="spellStart"/>
      <w:r w:rsidR="00C74BFE" w:rsidRPr="00792258">
        <w:rPr>
          <w:color w:val="1F4E79" w:themeColor="accent5" w:themeShade="80"/>
        </w:rPr>
        <w:t>vc_UserID</w:t>
      </w:r>
      <w:proofErr w:type="spellEnd"/>
      <w:r w:rsidR="00C74BFE" w:rsidRPr="00792258">
        <w:rPr>
          <w:color w:val="1F4E79" w:themeColor="accent5" w:themeShade="80"/>
        </w:rPr>
        <w:t xml:space="preserve"> primary key. Because of how we structured the Access form and </w:t>
      </w:r>
      <w:proofErr w:type="spellStart"/>
      <w:r w:rsidR="00C74BFE" w:rsidRPr="00792258">
        <w:rPr>
          <w:color w:val="1F4E79" w:themeColor="accent5" w:themeShade="80"/>
        </w:rPr>
        <w:t>subform</w:t>
      </w:r>
      <w:proofErr w:type="spellEnd"/>
      <w:r w:rsidR="00C74BFE" w:rsidRPr="00792258">
        <w:rPr>
          <w:color w:val="1F4E79" w:themeColor="accent5" w:themeShade="80"/>
        </w:rPr>
        <w:t xml:space="preserve">, the </w:t>
      </w:r>
      <w:proofErr w:type="spellStart"/>
      <w:r w:rsidR="00C74BFE" w:rsidRPr="00792258">
        <w:rPr>
          <w:color w:val="1F4E79" w:themeColor="accent5" w:themeShade="80"/>
        </w:rPr>
        <w:t>vc_UserLogin</w:t>
      </w:r>
      <w:proofErr w:type="spellEnd"/>
      <w:r w:rsidR="00C74BFE" w:rsidRPr="00792258">
        <w:rPr>
          <w:color w:val="1F4E79" w:themeColor="accent5" w:themeShade="80"/>
        </w:rPr>
        <w:t xml:space="preserve"> table is linked to a specific record of the </w:t>
      </w:r>
      <w:proofErr w:type="spellStart"/>
      <w:r w:rsidR="00C74BFE" w:rsidRPr="00792258">
        <w:rPr>
          <w:color w:val="1F4E79" w:themeColor="accent5" w:themeShade="80"/>
        </w:rPr>
        <w:t>vc_User</w:t>
      </w:r>
      <w:proofErr w:type="spellEnd"/>
      <w:r w:rsidR="00C74BFE" w:rsidRPr="00792258">
        <w:rPr>
          <w:color w:val="1F4E79" w:themeColor="accent5" w:themeShade="80"/>
        </w:rPr>
        <w:t xml:space="preserve"> table. Since we</w:t>
      </w:r>
      <w:r w:rsidR="00E4163B" w:rsidRPr="00792258">
        <w:rPr>
          <w:color w:val="1F4E79" w:themeColor="accent5" w:themeShade="80"/>
        </w:rPr>
        <w:t xml:space="preserve"> navigated to the ‘tardy’ User record, this was the </w:t>
      </w:r>
      <w:proofErr w:type="spellStart"/>
      <w:r w:rsidR="00E4163B" w:rsidRPr="00792258">
        <w:rPr>
          <w:color w:val="1F4E79" w:themeColor="accent5" w:themeShade="80"/>
        </w:rPr>
        <w:t>vc_UserID</w:t>
      </w:r>
      <w:proofErr w:type="spellEnd"/>
      <w:r w:rsidR="00E4163B" w:rsidRPr="00792258">
        <w:rPr>
          <w:color w:val="1F4E79" w:themeColor="accent5" w:themeShade="80"/>
        </w:rPr>
        <w:t xml:space="preserve"> that was selected by Access to insert into the </w:t>
      </w:r>
      <w:proofErr w:type="spellStart"/>
      <w:r w:rsidR="00E4163B" w:rsidRPr="00792258">
        <w:rPr>
          <w:color w:val="1F4E79" w:themeColor="accent5" w:themeShade="80"/>
        </w:rPr>
        <w:t>vc_UserLogin</w:t>
      </w:r>
      <w:proofErr w:type="spellEnd"/>
      <w:r w:rsidR="00E4163B" w:rsidRPr="00792258">
        <w:rPr>
          <w:color w:val="1F4E79" w:themeColor="accent5" w:themeShade="80"/>
        </w:rPr>
        <w:t xml:space="preserve"> table.</w:t>
      </w:r>
    </w:p>
    <w:p w:rsidR="00D82D70" w:rsidRDefault="00D82D70" w:rsidP="00792258">
      <w:pPr>
        <w:spacing w:after="0"/>
      </w:pPr>
    </w:p>
    <w:p w:rsidR="00D82D70" w:rsidRDefault="00D82D70" w:rsidP="00F57F14">
      <w:pPr>
        <w:pStyle w:val="Heading5"/>
      </w:pPr>
      <w:r>
        <w:t>Q3:</w:t>
      </w:r>
      <w:r w:rsidR="0043390F">
        <w:t xml:space="preserve"> </w:t>
      </w:r>
      <w:r w:rsidR="0043390F" w:rsidRPr="0043390F">
        <w:rPr>
          <w:color w:val="auto"/>
        </w:rPr>
        <w:t>What are some pros and cons (at least 2 of each) to using Access to manage SQL Server data?</w:t>
      </w:r>
    </w:p>
    <w:p w:rsidR="00F57F14" w:rsidRDefault="00D82D70" w:rsidP="00F57F14">
      <w:pPr>
        <w:spacing w:after="0"/>
      </w:pPr>
      <w:r>
        <w:tab/>
      </w:r>
    </w:p>
    <w:p w:rsidR="00D82D70" w:rsidRDefault="00D82D70" w:rsidP="00F57F14">
      <w:pPr>
        <w:spacing w:after="0"/>
        <w:ind w:firstLine="720"/>
      </w:pPr>
      <w:r w:rsidRPr="004A3867">
        <w:rPr>
          <w:rStyle w:val="Heading5Char"/>
        </w:rPr>
        <w:t>A3</w:t>
      </w:r>
      <w:r w:rsidR="004A3867" w:rsidRPr="004A3867">
        <w:rPr>
          <w:rStyle w:val="Heading5Char"/>
        </w:rPr>
        <w:t>-PRO-1</w:t>
      </w:r>
      <w:r>
        <w:t>:</w:t>
      </w:r>
      <w:r w:rsidR="004A3867">
        <w:t xml:space="preserve"> </w:t>
      </w:r>
    </w:p>
    <w:p w:rsidR="00BE6573" w:rsidRPr="00BE6573" w:rsidRDefault="00BE6573" w:rsidP="00BE6573">
      <w:pPr>
        <w:spacing w:after="0" w:line="240" w:lineRule="auto"/>
        <w:ind w:left="720"/>
        <w:rPr>
          <w:rFonts w:ascii="Calibri" w:eastAsia="Times New Roman" w:hAnsi="Calibri" w:cs="Calibri"/>
        </w:rPr>
      </w:pPr>
      <w:r w:rsidRPr="00BE6573">
        <w:rPr>
          <w:rFonts w:ascii="Calibri" w:eastAsia="Times New Roman" w:hAnsi="Calibri" w:cs="Calibri"/>
        </w:rPr>
        <w:t>Access Forms are a powerful tool for inputting data and visualizing data simple for the end user to understand</w:t>
      </w:r>
      <w:r>
        <w:rPr>
          <w:rFonts w:ascii="Calibri" w:eastAsia="Times New Roman" w:hAnsi="Calibri" w:cs="Calibri"/>
        </w:rPr>
        <w:t>.</w:t>
      </w:r>
    </w:p>
    <w:p w:rsidR="004A3867" w:rsidRDefault="004A3867" w:rsidP="00F57F14">
      <w:pPr>
        <w:spacing w:after="0"/>
        <w:ind w:firstLine="720"/>
      </w:pPr>
    </w:p>
    <w:p w:rsidR="004A3867" w:rsidRDefault="004A3867" w:rsidP="00F57F14">
      <w:pPr>
        <w:spacing w:after="0"/>
        <w:ind w:firstLine="720"/>
      </w:pPr>
      <w:r w:rsidRPr="004A3867">
        <w:rPr>
          <w:rStyle w:val="Heading5Char"/>
        </w:rPr>
        <w:t>A3-PRO-2</w:t>
      </w:r>
      <w:r>
        <w:t xml:space="preserve">: </w:t>
      </w:r>
    </w:p>
    <w:p w:rsidR="004A3867" w:rsidRDefault="00BE6573" w:rsidP="00BE6573">
      <w:pPr>
        <w:spacing w:after="0"/>
        <w:ind w:left="720"/>
        <w:rPr>
          <w:rFonts w:ascii="Calibri" w:hAnsi="Calibri" w:cs="Calibri"/>
        </w:rPr>
      </w:pPr>
      <w:r>
        <w:rPr>
          <w:rFonts w:ascii="Calibri" w:hAnsi="Calibri" w:cs="Calibri"/>
        </w:rPr>
        <w:t xml:space="preserve">One benefit of access is </w:t>
      </w:r>
      <w:r>
        <w:rPr>
          <w:rFonts w:ascii="Calibri" w:hAnsi="Calibri" w:cs="Calibri"/>
        </w:rPr>
        <w:t>its</w:t>
      </w:r>
      <w:r>
        <w:rPr>
          <w:rFonts w:ascii="Calibri" w:hAnsi="Calibri" w:cs="Calibri"/>
        </w:rPr>
        <w:t xml:space="preserve"> Jet Database format, which contains not only the application but also the data in one file. The ability to have the application and data in one file makes it very convenient to distribute the entire application to various users who can run the application in disconnected environments.</w:t>
      </w:r>
    </w:p>
    <w:p w:rsidR="00BE6573" w:rsidRDefault="00BE6573" w:rsidP="00BE6573">
      <w:pPr>
        <w:spacing w:after="0"/>
        <w:ind w:left="720"/>
      </w:pPr>
    </w:p>
    <w:p w:rsidR="004A3867" w:rsidRDefault="004A3867" w:rsidP="00F57F14">
      <w:pPr>
        <w:spacing w:after="0"/>
        <w:ind w:firstLine="720"/>
      </w:pPr>
      <w:r w:rsidRPr="004A3867">
        <w:rPr>
          <w:rStyle w:val="Heading5Char"/>
        </w:rPr>
        <w:t>A3-CON-1</w:t>
      </w:r>
      <w:r>
        <w:t xml:space="preserve">: </w:t>
      </w:r>
    </w:p>
    <w:p w:rsidR="00BE6573" w:rsidRPr="00BE6573" w:rsidRDefault="00BE6573" w:rsidP="00BE6573">
      <w:pPr>
        <w:spacing w:after="0" w:line="240" w:lineRule="auto"/>
        <w:ind w:left="720"/>
        <w:rPr>
          <w:rFonts w:ascii="Calibri" w:eastAsia="Times New Roman" w:hAnsi="Calibri" w:cs="Calibri"/>
        </w:rPr>
      </w:pPr>
      <w:r w:rsidRPr="00BE6573">
        <w:rPr>
          <w:rFonts w:ascii="Calibri" w:eastAsia="Times New Roman" w:hAnsi="Calibri" w:cs="Calibri"/>
        </w:rPr>
        <w:t>With Access each client reads and writes directly to the raw data tables. If a client machine crashes while writing data, this will usually cause the back-end database to also crash and become corrupt. </w:t>
      </w:r>
    </w:p>
    <w:p w:rsidR="004A3867" w:rsidRDefault="004A3867" w:rsidP="00F57F14">
      <w:pPr>
        <w:spacing w:after="0"/>
        <w:ind w:firstLine="720"/>
      </w:pPr>
    </w:p>
    <w:p w:rsidR="004A3867" w:rsidRDefault="004A3867" w:rsidP="00F57F14">
      <w:pPr>
        <w:spacing w:after="0"/>
        <w:ind w:firstLine="720"/>
      </w:pPr>
      <w:r w:rsidRPr="004A3867">
        <w:rPr>
          <w:rStyle w:val="Heading5Char"/>
        </w:rPr>
        <w:t>A3-CON-2</w:t>
      </w:r>
      <w:r>
        <w:t xml:space="preserve">: </w:t>
      </w:r>
    </w:p>
    <w:p w:rsidR="00BE6573" w:rsidRPr="00BE6573" w:rsidRDefault="00BE6573" w:rsidP="00BE6573">
      <w:pPr>
        <w:spacing w:after="0" w:line="240" w:lineRule="auto"/>
        <w:ind w:left="720"/>
        <w:rPr>
          <w:rFonts w:ascii="Calibri" w:eastAsia="Times New Roman" w:hAnsi="Calibri" w:cs="Calibri"/>
        </w:rPr>
      </w:pPr>
      <w:r w:rsidRPr="00BE6573">
        <w:rPr>
          <w:rFonts w:ascii="Calibri" w:eastAsia="Times New Roman" w:hAnsi="Calibri" w:cs="Calibri"/>
        </w:rPr>
        <w:t>Access is a client File Server design that is not intended to be used with high-stress, high-concurrency server applications. Such systems, when used with Access, have issues of database corruption.</w:t>
      </w:r>
    </w:p>
    <w:p w:rsidR="004A3867" w:rsidRPr="00041E00" w:rsidRDefault="004A3867" w:rsidP="00F57F14">
      <w:pPr>
        <w:spacing w:after="0"/>
        <w:ind w:firstLine="720"/>
      </w:pPr>
    </w:p>
    <w:p w:rsidR="00744124" w:rsidRPr="005A4A65" w:rsidRDefault="00744124" w:rsidP="005A4A65">
      <w:pPr>
        <w:spacing w:after="0"/>
        <w:rPr>
          <w:b/>
        </w:rPr>
      </w:pPr>
    </w:p>
    <w:p w:rsidR="001F6404" w:rsidRDefault="008B5F6D" w:rsidP="00041E00">
      <w:pPr>
        <w:pStyle w:val="Heading3"/>
      </w:pPr>
      <w:r>
        <w:t>Part 2</w:t>
      </w:r>
      <w:r w:rsidR="00596169">
        <w:t xml:space="preserve"> – Using R to Connect to SQL Server</w:t>
      </w:r>
    </w:p>
    <w:p w:rsidR="00596169" w:rsidRDefault="00596169" w:rsidP="00596169"/>
    <w:p w:rsidR="007317BA" w:rsidRDefault="007317BA" w:rsidP="00596169">
      <w:r w:rsidRPr="00C305BB">
        <w:rPr>
          <w:rStyle w:val="Heading4Char"/>
        </w:rPr>
        <w:t>P2-TODO-1:</w:t>
      </w:r>
      <w:r>
        <w:t xml:space="preserve"> </w:t>
      </w:r>
      <w:r w:rsidR="00C305BB">
        <w:t xml:space="preserve">Screen Print, </w:t>
      </w:r>
      <w:proofErr w:type="spellStart"/>
      <w:r w:rsidR="00C305BB">
        <w:t>sqlResult</w:t>
      </w:r>
      <w:proofErr w:type="spellEnd"/>
      <w:r w:rsidR="00C305BB">
        <w:t xml:space="preserve"> data object</w:t>
      </w:r>
    </w:p>
    <w:p w:rsidR="00474C67" w:rsidRDefault="00EA0C86" w:rsidP="00596169">
      <w:r>
        <w:rPr>
          <w:noProof/>
        </w:rPr>
        <w:lastRenderedPageBreak/>
        <w:drawing>
          <wp:inline distT="0" distB="0" distL="0" distR="0" wp14:anchorId="5410E93C" wp14:editId="79F4FC5A">
            <wp:extent cx="5038725" cy="2897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1751" cy="2904757"/>
                    </a:xfrm>
                    <a:prstGeom prst="rect">
                      <a:avLst/>
                    </a:prstGeom>
                  </pic:spPr>
                </pic:pic>
              </a:graphicData>
            </a:graphic>
          </wp:inline>
        </w:drawing>
      </w:r>
    </w:p>
    <w:p w:rsidR="00C305BB" w:rsidRDefault="00C305BB" w:rsidP="00596169">
      <w:r w:rsidRPr="00C305BB">
        <w:rPr>
          <w:rStyle w:val="Heading4Char"/>
        </w:rPr>
        <w:t>P2-TODO-2:</w:t>
      </w:r>
      <w:r>
        <w:t xml:space="preserve"> Import graph plots images</w:t>
      </w:r>
    </w:p>
    <w:tbl>
      <w:tblPr>
        <w:tblStyle w:val="TableGrid"/>
        <w:tblW w:w="10052" w:type="dxa"/>
        <w:tblLook w:val="04A0" w:firstRow="1" w:lastRow="0" w:firstColumn="1" w:lastColumn="0" w:noHBand="0" w:noVBand="1"/>
      </w:tblPr>
      <w:tblGrid>
        <w:gridCol w:w="5182"/>
        <w:gridCol w:w="4870"/>
      </w:tblGrid>
      <w:tr w:rsidR="008105AA" w:rsidTr="00474C67">
        <w:trPr>
          <w:trHeight w:val="6210"/>
        </w:trPr>
        <w:tc>
          <w:tcPr>
            <w:tcW w:w="5182" w:type="dxa"/>
          </w:tcPr>
          <w:p w:rsidR="00C305BB" w:rsidRDefault="00C305BB" w:rsidP="00C305BB">
            <w:pPr>
              <w:pStyle w:val="Heading2"/>
              <w:outlineLvl w:val="1"/>
            </w:pPr>
            <w:proofErr w:type="spellStart"/>
            <w:r>
              <w:t>VidCastHist</w:t>
            </w:r>
            <w:proofErr w:type="spellEnd"/>
            <w:r>
              <w:t xml:space="preserve"> </w:t>
            </w:r>
          </w:p>
          <w:p w:rsidR="00C305BB" w:rsidRDefault="00C305BB" w:rsidP="00596169"/>
          <w:p w:rsidR="00C305BB" w:rsidRDefault="00C305BB" w:rsidP="00596169"/>
          <w:p w:rsidR="00C305BB" w:rsidRDefault="00474C67" w:rsidP="00596169">
            <w:r>
              <w:rPr>
                <w:noProof/>
              </w:rPr>
              <w:drawing>
                <wp:anchor distT="0" distB="0" distL="114300" distR="114300" simplePos="0" relativeHeight="251658240" behindDoc="0" locked="0" layoutInCell="1" allowOverlap="1">
                  <wp:simplePos x="0" y="0"/>
                  <wp:positionH relativeFrom="column">
                    <wp:posOffset>2673</wp:posOffset>
                  </wp:positionH>
                  <wp:positionV relativeFrom="paragraph">
                    <wp:posOffset>1447</wp:posOffset>
                  </wp:positionV>
                  <wp:extent cx="2923953" cy="295556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CastHist.png"/>
                          <pic:cNvPicPr/>
                        </pic:nvPicPr>
                        <pic:blipFill>
                          <a:blip r:embed="rId7">
                            <a:extLst>
                              <a:ext uri="{28A0092B-C50C-407E-A947-70E740481C1C}">
                                <a14:useLocalDpi xmlns:a14="http://schemas.microsoft.com/office/drawing/2010/main" val="0"/>
                              </a:ext>
                            </a:extLst>
                          </a:blip>
                          <a:stretch>
                            <a:fillRect/>
                          </a:stretch>
                        </pic:blipFill>
                        <pic:spPr>
                          <a:xfrm>
                            <a:off x="0" y="0"/>
                            <a:ext cx="2923953" cy="2955563"/>
                          </a:xfrm>
                          <a:prstGeom prst="rect">
                            <a:avLst/>
                          </a:prstGeom>
                        </pic:spPr>
                      </pic:pic>
                    </a:graphicData>
                  </a:graphic>
                </wp:anchor>
              </w:drawing>
            </w:r>
          </w:p>
        </w:tc>
        <w:tc>
          <w:tcPr>
            <w:tcW w:w="4870" w:type="dxa"/>
          </w:tcPr>
          <w:p w:rsidR="00C305BB" w:rsidRDefault="00C305BB" w:rsidP="00C305BB">
            <w:pPr>
              <w:pStyle w:val="Heading2"/>
              <w:outlineLvl w:val="1"/>
            </w:pPr>
            <w:proofErr w:type="spellStart"/>
            <w:r>
              <w:t>VidCastCount</w:t>
            </w:r>
            <w:proofErr w:type="spellEnd"/>
          </w:p>
          <w:p w:rsidR="008105AA" w:rsidRPr="008105AA" w:rsidRDefault="00474C67" w:rsidP="008105AA">
            <w:r>
              <w:rPr>
                <w:noProof/>
              </w:rPr>
              <w:drawing>
                <wp:anchor distT="0" distB="0" distL="114300" distR="114300" simplePos="0" relativeHeight="251659264" behindDoc="0" locked="0" layoutInCell="1" allowOverlap="1">
                  <wp:simplePos x="0" y="0"/>
                  <wp:positionH relativeFrom="column">
                    <wp:posOffset>35708</wp:posOffset>
                  </wp:positionH>
                  <wp:positionV relativeFrom="paragraph">
                    <wp:posOffset>533533</wp:posOffset>
                  </wp:positionV>
                  <wp:extent cx="2695575" cy="2432335"/>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CastCount.png"/>
                          <pic:cNvPicPr/>
                        </pic:nvPicPr>
                        <pic:blipFill>
                          <a:blip r:embed="rId8">
                            <a:extLst>
                              <a:ext uri="{28A0092B-C50C-407E-A947-70E740481C1C}">
                                <a14:useLocalDpi xmlns:a14="http://schemas.microsoft.com/office/drawing/2010/main" val="0"/>
                              </a:ext>
                            </a:extLst>
                          </a:blip>
                          <a:stretch>
                            <a:fillRect/>
                          </a:stretch>
                        </pic:blipFill>
                        <pic:spPr>
                          <a:xfrm>
                            <a:off x="0" y="0"/>
                            <a:ext cx="2695575" cy="2432335"/>
                          </a:xfrm>
                          <a:prstGeom prst="rect">
                            <a:avLst/>
                          </a:prstGeom>
                        </pic:spPr>
                      </pic:pic>
                    </a:graphicData>
                  </a:graphic>
                </wp:anchor>
              </w:drawing>
            </w:r>
          </w:p>
        </w:tc>
      </w:tr>
    </w:tbl>
    <w:p w:rsidR="00C305BB" w:rsidRDefault="00C305BB" w:rsidP="00596169"/>
    <w:p w:rsidR="00F07875" w:rsidRDefault="00F07875" w:rsidP="00596169"/>
    <w:p w:rsidR="00F07875" w:rsidRPr="00596169" w:rsidRDefault="00F07875" w:rsidP="00596169"/>
    <w:p w:rsidR="000C0234" w:rsidRDefault="00C305BB">
      <w:r w:rsidRPr="00C305BB">
        <w:rPr>
          <w:rStyle w:val="Heading4Char"/>
        </w:rPr>
        <w:lastRenderedPageBreak/>
        <w:t>P2-TODO-2:</w:t>
      </w:r>
      <w:r>
        <w:rPr>
          <w:rStyle w:val="Heading4Char"/>
        </w:rPr>
        <w:t xml:space="preserve"> </w:t>
      </w:r>
      <w:r w:rsidRPr="00C305BB">
        <w:t>Q&amp;A</w:t>
      </w:r>
    </w:p>
    <w:p w:rsidR="00C305BB" w:rsidRDefault="00C305BB" w:rsidP="00C305BB">
      <w:pPr>
        <w:spacing w:after="0"/>
      </w:pPr>
      <w:r w:rsidRPr="00D82D70">
        <w:rPr>
          <w:rStyle w:val="Heading5Char"/>
        </w:rPr>
        <w:t>Q1:</w:t>
      </w:r>
      <w:r>
        <w:t xml:space="preserve"> </w:t>
      </w:r>
      <w:r w:rsidR="00A8643C">
        <w:t>In reference to the script in step 4, what does the SQL code on line 12 do?</w:t>
      </w:r>
    </w:p>
    <w:p w:rsidR="00C305BB" w:rsidRDefault="00C305BB" w:rsidP="00C305BB">
      <w:pPr>
        <w:spacing w:after="0"/>
        <w:ind w:firstLine="720"/>
      </w:pPr>
    </w:p>
    <w:p w:rsidR="00C305BB" w:rsidRDefault="00C305BB" w:rsidP="00565AE0">
      <w:pPr>
        <w:spacing w:after="0"/>
        <w:ind w:left="720"/>
      </w:pPr>
      <w:r>
        <w:t>A1:</w:t>
      </w:r>
      <w:r w:rsidR="00565AE0">
        <w:t xml:space="preserve"> </w:t>
      </w:r>
      <w:proofErr w:type="spellStart"/>
      <w:r w:rsidR="00565AE0">
        <w:t>DatePart</w:t>
      </w:r>
      <w:proofErr w:type="spellEnd"/>
      <w:r w:rsidR="00565AE0">
        <w:t xml:space="preserve"> is an SQL Server Function which returns a specified part of a given date as an integer. The input parameter, or interval, of ‘</w:t>
      </w:r>
      <w:proofErr w:type="spellStart"/>
      <w:r w:rsidR="00565AE0">
        <w:t>dw</w:t>
      </w:r>
      <w:proofErr w:type="spellEnd"/>
      <w:r w:rsidR="00565AE0">
        <w:t xml:space="preserve">’ tells the server the return value should be the weekday. </w:t>
      </w:r>
    </w:p>
    <w:p w:rsidR="00C305BB" w:rsidRDefault="00C305BB" w:rsidP="00C305BB">
      <w:pPr>
        <w:spacing w:after="0"/>
        <w:ind w:firstLine="720"/>
      </w:pPr>
      <w:r>
        <w:t xml:space="preserve"> </w:t>
      </w:r>
    </w:p>
    <w:p w:rsidR="00C305BB" w:rsidRPr="00A8643C" w:rsidRDefault="00C305BB" w:rsidP="00C305BB">
      <w:pPr>
        <w:pStyle w:val="Heading5"/>
      </w:pPr>
      <w:r>
        <w:t xml:space="preserve">Q2: </w:t>
      </w:r>
      <w:r w:rsidR="00A8643C" w:rsidRPr="00A8643C">
        <w:t>What is one way to simplify lines 8 through 19?</w:t>
      </w:r>
    </w:p>
    <w:p w:rsidR="00C305BB" w:rsidRDefault="00C305BB" w:rsidP="00C305BB">
      <w:pPr>
        <w:spacing w:after="0"/>
      </w:pPr>
      <w:r>
        <w:tab/>
      </w:r>
    </w:p>
    <w:p w:rsidR="00C305BB" w:rsidRDefault="00C305BB" w:rsidP="00D44F41">
      <w:pPr>
        <w:spacing w:after="0"/>
        <w:ind w:left="720"/>
      </w:pPr>
      <w:r>
        <w:t>A2:</w:t>
      </w:r>
      <w:r w:rsidR="00240AB3">
        <w:t xml:space="preserve">  Remove lines 15, 16, and 18. </w:t>
      </w:r>
      <w:r w:rsidR="00D44F41">
        <w:t xml:space="preserve">The User attributes requiring the table JOIN aren’t being used elsewhere in the script and are not part of the graphic plots. </w:t>
      </w:r>
    </w:p>
    <w:p w:rsidR="00C305BB" w:rsidRDefault="00C305BB">
      <w:pPr>
        <w:rPr>
          <w:rFonts w:ascii="Helvetica" w:eastAsia="Times New Roman" w:hAnsi="Helvetica" w:cs="Helvetica"/>
          <w:color w:val="000000"/>
          <w:sz w:val="21"/>
          <w:szCs w:val="21"/>
        </w:rPr>
      </w:pPr>
      <w:bookmarkStart w:id="0" w:name="_GoBack"/>
      <w:bookmarkEnd w:id="0"/>
    </w:p>
    <w:sectPr w:rsidR="00C30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00000000"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83C82"/>
    <w:multiLevelType w:val="hybridMultilevel"/>
    <w:tmpl w:val="B8C019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9DBEAF"/>
    <w:multiLevelType w:val="hybridMultilevel"/>
    <w:tmpl w:val="26868DB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A7240CC"/>
    <w:multiLevelType w:val="hybridMultilevel"/>
    <w:tmpl w:val="70A60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879FE"/>
    <w:multiLevelType w:val="hybridMultilevel"/>
    <w:tmpl w:val="B96C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72462"/>
    <w:multiLevelType w:val="hybridMultilevel"/>
    <w:tmpl w:val="174A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E3BBC"/>
    <w:multiLevelType w:val="hybridMultilevel"/>
    <w:tmpl w:val="A7F6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63952"/>
    <w:multiLevelType w:val="hybridMultilevel"/>
    <w:tmpl w:val="5802BDA0"/>
    <w:lvl w:ilvl="0" w:tplc="C3CE50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873CE0"/>
    <w:multiLevelType w:val="hybridMultilevel"/>
    <w:tmpl w:val="5B60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70E77"/>
    <w:multiLevelType w:val="hybridMultilevel"/>
    <w:tmpl w:val="68AC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85B82"/>
    <w:multiLevelType w:val="hybridMultilevel"/>
    <w:tmpl w:val="B3EA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1223F3"/>
    <w:multiLevelType w:val="hybridMultilevel"/>
    <w:tmpl w:val="B95E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35C75"/>
    <w:multiLevelType w:val="hybridMultilevel"/>
    <w:tmpl w:val="8B36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764E85"/>
    <w:multiLevelType w:val="hybridMultilevel"/>
    <w:tmpl w:val="FAD4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CA5310"/>
    <w:multiLevelType w:val="hybridMultilevel"/>
    <w:tmpl w:val="9E4E8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D90392"/>
    <w:multiLevelType w:val="hybridMultilevel"/>
    <w:tmpl w:val="0608AC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9DB2842"/>
    <w:multiLevelType w:val="hybridMultilevel"/>
    <w:tmpl w:val="28F82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7"/>
  </w:num>
  <w:num w:numId="4">
    <w:abstractNumId w:val="12"/>
  </w:num>
  <w:num w:numId="5">
    <w:abstractNumId w:val="2"/>
  </w:num>
  <w:num w:numId="6">
    <w:abstractNumId w:val="15"/>
  </w:num>
  <w:num w:numId="7">
    <w:abstractNumId w:val="13"/>
  </w:num>
  <w:num w:numId="8">
    <w:abstractNumId w:val="10"/>
  </w:num>
  <w:num w:numId="9">
    <w:abstractNumId w:val="3"/>
  </w:num>
  <w:num w:numId="10">
    <w:abstractNumId w:val="11"/>
  </w:num>
  <w:num w:numId="11">
    <w:abstractNumId w:val="0"/>
  </w:num>
  <w:num w:numId="12">
    <w:abstractNumId w:val="8"/>
  </w:num>
  <w:num w:numId="13">
    <w:abstractNumId w:val="1"/>
  </w:num>
  <w:num w:numId="14">
    <w:abstractNumId w:val="4"/>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880"/>
    <w:rsid w:val="00030D65"/>
    <w:rsid w:val="00041E00"/>
    <w:rsid w:val="0004659C"/>
    <w:rsid w:val="00057338"/>
    <w:rsid w:val="0006450C"/>
    <w:rsid w:val="00066736"/>
    <w:rsid w:val="000956D2"/>
    <w:rsid w:val="000A15E0"/>
    <w:rsid w:val="000C0234"/>
    <w:rsid w:val="000C4EBC"/>
    <w:rsid w:val="000E5A17"/>
    <w:rsid w:val="000E69EC"/>
    <w:rsid w:val="00110183"/>
    <w:rsid w:val="001365AE"/>
    <w:rsid w:val="0018347E"/>
    <w:rsid w:val="001901B1"/>
    <w:rsid w:val="001B7359"/>
    <w:rsid w:val="001F4DB2"/>
    <w:rsid w:val="001F6404"/>
    <w:rsid w:val="001F7FD7"/>
    <w:rsid w:val="00233837"/>
    <w:rsid w:val="00240AB3"/>
    <w:rsid w:val="0025034B"/>
    <w:rsid w:val="00267A55"/>
    <w:rsid w:val="002A1BF7"/>
    <w:rsid w:val="002A63F0"/>
    <w:rsid w:val="002B66FA"/>
    <w:rsid w:val="00315639"/>
    <w:rsid w:val="003A79C4"/>
    <w:rsid w:val="003E081D"/>
    <w:rsid w:val="0043390F"/>
    <w:rsid w:val="00451299"/>
    <w:rsid w:val="00455482"/>
    <w:rsid w:val="00473541"/>
    <w:rsid w:val="00474941"/>
    <w:rsid w:val="00474C67"/>
    <w:rsid w:val="00477485"/>
    <w:rsid w:val="004869F6"/>
    <w:rsid w:val="00494195"/>
    <w:rsid w:val="004A3867"/>
    <w:rsid w:val="005009E6"/>
    <w:rsid w:val="00507B48"/>
    <w:rsid w:val="00532B7E"/>
    <w:rsid w:val="00541584"/>
    <w:rsid w:val="00554137"/>
    <w:rsid w:val="00565AE0"/>
    <w:rsid w:val="00567F61"/>
    <w:rsid w:val="00596169"/>
    <w:rsid w:val="005A2058"/>
    <w:rsid w:val="005A4A65"/>
    <w:rsid w:val="005D73EB"/>
    <w:rsid w:val="00610135"/>
    <w:rsid w:val="00640373"/>
    <w:rsid w:val="00657C72"/>
    <w:rsid w:val="006676CF"/>
    <w:rsid w:val="00680515"/>
    <w:rsid w:val="006871AF"/>
    <w:rsid w:val="006D5130"/>
    <w:rsid w:val="006D7A62"/>
    <w:rsid w:val="0071367E"/>
    <w:rsid w:val="007317BA"/>
    <w:rsid w:val="007377A3"/>
    <w:rsid w:val="00744124"/>
    <w:rsid w:val="007560C7"/>
    <w:rsid w:val="00792258"/>
    <w:rsid w:val="007C277C"/>
    <w:rsid w:val="007D6ABD"/>
    <w:rsid w:val="00804880"/>
    <w:rsid w:val="00807CAF"/>
    <w:rsid w:val="008105AA"/>
    <w:rsid w:val="00817C94"/>
    <w:rsid w:val="00821C9A"/>
    <w:rsid w:val="00823603"/>
    <w:rsid w:val="0085565E"/>
    <w:rsid w:val="00863E50"/>
    <w:rsid w:val="00877F27"/>
    <w:rsid w:val="008A1BAA"/>
    <w:rsid w:val="008B39DD"/>
    <w:rsid w:val="008B5F6D"/>
    <w:rsid w:val="0091339C"/>
    <w:rsid w:val="0094689C"/>
    <w:rsid w:val="00947125"/>
    <w:rsid w:val="00984C5A"/>
    <w:rsid w:val="00990437"/>
    <w:rsid w:val="0099111F"/>
    <w:rsid w:val="00991846"/>
    <w:rsid w:val="009B0690"/>
    <w:rsid w:val="009B431F"/>
    <w:rsid w:val="009C07E9"/>
    <w:rsid w:val="009D2183"/>
    <w:rsid w:val="00A8643C"/>
    <w:rsid w:val="00A92A74"/>
    <w:rsid w:val="00AF4C8D"/>
    <w:rsid w:val="00AF511B"/>
    <w:rsid w:val="00AF6A17"/>
    <w:rsid w:val="00B221AA"/>
    <w:rsid w:val="00B53CD8"/>
    <w:rsid w:val="00BC2229"/>
    <w:rsid w:val="00BE6573"/>
    <w:rsid w:val="00C04A10"/>
    <w:rsid w:val="00C23DC3"/>
    <w:rsid w:val="00C305BB"/>
    <w:rsid w:val="00C519DD"/>
    <w:rsid w:val="00C621F1"/>
    <w:rsid w:val="00C74BFE"/>
    <w:rsid w:val="00C75C8B"/>
    <w:rsid w:val="00CB212A"/>
    <w:rsid w:val="00CC6D0A"/>
    <w:rsid w:val="00D116AD"/>
    <w:rsid w:val="00D11DDF"/>
    <w:rsid w:val="00D44F41"/>
    <w:rsid w:val="00D56881"/>
    <w:rsid w:val="00D61D89"/>
    <w:rsid w:val="00D62A0E"/>
    <w:rsid w:val="00D72F58"/>
    <w:rsid w:val="00D77969"/>
    <w:rsid w:val="00D82D70"/>
    <w:rsid w:val="00DA4EAF"/>
    <w:rsid w:val="00E03D53"/>
    <w:rsid w:val="00E04DB3"/>
    <w:rsid w:val="00E249DB"/>
    <w:rsid w:val="00E31A0D"/>
    <w:rsid w:val="00E4163B"/>
    <w:rsid w:val="00E520BA"/>
    <w:rsid w:val="00E64728"/>
    <w:rsid w:val="00E82E9E"/>
    <w:rsid w:val="00E84970"/>
    <w:rsid w:val="00E9126C"/>
    <w:rsid w:val="00E938B7"/>
    <w:rsid w:val="00E95ED2"/>
    <w:rsid w:val="00EA0C86"/>
    <w:rsid w:val="00EA6C11"/>
    <w:rsid w:val="00EF60BE"/>
    <w:rsid w:val="00F05DA5"/>
    <w:rsid w:val="00F07875"/>
    <w:rsid w:val="00F25206"/>
    <w:rsid w:val="00F4172A"/>
    <w:rsid w:val="00F44C70"/>
    <w:rsid w:val="00F57F14"/>
    <w:rsid w:val="00F838E7"/>
    <w:rsid w:val="00F87897"/>
    <w:rsid w:val="00FF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CFCA"/>
  <w15:chartTrackingRefBased/>
  <w15:docId w15:val="{39F90A03-BEB9-43D2-98AD-C9FD74D7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04880"/>
    <w:pPr>
      <w:spacing w:before="270" w:after="135" w:line="240" w:lineRule="auto"/>
      <w:outlineLvl w:val="0"/>
    </w:pPr>
    <w:rPr>
      <w:rFonts w:ascii="inherit" w:eastAsia="Times New Roman" w:hAnsi="inherit" w:cs="Times New Roman"/>
      <w:kern w:val="36"/>
      <w:sz w:val="50"/>
      <w:szCs w:val="50"/>
    </w:rPr>
  </w:style>
  <w:style w:type="paragraph" w:styleId="Heading2">
    <w:name w:val="heading 2"/>
    <w:basedOn w:val="Normal"/>
    <w:next w:val="Normal"/>
    <w:link w:val="Heading2Char"/>
    <w:uiPriority w:val="9"/>
    <w:unhideWhenUsed/>
    <w:qFormat/>
    <w:rsid w:val="00804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5E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4A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2D7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880"/>
    <w:rPr>
      <w:rFonts w:ascii="inherit" w:eastAsia="Times New Roman" w:hAnsi="inherit" w:cs="Times New Roman"/>
      <w:kern w:val="36"/>
      <w:sz w:val="50"/>
      <w:szCs w:val="50"/>
    </w:rPr>
  </w:style>
  <w:style w:type="character" w:styleId="Hyperlink">
    <w:name w:val="Hyperlink"/>
    <w:basedOn w:val="DefaultParagraphFont"/>
    <w:uiPriority w:val="99"/>
    <w:semiHidden/>
    <w:unhideWhenUsed/>
    <w:rsid w:val="00804880"/>
    <w:rPr>
      <w:strike w:val="0"/>
      <w:dstrike w:val="0"/>
      <w:color w:val="337AB7"/>
      <w:u w:val="none"/>
      <w:effect w:val="none"/>
      <w:shd w:val="clear" w:color="auto" w:fill="auto"/>
    </w:rPr>
  </w:style>
  <w:style w:type="character" w:styleId="Emphasis">
    <w:name w:val="Emphasis"/>
    <w:basedOn w:val="DefaultParagraphFont"/>
    <w:uiPriority w:val="20"/>
    <w:qFormat/>
    <w:rsid w:val="00804880"/>
    <w:rPr>
      <w:i/>
      <w:iCs/>
    </w:rPr>
  </w:style>
  <w:style w:type="paragraph" w:styleId="NormalWeb">
    <w:name w:val="Normal (Web)"/>
    <w:basedOn w:val="Normal"/>
    <w:uiPriority w:val="99"/>
    <w:semiHidden/>
    <w:unhideWhenUsed/>
    <w:rsid w:val="00804880"/>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0488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C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4EBC"/>
    <w:pPr>
      <w:ind w:left="720"/>
      <w:contextualSpacing/>
    </w:pPr>
  </w:style>
  <w:style w:type="character" w:customStyle="1" w:styleId="Heading3Char">
    <w:name w:val="Heading 3 Char"/>
    <w:basedOn w:val="DefaultParagraphFont"/>
    <w:link w:val="Heading3"/>
    <w:uiPriority w:val="9"/>
    <w:rsid w:val="00E95E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04A10"/>
    <w:rPr>
      <w:rFonts w:asciiTheme="majorHAnsi" w:eastAsiaTheme="majorEastAsia" w:hAnsiTheme="majorHAnsi" w:cstheme="majorBidi"/>
      <w:i/>
      <w:iCs/>
      <w:color w:val="2F5496" w:themeColor="accent1" w:themeShade="BF"/>
    </w:rPr>
  </w:style>
  <w:style w:type="paragraph" w:customStyle="1" w:styleId="Default">
    <w:name w:val="Default"/>
    <w:rsid w:val="00041E00"/>
    <w:pPr>
      <w:autoSpaceDE w:val="0"/>
      <w:autoSpaceDN w:val="0"/>
      <w:adjustRightInd w:val="0"/>
      <w:spacing w:after="0" w:line="240" w:lineRule="auto"/>
    </w:pPr>
    <w:rPr>
      <w:rFonts w:ascii="Calibri" w:hAnsi="Calibri" w:cs="Calibri"/>
      <w:color w:val="000000"/>
      <w:sz w:val="24"/>
      <w:szCs w:val="24"/>
    </w:rPr>
  </w:style>
  <w:style w:type="character" w:customStyle="1" w:styleId="Heading5Char">
    <w:name w:val="Heading 5 Char"/>
    <w:basedOn w:val="DefaultParagraphFont"/>
    <w:link w:val="Heading5"/>
    <w:uiPriority w:val="9"/>
    <w:rsid w:val="00D82D7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952211">
      <w:bodyDiv w:val="1"/>
      <w:marLeft w:val="0"/>
      <w:marRight w:val="0"/>
      <w:marTop w:val="0"/>
      <w:marBottom w:val="0"/>
      <w:divBdr>
        <w:top w:val="none" w:sz="0" w:space="0" w:color="auto"/>
        <w:left w:val="none" w:sz="0" w:space="0" w:color="auto"/>
        <w:bottom w:val="none" w:sz="0" w:space="0" w:color="auto"/>
        <w:right w:val="none" w:sz="0" w:space="0" w:color="auto"/>
      </w:divBdr>
    </w:div>
    <w:div w:id="934705954">
      <w:bodyDiv w:val="1"/>
      <w:marLeft w:val="0"/>
      <w:marRight w:val="0"/>
      <w:marTop w:val="0"/>
      <w:marBottom w:val="0"/>
      <w:divBdr>
        <w:top w:val="none" w:sz="0" w:space="0" w:color="auto"/>
        <w:left w:val="none" w:sz="0" w:space="0" w:color="auto"/>
        <w:bottom w:val="none" w:sz="0" w:space="0" w:color="auto"/>
        <w:right w:val="none" w:sz="0" w:space="0" w:color="auto"/>
      </w:divBdr>
    </w:div>
    <w:div w:id="1644386052">
      <w:bodyDiv w:val="1"/>
      <w:marLeft w:val="0"/>
      <w:marRight w:val="0"/>
      <w:marTop w:val="0"/>
      <w:marBottom w:val="0"/>
      <w:divBdr>
        <w:top w:val="none" w:sz="0" w:space="0" w:color="auto"/>
        <w:left w:val="none" w:sz="0" w:space="0" w:color="auto"/>
        <w:bottom w:val="none" w:sz="0" w:space="0" w:color="auto"/>
        <w:right w:val="none" w:sz="0" w:space="0" w:color="auto"/>
      </w:divBdr>
      <w:divsChild>
        <w:div w:id="1613589023">
          <w:marLeft w:val="0"/>
          <w:marRight w:val="0"/>
          <w:marTop w:val="0"/>
          <w:marBottom w:val="0"/>
          <w:divBdr>
            <w:top w:val="none" w:sz="0" w:space="0" w:color="auto"/>
            <w:left w:val="none" w:sz="0" w:space="0" w:color="auto"/>
            <w:bottom w:val="none" w:sz="0" w:space="0" w:color="auto"/>
            <w:right w:val="none" w:sz="0" w:space="0" w:color="auto"/>
          </w:divBdr>
          <w:divsChild>
            <w:div w:id="1421219841">
              <w:marLeft w:val="0"/>
              <w:marRight w:val="0"/>
              <w:marTop w:val="0"/>
              <w:marBottom w:val="0"/>
              <w:divBdr>
                <w:top w:val="none" w:sz="0" w:space="0" w:color="auto"/>
                <w:left w:val="none" w:sz="0" w:space="0" w:color="auto"/>
                <w:bottom w:val="none" w:sz="0" w:space="0" w:color="auto"/>
                <w:right w:val="none" w:sz="0" w:space="0" w:color="auto"/>
              </w:divBdr>
              <w:divsChild>
                <w:div w:id="450631780">
                  <w:marLeft w:val="0"/>
                  <w:marRight w:val="0"/>
                  <w:marTop w:val="0"/>
                  <w:marBottom w:val="0"/>
                  <w:divBdr>
                    <w:top w:val="none" w:sz="0" w:space="0" w:color="auto"/>
                    <w:left w:val="none" w:sz="0" w:space="0" w:color="auto"/>
                    <w:bottom w:val="none" w:sz="0" w:space="0" w:color="auto"/>
                    <w:right w:val="none" w:sz="0" w:space="0" w:color="auto"/>
                  </w:divBdr>
                  <w:divsChild>
                    <w:div w:id="2093500235">
                      <w:marLeft w:val="0"/>
                      <w:marRight w:val="0"/>
                      <w:marTop w:val="0"/>
                      <w:marBottom w:val="0"/>
                      <w:divBdr>
                        <w:top w:val="none" w:sz="0" w:space="0" w:color="auto"/>
                        <w:left w:val="none" w:sz="0" w:space="0" w:color="auto"/>
                        <w:bottom w:val="none" w:sz="0" w:space="0" w:color="auto"/>
                        <w:right w:val="none" w:sz="0" w:space="0" w:color="auto"/>
                      </w:divBdr>
                      <w:divsChild>
                        <w:div w:id="1659266095">
                          <w:marLeft w:val="0"/>
                          <w:marRight w:val="0"/>
                          <w:marTop w:val="0"/>
                          <w:marBottom w:val="0"/>
                          <w:divBdr>
                            <w:top w:val="none" w:sz="0" w:space="0" w:color="auto"/>
                            <w:left w:val="none" w:sz="0" w:space="0" w:color="auto"/>
                            <w:bottom w:val="none" w:sz="0" w:space="0" w:color="auto"/>
                            <w:right w:val="none" w:sz="0" w:space="0" w:color="auto"/>
                          </w:divBdr>
                          <w:divsChild>
                            <w:div w:id="879975286">
                              <w:marLeft w:val="0"/>
                              <w:marRight w:val="0"/>
                              <w:marTop w:val="0"/>
                              <w:marBottom w:val="0"/>
                              <w:divBdr>
                                <w:top w:val="single" w:sz="6" w:space="4" w:color="auto"/>
                                <w:left w:val="single" w:sz="6" w:space="4" w:color="auto"/>
                                <w:bottom w:val="single" w:sz="6" w:space="4" w:color="auto"/>
                                <w:right w:val="single" w:sz="6" w:space="4" w:color="auto"/>
                              </w:divBdr>
                              <w:divsChild>
                                <w:div w:id="1150903981">
                                  <w:marLeft w:val="0"/>
                                  <w:marRight w:val="0"/>
                                  <w:marTop w:val="0"/>
                                  <w:marBottom w:val="0"/>
                                  <w:divBdr>
                                    <w:top w:val="none" w:sz="0" w:space="0" w:color="auto"/>
                                    <w:left w:val="none" w:sz="0" w:space="0" w:color="auto"/>
                                    <w:bottom w:val="none" w:sz="0" w:space="0" w:color="auto"/>
                                    <w:right w:val="none" w:sz="0" w:space="0" w:color="auto"/>
                                  </w:divBdr>
                                  <w:divsChild>
                                    <w:div w:id="16122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09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2429</TotalTime>
  <Pages>4</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Timbrook, Ryan</dc:creator>
  <cp:keywords/>
  <dc:description/>
  <cp:lastModifiedBy>Timbrook, Ryan</cp:lastModifiedBy>
  <cp:revision>98</cp:revision>
  <dcterms:created xsi:type="dcterms:W3CDTF">2017-05-01T02:52:00Z</dcterms:created>
  <dcterms:modified xsi:type="dcterms:W3CDTF">2018-09-22T02:50:00Z</dcterms:modified>
</cp:coreProperties>
</file>