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1A" w:rsidRPr="000C301A" w:rsidRDefault="000C301A" w:rsidP="000C301A">
      <w:pPr>
        <w:widowControl w:val="0"/>
        <w:autoSpaceDE w:val="0"/>
        <w:autoSpaceDN w:val="0"/>
        <w:adjustRightInd w:val="0"/>
        <w:spacing w:after="400"/>
        <w:rPr>
          <w:rFonts w:ascii="Helvetica Neue" w:hAnsi="Helvetica Neue" w:cs="Helvetica Neue"/>
          <w:b/>
          <w:bCs/>
          <w:color w:val="1D1D1D"/>
          <w:sz w:val="44"/>
          <w:szCs w:val="42"/>
        </w:rPr>
      </w:pPr>
      <w:r w:rsidRPr="000C301A">
        <w:rPr>
          <w:rFonts w:ascii="Helvetica Neue" w:hAnsi="Helvetica Neue" w:cs="Helvetica Neue"/>
          <w:b/>
          <w:bCs/>
          <w:color w:val="1D1D1D"/>
          <w:sz w:val="44"/>
          <w:szCs w:val="42"/>
        </w:rPr>
        <w:t>Export your Apple Push certificate from Keychain Access</w:t>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color w:val="353535"/>
          <w:sz w:val="22"/>
          <w:szCs w:val="26"/>
        </w:rPr>
        <w:t xml:space="preserve">Launch Keychain Access on your Mac. Find the </w:t>
      </w:r>
      <w:proofErr w:type="spellStart"/>
      <w:r w:rsidRPr="000C301A">
        <w:rPr>
          <w:rFonts w:ascii="Helvetica Neue" w:hAnsi="Helvetica Neue" w:cs="Helvetica Neue"/>
          <w:color w:val="353535"/>
          <w:sz w:val="22"/>
          <w:szCs w:val="26"/>
        </w:rPr>
        <w:t>iOS</w:t>
      </w:r>
      <w:proofErr w:type="spellEnd"/>
      <w:r w:rsidRPr="000C301A">
        <w:rPr>
          <w:rFonts w:ascii="Helvetica Neue" w:hAnsi="Helvetica Neue" w:cs="Helvetica Neue"/>
          <w:color w:val="353535"/>
          <w:sz w:val="22"/>
          <w:szCs w:val="26"/>
        </w:rPr>
        <w:t xml:space="preserve"> push certificate for your app in the "My Certificates" section of Keychain Access. Its name will begin with "Apple Development IOS Push Services". If you expand the certificate row in Keychain Access, </w:t>
      </w:r>
      <w:r w:rsidRPr="000C301A">
        <w:rPr>
          <w:rFonts w:ascii="Helvetica Neue" w:hAnsi="Helvetica Neue" w:cs="Helvetica Neue"/>
          <w:b/>
          <w:bCs/>
          <w:color w:val="353535"/>
          <w:sz w:val="22"/>
          <w:szCs w:val="26"/>
        </w:rPr>
        <w:t>it should contain your private key</w:t>
      </w:r>
      <w:r w:rsidRPr="000C301A">
        <w:rPr>
          <w:rFonts w:ascii="Helvetica Neue" w:hAnsi="Helvetica Neue" w:cs="Helvetica Neue"/>
          <w:color w:val="353535"/>
          <w:sz w:val="22"/>
          <w:szCs w:val="26"/>
        </w:rPr>
        <w:t>. Select both the certificate and the key it contains, then right click, and choose "Export".</w:t>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noProof/>
          <w:color w:val="353535"/>
          <w:sz w:val="22"/>
          <w:szCs w:val="26"/>
        </w:rPr>
        <w:drawing>
          <wp:inline distT="0" distB="0" distL="0" distR="0" wp14:anchorId="1B5790CC" wp14:editId="095AAB8B">
            <wp:extent cx="6788133" cy="28913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9654" cy="2892015"/>
                    </a:xfrm>
                    <a:prstGeom prst="rect">
                      <a:avLst/>
                    </a:prstGeom>
                    <a:noFill/>
                    <a:ln>
                      <a:noFill/>
                    </a:ln>
                  </pic:spPr>
                </pic:pic>
              </a:graphicData>
            </a:graphic>
          </wp:inline>
        </w:drawing>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color w:val="353535"/>
          <w:sz w:val="22"/>
          <w:szCs w:val="26"/>
        </w:rPr>
        <w:t>When prompted for the file format, select "Personal Information Exchange (.p12)".</w:t>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noProof/>
          <w:color w:val="353535"/>
          <w:sz w:val="22"/>
          <w:szCs w:val="26"/>
        </w:rPr>
        <w:drawing>
          <wp:inline distT="0" distB="0" distL="0" distR="0" wp14:anchorId="079E003E" wp14:editId="537C118E">
            <wp:extent cx="6698683" cy="285326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2816" cy="2855027"/>
                    </a:xfrm>
                    <a:prstGeom prst="rect">
                      <a:avLst/>
                    </a:prstGeom>
                    <a:noFill/>
                    <a:ln>
                      <a:noFill/>
                    </a:ln>
                  </pic:spPr>
                </pic:pic>
              </a:graphicData>
            </a:graphic>
          </wp:inline>
        </w:drawing>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color w:val="353535"/>
          <w:sz w:val="22"/>
          <w:szCs w:val="26"/>
        </w:rPr>
        <w:t xml:space="preserve">When prompted for a password to protect the exported items, </w:t>
      </w:r>
      <w:r w:rsidRPr="000C301A">
        <w:rPr>
          <w:rFonts w:ascii="Helvetica Neue" w:hAnsi="Helvetica Neue" w:cs="Helvetica Neue"/>
          <w:b/>
          <w:bCs/>
          <w:color w:val="353535"/>
          <w:sz w:val="22"/>
          <w:szCs w:val="26"/>
        </w:rPr>
        <w:t>do not enter a password</w:t>
      </w:r>
      <w:r w:rsidRPr="000C301A">
        <w:rPr>
          <w:rFonts w:ascii="Helvetica Neue" w:hAnsi="Helvetica Neue" w:cs="Helvetica Neue"/>
          <w:color w:val="353535"/>
          <w:sz w:val="22"/>
          <w:szCs w:val="26"/>
        </w:rPr>
        <w:t>. This will let us read your certificate once you upload it. You may be asked for your keychain password afterwards. Enter your password in this second dialog.</w:t>
      </w:r>
    </w:p>
    <w:p w:rsidR="00FC6C42" w:rsidRDefault="000C301A" w:rsidP="000C301A">
      <w:pPr>
        <w:rPr>
          <w:sz w:val="20"/>
        </w:rPr>
      </w:pPr>
      <w:r w:rsidRPr="000C301A">
        <w:rPr>
          <w:rFonts w:ascii="Helvetica Neue" w:hAnsi="Helvetica Neue" w:cs="Helvetica Neue"/>
          <w:noProof/>
          <w:color w:val="353535"/>
          <w:sz w:val="22"/>
          <w:szCs w:val="26"/>
        </w:rPr>
        <w:lastRenderedPageBreak/>
        <w:drawing>
          <wp:inline distT="0" distB="0" distL="0" distR="0" wp14:anchorId="0376BE90" wp14:editId="7D795055">
            <wp:extent cx="6758316" cy="287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9412" cy="2879134"/>
                    </a:xfrm>
                    <a:prstGeom prst="rect">
                      <a:avLst/>
                    </a:prstGeom>
                    <a:noFill/>
                    <a:ln>
                      <a:noFill/>
                    </a:ln>
                  </pic:spPr>
                </pic:pic>
              </a:graphicData>
            </a:graphic>
          </wp:inline>
        </w:drawing>
      </w:r>
    </w:p>
    <w:p w:rsidR="000C301A" w:rsidRDefault="000C301A" w:rsidP="000C301A">
      <w:pPr>
        <w:rPr>
          <w:sz w:val="20"/>
        </w:rPr>
      </w:pPr>
    </w:p>
    <w:p w:rsid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Pr>
          <w:rFonts w:ascii="Helvetica Neue" w:hAnsi="Helvetica Neue" w:cs="Helvetica Neue"/>
          <w:color w:val="353535"/>
          <w:sz w:val="22"/>
          <w:szCs w:val="26"/>
        </w:rPr>
        <w:t xml:space="preserve">Extract the </w:t>
      </w:r>
      <w:proofErr w:type="spellStart"/>
      <w:r>
        <w:rPr>
          <w:rFonts w:ascii="Helvetica Neue" w:hAnsi="Helvetica Neue" w:cs="Helvetica Neue"/>
          <w:color w:val="353535"/>
          <w:sz w:val="22"/>
          <w:szCs w:val="26"/>
        </w:rPr>
        <w:t>pem</w:t>
      </w:r>
      <w:proofErr w:type="spellEnd"/>
      <w:r>
        <w:rPr>
          <w:rFonts w:ascii="Helvetica Neue" w:hAnsi="Helvetica Neue" w:cs="Helvetica Neue"/>
          <w:color w:val="353535"/>
          <w:sz w:val="22"/>
          <w:szCs w:val="26"/>
        </w:rPr>
        <w:t xml:space="preserve"> file from the p12 file:</w:t>
      </w:r>
    </w:p>
    <w:p w:rsidR="000C301A" w:rsidRDefault="000C301A" w:rsidP="000C301A">
      <w:pPr>
        <w:widowControl w:val="0"/>
        <w:autoSpaceDE w:val="0"/>
        <w:autoSpaceDN w:val="0"/>
        <w:adjustRightInd w:val="0"/>
        <w:spacing w:after="200"/>
        <w:rPr>
          <w:rFonts w:ascii="Helvetica Neue" w:hAnsi="Helvetica Neue" w:cs="Helvetica Neue"/>
          <w:color w:val="353535"/>
          <w:sz w:val="22"/>
          <w:szCs w:val="26"/>
        </w:rPr>
      </w:pPr>
      <w:r w:rsidRPr="000C301A">
        <w:rPr>
          <w:rFonts w:ascii="Helvetica Neue" w:hAnsi="Helvetica Neue" w:cs="Helvetica Neue"/>
          <w:color w:val="353535"/>
          <w:sz w:val="22"/>
          <w:szCs w:val="26"/>
        </w:rPr>
        <w:t>`</w:t>
      </w:r>
      <w:proofErr w:type="spellStart"/>
      <w:proofErr w:type="gramStart"/>
      <w:r w:rsidRPr="000C301A">
        <w:rPr>
          <w:rFonts w:ascii="Helvetica Neue" w:hAnsi="Helvetica Neue" w:cs="Helvetica Neue"/>
          <w:color w:val="353535"/>
          <w:sz w:val="22"/>
          <w:szCs w:val="26"/>
        </w:rPr>
        <w:t>openssl</w:t>
      </w:r>
      <w:proofErr w:type="spellEnd"/>
      <w:proofErr w:type="gramEnd"/>
      <w:r w:rsidRPr="000C301A">
        <w:rPr>
          <w:rFonts w:ascii="Helvetica Neue" w:hAnsi="Helvetica Neue" w:cs="Helvetica Neue"/>
          <w:color w:val="353535"/>
          <w:sz w:val="22"/>
          <w:szCs w:val="26"/>
        </w:rPr>
        <w:t xml:space="preserve"> pkcs12 -nodes -</w:t>
      </w:r>
      <w:proofErr w:type="spellStart"/>
      <w:r w:rsidRPr="000C301A">
        <w:rPr>
          <w:rFonts w:ascii="Helvetica Neue" w:hAnsi="Helvetica Neue" w:cs="Helvetica Neue"/>
          <w:color w:val="353535"/>
          <w:sz w:val="22"/>
          <w:szCs w:val="26"/>
        </w:rPr>
        <w:t>clcerts</w:t>
      </w:r>
      <w:proofErr w:type="spellEnd"/>
      <w:r w:rsidRPr="000C301A">
        <w:rPr>
          <w:rFonts w:ascii="Helvetica Neue" w:hAnsi="Helvetica Neue" w:cs="Helvetica Neue"/>
          <w:color w:val="353535"/>
          <w:sz w:val="22"/>
          <w:szCs w:val="26"/>
        </w:rPr>
        <w:t xml:space="preserve"> -in </w:t>
      </w:r>
      <w:r>
        <w:rPr>
          <w:rFonts w:ascii="Helvetica Neue" w:hAnsi="Helvetica Neue" w:cs="Helvetica Neue"/>
          <w:color w:val="353535"/>
          <w:sz w:val="22"/>
          <w:szCs w:val="26"/>
        </w:rPr>
        <w:t xml:space="preserve">path/to/Certificates.p12 -out </w:t>
      </w:r>
      <w:proofErr w:type="spellStart"/>
      <w:r w:rsidRPr="000C301A">
        <w:rPr>
          <w:rFonts w:ascii="Helvetica Neue" w:hAnsi="Helvetica Neue" w:cs="Helvetica Neue"/>
          <w:color w:val="353535"/>
          <w:sz w:val="22"/>
          <w:szCs w:val="26"/>
        </w:rPr>
        <w:t>development.pem</w:t>
      </w:r>
      <w:proofErr w:type="spellEnd"/>
      <w:r w:rsidRPr="000C301A">
        <w:rPr>
          <w:rFonts w:ascii="Helvetica Neue" w:hAnsi="Helvetica Neue" w:cs="Helvetica Neue"/>
          <w:color w:val="353535"/>
          <w:sz w:val="22"/>
          <w:szCs w:val="26"/>
        </w:rPr>
        <w:t>`</w:t>
      </w:r>
    </w:p>
    <w:p w:rsidR="000C301A" w:rsidRPr="000C301A" w:rsidRDefault="000C301A" w:rsidP="000C301A">
      <w:pPr>
        <w:widowControl w:val="0"/>
        <w:autoSpaceDE w:val="0"/>
        <w:autoSpaceDN w:val="0"/>
        <w:adjustRightInd w:val="0"/>
        <w:spacing w:after="200"/>
        <w:rPr>
          <w:rFonts w:ascii="Helvetica Neue" w:hAnsi="Helvetica Neue" w:cs="Helvetica Neue"/>
          <w:color w:val="353535"/>
          <w:sz w:val="22"/>
          <w:szCs w:val="26"/>
        </w:rPr>
      </w:pPr>
      <w:bookmarkStart w:id="0" w:name="_GoBack"/>
      <w:bookmarkEnd w:id="0"/>
    </w:p>
    <w:sectPr w:rsidR="000C301A" w:rsidRPr="000C301A" w:rsidSect="000C301A">
      <w:pgSz w:w="11900" w:h="16840"/>
      <w:pgMar w:top="1440" w:right="7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01A"/>
    <w:rsid w:val="000C301A"/>
    <w:rsid w:val="00DB5A9D"/>
    <w:rsid w:val="00FC6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1FA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0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0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0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0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132</Words>
  <Characters>758</Characters>
  <Application>Microsoft Macintosh Word</Application>
  <DocSecurity>0</DocSecurity>
  <Lines>6</Lines>
  <Paragraphs>1</Paragraphs>
  <ScaleCrop>false</ScaleCrop>
  <Company>ThoughtWorks Inc.</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Tircher</dc:creator>
  <cp:keywords/>
  <dc:description/>
  <cp:lastModifiedBy>Renaud Tircher</cp:lastModifiedBy>
  <cp:revision>1</cp:revision>
  <dcterms:created xsi:type="dcterms:W3CDTF">2013-01-24T08:16:00Z</dcterms:created>
  <dcterms:modified xsi:type="dcterms:W3CDTF">2013-01-24T08:20:00Z</dcterms:modified>
</cp:coreProperties>
</file>