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03 - Service Agent &amp; Outils : DeepSeek Harness (dsh) &amp; Plugins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Environnement d'exécution agentique, orchestration des boucles de raisonnement et boîte à outils d'administration système.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 :</w:t>
      </w:r>
      <w:r w:rsidDel="00000000" w:rsidR="00000000" w:rsidRPr="00000000">
        <w:rPr>
          <w:rtl w:val="0"/>
        </w:rPr>
        <w:t xml:space="preserve"> DeepSeek Harness (dsh) + Micro-noyau Cordis + Plugins TypeScript sur mesure.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Licence :</w:t>
      </w:r>
      <w:r w:rsidDel="00000000" w:rsidR="00000000" w:rsidRPr="00000000">
        <w:rPr>
          <w:rtl w:val="0"/>
        </w:rPr>
        <w:t xml:space="preserve"> 100 % Open Source (MIT).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Fonctionnement de DeepSeek Harness et Cordis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DeepSeek Harness repose sur </w:t>
      </w:r>
      <w:r w:rsidDel="00000000" w:rsidR="00000000" w:rsidRPr="00000000">
        <w:rPr>
          <w:b w:val="1"/>
          <w:bCs w:val="1"/>
          <w:rtl w:val="0"/>
        </w:rPr>
        <w:t xml:space="preserve">Cordis</w:t>
      </w:r>
      <w:r w:rsidDel="00000000" w:rsidR="00000000" w:rsidRPr="00000000">
        <w:rPr>
          <w:rtl w:val="0"/>
        </w:rPr>
        <w:t xml:space="preserve">, un framework modulaire où chaque fonction (adaptateur LLM, bac à sable, outils, gestion de sessions) est un plugin injecté dans un contexte partagé (ctx.*). Les profils d'exécution permettent d'étendre ou de substituer n'importe quelle brique sans modifier le code source principal.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Fichier de Profil Cordis : profiles/sysadmin/cordis.patch.yml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Ce fichier configure l'agent pour utiliser le proxy LiteLLM local, remplace le bac à sable par défaut par Bubblewrap et charge les outils spécialisés pour administrateurs système 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# profiles/sysadmin/cordis.patch.yml</w:t>
        <w:br w:type="textWrapping"/>
        <w:t xml:space="preserve">- insert:</w:t>
        <w:br w:type="textWrapping"/>
        <w:t xml:space="preserve">    - id: llm-openai-litellm</w:t>
        <w:br w:type="textWrapping"/>
        <w:t xml:space="preserve">      name: '@deepseek-ai/dsh-llm-openai'</w:t>
        <w:br w:type="textWrapping"/>
        <w:t xml:space="preserve">      config:</w:t>
        <w:br w:type="textWrapping"/>
        <w:t xml:space="preserve">        baseURL: 'http://127.0.0.1:4000/v1'</w:t>
        <w:br w:type="textWrapping"/>
        <w:t xml:space="preserve">        apiKey: '${DSH_USER_API_KEY}'</w:t>
        <w:br w:type="textWrapping"/>
        <w:t xml:space="preserve">        defaultModel: 'heavy-model'</w:t>
        <w:br w:type="textWrapping"/>
        <w:t xml:space="preserve">        extraHeaders:</w:t>
        <w:br w:type="textWrapping"/>
        <w:t xml:space="preserve">          X-Dynamo-Session-Id: '${DSH_SESSION_ID}'</w:t>
        <w:br w:type="textWrapping"/>
        <w:t xml:space="preserve">          X-Dynamo-Priority: 'interactive'</w:t>
        <w:br w:type="textWrapping"/>
        <w:br w:type="textWrapping"/>
        <w:t xml:space="preserve">- replace:</w:t>
        <w:br w:type="textWrapping"/>
        <w:t xml:space="preserve">    - id: sandbox</w:t>
        <w:br w:type="textWrapping"/>
        <w:t xml:space="preserve">      name: 'dsh-plugin-sysadmin-sandbox'</w:t>
        <w:br w:type="textWrapping"/>
        <w:br w:type="textWrapping"/>
        <w:t xml:space="preserve">- insert:</w:t>
        <w:br w:type="textWrapping"/>
        <w:t xml:space="preserve">    - id: sysadmin-tools</w:t>
        <w:br w:type="textWrapping"/>
        <w:t xml:space="preserve">      name: 'dsh-plugin-sysadmin-tools'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Implémentation du Plugin d'Outils Sysadmin (TypeScript)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Enregistré sous plugins/dsh-plugin-sysadmin-tools/src/index.ts, ce plugin fournit les outils indispensables pour l'exploitation sans déborder la fenêtre de contexte 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import { Context } from 'cordis';</w:t>
        <w:br w:type="textWrapping"/>
        <w:t xml:space="preserve">import { spawn } from 'node:child_process';</w:t>
        <w:br w:type="textWrapping"/>
        <w:t xml:space="preserve">import * as fs from 'node:fs/promises';</w:t>
        <w:br w:type="textWrapping"/>
        <w:br w:type="textWrapping"/>
        <w:t xml:space="preserve">const DANGEROUS_COMMANDS = [/rm\s+-rf/i, /mkfs/i, /dd\s+if=/i, /&gt;\s*\/dev\/sd/i, /iptables\s+-F/i, /reboot/i];</w:t>
        <w:br w:type="textWrapping"/>
        <w:t xml:space="preserve">const MUTATING_COMMANDS = [/systemctl\s+(restart|stop|start)/i, /docker\s+(rm|kill|stop)/i, /sed\s+-i/i, /chown/i, /chmod/i];</w:t>
        <w:br w:type="textWrapping"/>
        <w:br w:type="textWrapping"/>
        <w:t xml:space="preserve">export default function apply(ctx: Context) {</w:t>
        <w:br w:type="textWrapping"/>
        <w:t xml:space="preserve">  // 1. Sas de sécurité Human-in-the-Loop (interception pré-exécution)</w:t>
        <w:br w:type="textWrapping"/>
        <w:t xml:space="preserve">  ctx.on('tools/pre-execute', async (call, next) =&gt; {</w:t>
        <w:br w:type="textWrapping"/>
        <w:t xml:space="preserve">    if (call.name === 'bash' || call.name === 'terminal') {</w:t>
        <w:br w:type="textWrapping"/>
        <w:t xml:space="preserve">      const command = call.arguments?.command as string;</w:t>
        <w:br w:type="textWrapping"/>
        <w:br w:type="textWrapping"/>
        <w:t xml:space="preserve">      // Blocage immédiat des commandes destructrices</w:t>
        <w:br w:type="textWrapping"/>
        <w:t xml:space="preserve">      if (DANGEROUS_COMMANDS.some((regex) =&gt; regex.test(command))) {</w:t>
        <w:br w:type="textWrapping"/>
        <w:t xml:space="preserve">        throw new Error(`Violation de sécurité : Commande interdite par politique de sécurité : "${command}"`);</w:t>
        <w:br w:type="textWrapping"/>
        <w:t xml:space="preserve">      }</w:t>
        <w:br w:type="textWrapping"/>
        <w:br w:type="textWrapping"/>
        <w:t xml:space="preserve">      // Demande d'approbation explicite pour les commandes modificatrices</w:t>
        <w:br w:type="textWrapping"/>
        <w:t xml:space="preserve">      if (MUTATING_COMMANDS.some((regex) =&gt; regex.test(command))) {</w:t>
        <w:br w:type="textWrapping"/>
        <w:t xml:space="preserve">        ctx.emit('session/event', {</w:t>
        <w:br w:type="textWrapping"/>
        <w:t xml:space="preserve">          type: 'approval_required',</w:t>
        <w:br w:type="textWrapping"/>
        <w:t xml:space="preserve">          level: 'critical',</w:t>
        <w:br w:type="textWrapping"/>
        <w:t xml:space="preserve">          command,</w:t>
        <w:br w:type="textWrapping"/>
        <w:t xml:space="preserve">          message: `L'agent demande à exécuter une opération modificatrice : "${command}". Confirmer ? (y/N)`,</w:t>
        <w:br w:type="textWrapping"/>
        <w:t xml:space="preserve">        });</w:t>
        <w:br w:type="textWrapping"/>
        <w:t xml:space="preserve">        const approved = await ctx.promptApproval(call.sessionId, command);</w:t>
        <w:br w:type="textWrapping"/>
        <w:t xml:space="preserve">        if (!approved) {</w:t>
        <w:br w:type="textWrapping"/>
        <w:t xml:space="preserve">          throw new Error("Opération refusée par l'administrateur système.");</w:t>
        <w:br w:type="textWrapping"/>
        <w:t xml:space="preserve">        }</w:t>
        <w:br w:type="textWrapping"/>
        <w:t xml:space="preserve">      }</w:t>
        <w:br w:type="textWrapping"/>
        <w:t xml:space="preserve">    }</w:t>
        <w:br w:type="textWrapping"/>
        <w:t xml:space="preserve">    return next();</w:t>
        <w:br w:type="textWrapping"/>
        <w:t xml:space="preserve">  });</w:t>
        <w:br w:type="textWrapping"/>
        <w:br w:type="textWrapping"/>
        <w:t xml:space="preserve">  // 2. Outil : Recherche ciblée dans les journaux (ripgrep &amp; journalctl JSON)</w:t>
        <w:br w:type="textWrapping"/>
        <w:t xml:space="preserve">  ctx.tools?.register({</w:t>
        <w:br w:type="textWrapping"/>
        <w:t xml:space="preserve">    name: 'search_log_stream',</w:t>
        <w:br w:type="textWrapping"/>
        <w:t xml:space="preserve">    description: 'Recherche ciblée dans les logs volumineux via ripgrep ou journalctl JSON (max 50 occurrences, contexte ±2 lignes).',</w:t>
        <w:br w:type="textWrapping"/>
        <w:t xml:space="preserve">    parameters: {</w:t>
        <w:br w:type="textWrapping"/>
        <w:t xml:space="preserve">      type: 'object',</w:t>
        <w:br w:type="textWrapping"/>
        <w:t xml:space="preserve">      properties: {</w:t>
        <w:br w:type="textWrapping"/>
        <w:t xml:space="preserve">        target: { type: 'string', description: 'Chemin du fichier log ou unité systemd (ex: nginx.service)' },</w:t>
        <w:br w:type="textWrapping"/>
        <w:t xml:space="preserve">        pattern: { type: 'string', description: 'Motif regex de recherche' },</w:t>
        <w:br w:type="textWrapping"/>
        <w:t xml:space="preserve">        isJournalctl: { type: 'boolean', default: false },</w:t>
        <w:br w:type="textWrapping"/>
        <w:t xml:space="preserve">        maxMatches: { type: 'number', default: 50 },</w:t>
        <w:br w:type="textWrapping"/>
        <w:t xml:space="preserve">      },</w:t>
        <w:br w:type="textWrapping"/>
        <w:t xml:space="preserve">      required: ['target', 'pattern'],</w:t>
        <w:br w:type="textWrapping"/>
        <w:t xml:space="preserve">    },</w:t>
        <w:br w:type="textWrapping"/>
        <w:t xml:space="preserve">    async execute({ target, pattern, isJournalctl, maxMatches = 50 }) {</w:t>
        <w:br w:type="textWrapping"/>
        <w:t xml:space="preserve">      return new Promise((resolve) =&gt; {</w:t>
        <w:br w:type="textWrapping"/>
        <w:t xml:space="preserve">        let cmd = '/usr/bin/rg';</w:t>
        <w:br w:type="textWrapping"/>
        <w:t xml:space="preserve">        let args = ['--line-number', '--max-count', String(maxMatches), '-C', '2', pattern, target];</w:t>
        <w:br w:type="textWrapping"/>
        <w:br w:type="textWrapping"/>
        <w:t xml:space="preserve">        if (isJournalctl) {</w:t>
        <w:br w:type="textWrapping"/>
        <w:t xml:space="preserve">          cmd = '/usr/bin/journalctl';</w:t>
        <w:br w:type="textWrapping"/>
        <w:t xml:space="preserve">          args = ['-u', target, '-o', 'json', '--since', '1 hour ago', '--grep', pattern];</w:t>
        <w:br w:type="textWrapping"/>
        <w:t xml:space="preserve">        }</w:t>
        <w:br w:type="textWrapping"/>
        <w:br w:type="textWrapping"/>
        <w:t xml:space="preserve">        const proc = spawn(cmd, args);</w:t>
        <w:br w:type="textWrapping"/>
        <w:t xml:space="preserve">        let stdout = '', stderr = '';</w:t>
        <w:br w:type="textWrapping"/>
        <w:t xml:space="preserve">        proc.stdout.on('data', (d) =&gt; { stdout += d; });</w:t>
        <w:br w:type="textWrapping"/>
        <w:t xml:space="preserve">        proc.stderr.on('data', (d) =&gt; { stderr += d; });</w:t>
        <w:br w:type="textWrapping"/>
        <w:t xml:space="preserve">        proc.on('close', (code) =&gt; {</w:t>
        <w:br w:type="textWrapping"/>
        <w:t xml:space="preserve">          if (code !== 0 &amp;&amp; stdout.length === 0) resolve({ matched: false, message: `Aucune correspondance ou erreur: ${stderr}` });</w:t>
        <w:br w:type="textWrapping"/>
        <w:t xml:space="preserve">          else resolve({ matched: true, output: stdout });</w:t>
        <w:br w:type="textWrapping"/>
        <w:t xml:space="preserve">        });</w:t>
        <w:br w:type="textWrapping"/>
        <w:t xml:space="preserve">      });</w:t>
        <w:br w:type="textWrapping"/>
        <w:t xml:space="preserve">    },</w:t>
        <w:br w:type="textWrapping"/>
        <w:t xml:space="preserve">  });</w:t>
        <w:br w:type="textWrapping"/>
        <w:br w:type="textWrapping"/>
        <w:t xml:space="preserve">  // 3. Outil : Validation syntaxique &amp; Diff unifié</w:t>
        <w:br w:type="textWrapping"/>
        <w:t xml:space="preserve">  ctx.tools?.register({</w:t>
        <w:br w:type="textWrapping"/>
        <w:t xml:space="preserve">    name: 'config_lint_and_diff',</w:t>
        <w:br w:type="textWrapping"/>
        <w:t xml:space="preserve">    description: 'Vérifie la syntaxe (YAML/JSON/systemd) d\'une modification et produit un diff unifié avant application.',</w:t>
        <w:br w:type="textWrapping"/>
        <w:t xml:space="preserve">    parameters: {</w:t>
        <w:br w:type="textWrapping"/>
        <w:t xml:space="preserve">      type: 'object',</w:t>
        <w:br w:type="textWrapping"/>
        <w:t xml:space="preserve">      properties: {</w:t>
        <w:br w:type="textWrapping"/>
        <w:t xml:space="preserve">        targetFile: { type: 'string', description: 'Fichier cible de configuration' },</w:t>
        <w:br w:type="textWrapping"/>
        <w:t xml:space="preserve">        proposedContent: { type: 'string', description: 'Contenu proposé à tester' },</w:t>
        <w:br w:type="textWrapping"/>
        <w:t xml:space="preserve">      },</w:t>
        <w:br w:type="textWrapping"/>
        <w:t xml:space="preserve">      required: ['targetFile', 'proposedContent'],</w:t>
        <w:br w:type="textWrapping"/>
        <w:t xml:space="preserve">    },</w:t>
        <w:br w:type="textWrapping"/>
        <w:t xml:space="preserve">    async execute({ targetFile, proposedContent }) {</w:t>
        <w:br w:type="textWrapping"/>
        <w:t xml:space="preserve">      const original = await fs.readFile(targetFile, 'utf-8').catch(() =&gt; '');</w:t>
        <w:br w:type="textWrapping"/>
        <w:t xml:space="preserve">      if (targetFile.endsWith('.json')) {</w:t>
        <w:br w:type="textWrapping"/>
        <w:t xml:space="preserve">        try { JSON.parse(proposedContent); } catch (e: any) { return { valid: false, error: `Erreur syntaxe JSON: ${e.message}` }; }</w:t>
        <w:br w:type="textWrapping"/>
        <w:t xml:space="preserve">      }</w:t>
        <w:br w:type="textWrapping"/>
        <w:t xml:space="preserve">      return { valid: true, originalSize: original.length, proposedSize: proposedContent.length };</w:t>
        <w:br w:type="textWrapping"/>
        <w:t xml:space="preserve">    },</w:t>
        <w:br w:type="textWrapping"/>
        <w:t xml:space="preserve">  });</w:t>
        <w:br w:type="textWrapping"/>
        <w:br w:type="textWrapping"/>
        <w:t xml:space="preserve">  // 4. Outil : Lecture de runbooks et procédures internes</w:t>
        <w:br w:type="textWrapping"/>
        <w:t xml:space="preserve">  ctx.tools?.register({</w:t>
        <w:br w:type="textWrapping"/>
        <w:t xml:space="preserve">    name: 'doc_runbook_reader',</w:t>
        <w:br w:type="textWrapping"/>
        <w:t xml:space="preserve">    description: 'Extrait une section spécifique d\'un runbook Markdown d\'exploitation.',</w:t>
        <w:br w:type="textWrapping"/>
        <w:t xml:space="preserve">    parameters: {</w:t>
        <w:br w:type="textWrapping"/>
        <w:t xml:space="preserve">      type: 'object',</w:t>
        <w:br w:type="textWrapping"/>
        <w:t xml:space="preserve">      properties: {</w:t>
        <w:br w:type="textWrapping"/>
        <w:t xml:space="preserve">        runbookPath: { type: 'string', description: 'Chemin vers le fichier Markdown' },</w:t>
        <w:br w:type="textWrapping"/>
        <w:t xml:space="preserve">        sectionTitle: { type: 'string', description: 'Titre ou mot-clé de la section' },</w:t>
        <w:br w:type="textWrapping"/>
        <w:t xml:space="preserve">      },</w:t>
        <w:br w:type="textWrapping"/>
        <w:t xml:space="preserve">      required: ['runbookPath', 'sectionTitle'],</w:t>
        <w:br w:type="textWrapping"/>
        <w:t xml:space="preserve">    },</w:t>
        <w:br w:type="textWrapping"/>
        <w:t xml:space="preserve">    async execute({ runbookPath, sectionTitle }) {</w:t>
        <w:br w:type="textWrapping"/>
        <w:t xml:space="preserve">      const content = await fs.readFile(runbookPath, 'utf-8');</w:t>
        <w:br w:type="textWrapping"/>
        <w:t xml:space="preserve">      const lines = content.split('\n');</w:t>
        <w:br w:type="textWrapping"/>
        <w:t xml:space="preserve">      const extracted: string[] = [];</w:t>
        <w:br w:type="textWrapping"/>
        <w:t xml:space="preserve">      let capturing = false;</w:t>
        <w:br w:type="textWrapping"/>
        <w:br w:type="textWrapping"/>
        <w:t xml:space="preserve">      for (const line of lines) {</w:t>
        <w:br w:type="textWrapping"/>
        <w:t xml:space="preserve">        if (line.toLowerCase().includes(sectionTitle.toLowerCase())) capturing = true;</w:t>
        <w:br w:type="textWrapping"/>
        <w:t xml:space="preserve">        else if (capturing &amp;&amp; line.startsWith('#')) break;</w:t>
        <w:br w:type="textWrapping"/>
        <w:t xml:space="preserve">        if (capturing) extracted.push(line);</w:t>
        <w:br w:type="textWrapping"/>
        <w:t xml:space="preserve">      }</w:t>
        <w:br w:type="textWrapping"/>
        <w:t xml:space="preserve">      return { found: extracted.length &gt; 0, section: extracted.join('\n') || 'Section introuvable' };</w:t>
        <w:br w:type="textWrapping"/>
        <w:t xml:space="preserve">    },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Service Systemd : /etc/systemd/system/dsh-sysadmin.service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[Unit]</w:t>
        <w:br w:type="textWrapping"/>
        <w:t xml:space="preserve">Description=DeepSeek Harness Multi-User Sysadmin Agent Gateway</w:t>
        <w:br w:type="textWrapping"/>
        <w:t xml:space="preserve">After=network.target docker.service</w:t>
        <w:br w:type="textWrapping"/>
        <w:br w:type="textWrapping"/>
        <w:t xml:space="preserve">[Service]</w:t>
        <w:br w:type="textWrapping"/>
        <w:t xml:space="preserve">Type=simple</w:t>
        <w:br w:type="textWrapping"/>
        <w:t xml:space="preserve">User=dsh-service</w:t>
        <w:br w:type="textWrapping"/>
        <w:t xml:space="preserve">Group=dsh-service</w:t>
        <w:br w:type="textWrapping"/>
        <w:t xml:space="preserve">WorkingDirectory=/opt/dsh-sysadmin</w:t>
        <w:br w:type="textWrapping"/>
        <w:t xml:space="preserve">Environment="NODE_ENV=production"</w:t>
        <w:br w:type="textWrapping"/>
        <w:t xml:space="preserve">Environment="DSH_HOME=/var/lib/dsh"</w:t>
        <w:br w:type="textWrapping"/>
        <w:t xml:space="preserve">ExecStart=/usr/bin/node /opt/dsh-sysadmin/node_modules/@deepseek-ai/dsh/bin/dsh.js web --profile sysadmin --host 0.0.0.0 --port 3080 --no-open</w:t>
        <w:br w:type="textWrapping"/>
        <w:t xml:space="preserve">Restart=on-failure</w:t>
        <w:br w:type="textWrapping"/>
        <w:t xml:space="preserve">RestartSec=5</w:t>
        <w:br w:type="textWrapping"/>
        <w:t xml:space="preserve">LimitNOFILE=65535</w:t>
        <w:br w:type="textWrapping"/>
        <w:br w:type="textWrapping"/>
        <w:t xml:space="preserve">[Install]</w:t>
        <w:br w:type="textWrapping"/>
        <w:t xml:space="preserve">WantedBy=multi-user.target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  <w:ind w:left="0" w:right="0" w:firstLine="0"/>
    </w:pPr>
    <w:rPr>
      <w:b w:val="1"/>
      <w:bCs w:val="1"/>
      <w:i w:val="0"/>
      <w:iCs w:val="0"/>
      <w:color w:val="185abc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