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1A56DB"/>
          <w:sz w:val="56"/>
          <w:szCs w:val="56"/>
        </w:rPr>
        <w:t xml:space="preserve">CosmoLab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Phase 1.5 — Transformation Platform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Product Specification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March 21, 2026</w:t>
      </w: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1. Vision &amp; Rationale</w:t>
      </w:r>
    </w:p>
    <w:p>
      <w:pPr>
        <w:spacing w:after="100"/>
      </w:pPr>
      <w:r>
        <w:t xml:space="preserve">Phase 1 proved that CosmoLab can run AI-powered discovery sessions for any team × product category combination and produce structured Word documents. Phase 1.5 transforms CosmoLab from a document generator into a full operational and strategic transformation platform for cosmetic and personal care contract manufacturers.</w:t>
      </w:r>
    </w:p>
    <w:p>
      <w:pPr>
        <w:spacing w:after="100"/>
      </w:pPr>
      <w:r>
        <w:t xml:space="preserve">The target customer for Phase 1.5 is an established contract manufacturer — a company like Cosmetic Solutions — that already has Sales, R&amp;D, Manufacturing, Engineering, Demand Planning, and Quality teams operating, but faces inefficiencies in how those teams hand off work, capture knowledge, serve clients, and make strategic decisions.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Phase Rationale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Question It Answers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 CosmoLab run a discovery session?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✅ Complete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 CosmoLab transform how a CM operates?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🔄 In Progress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 we sell this to many CMs at scale?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 we monetize at scale?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Pending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2. Transformation Areas Overview</w:t>
      </w:r>
    </w:p>
    <w:p>
      <w:pPr>
        <w:spacing w:after="100"/>
      </w:pPr>
      <w:r>
        <w:t xml:space="preserve">Phase 1.5 is organized into five transformation areas. Each area has a set of features that build on the Phase 1 discovery session foundation.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Core Features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Primary Beneficiary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Cross-team workflow assessment, handoff automation, formula catalog matching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teams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self-service portal, AI quoting engine, CRM integration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Sales, Leadership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Digital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IT ecosystem integration (Coptis/Ithos, RedZone, LIMS, QMS, ERP), institutional memory, AI build vs. buy strategy, trend intelligence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IT, Leadership, All teams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Strategic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Business strategy sessions, competitive intelligence, market expansion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Leadership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Regulatory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Real-time ingredient compliance, change alerts, market readiness scoring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R&amp;D, Quality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3. Operational Transformation</w:t>
      </w:r>
    </w:p>
    <w:p>
      <w:pPr>
        <w:pStyle w:val="Heading2"/>
        <w:spacing w:after="120" w:before="320"/>
      </w:pPr>
      <w:r>
        <w:t xml:space="preserve">3.1 Cross-Team Workflow Assessment (Priority Feature)</w:t>
      </w:r>
    </w:p>
    <w:p>
      <w:pPr>
        <w:spacing w:after="100"/>
      </w:pPr>
      <w:r>
        <w:t xml:space="preserve">This is the flagship Phase 1.5 feature. It is a new AI-powered session type — separate from product discovery sessions — specifically designed to assess and improve a CM's internal cross-team handoff processes.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What It Does</w:t>
      </w:r>
    </w:p>
    <w:p>
      <w:pPr>
        <w:spacing w:after="100"/>
      </w:pPr>
      <w:r>
        <w:t xml:space="preserve">CosmoLab conducts a structured discovery conversation with a CM leadership team member or process owner. It systematically maps every critical handoff between the 6 teams and scores each one on a Handoff Tightness Scale.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Handoffs Assessed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Handoff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 → R&amp;D / Formulation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client brief to formulation team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 → Demand Planning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Committed volume and timeline to planning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→ Manufacturing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Locked formula and scale-up specs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→ Engineering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line or equipment requirements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→ Quality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Formula and testing requirements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 → Quality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Batch release and in-process control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Demand Planning → Manufacturing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Production schedule and volume signals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Demand Planning → Procurement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Raw material purchase orders and lead times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 → all teams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Non-conformance and deviation escalation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t xml:space="preserve">Assessment Dimensions (per handoff)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Dimension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Question Asked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Trigger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What initiates the handoff? Meeting, email, ERP record, shared doc?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Information Completeness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Does the receiving team get everything they need, or do they chase?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 Lag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How long between handoff event and receiving team starting work?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Rework Rate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How often does the receiving team send it back with questions?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Tool Used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Email, Word doc, ERP module, spreadsheet, verbal conversation?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Single Point of Failure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Does this handoff depend on one specific person?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Documentation Trail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Is there an auditable record of what was handed off and when?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t xml:space="preserve">Handoff Tightness Scale (1–5)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5 — Automated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System-to-system. No human intervention required. ERP-to-ERP or API-driven.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4 — Structured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Standard template, clear owner, defined SLA. Consistent every time.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3 — Guided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Informal template or checklist. Usually works but varies by person.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2 — Ad Hoc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Mostly email or verbal. Significant variation in completeness and timing.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1 — Broken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Frequent rework, delays, and lost information. A known pain point.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t xml:space="preserve">Output Documents Generated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Handoff Heat Map — visual matrix of all handoffs scored by tightness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Automation Opportunity Report — ranked list of automation opportunities by ROI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Quick Wins vs. Deep Integration classification per opportunity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time savings and risk reduction per handoff if automated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Recommended implementation roadmap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3.2 Cross-Team Handoff Automation</w:t>
      </w:r>
    </w:p>
    <w:p>
      <w:pPr>
        <w:spacing w:after="100"/>
      </w:pPr>
      <w:r>
        <w:t xml:space="preserve">Once the assessment identifies loose handoffs, CosmoLab automates them. A Sales discovery session no longer ends at document download — it triggers a pre-filled R&amp;D brief, a Demand Planning intake, and a Quality requirements draft automatically.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Automation Flows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Automated Output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 → R&amp;D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 session output auto-generates a pre-filled Technical Formulation Brief for R&amp;D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 → Planning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Volume and timeline commitments auto-populate a Demand Planning intake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→ Manufacturing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Formula lock auto-generates BOM draft and Process Order skeleton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→ Quality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Actives, markets, and claims auto-populate QC Plan and Regulatory Checklist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→ Engineering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format or line requirement triggers Engineering Feasibility intake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3.3 Formula Catalog Matching</w:t>
      </w:r>
    </w:p>
    <w:p>
      <w:pPr>
        <w:spacing w:after="100"/>
      </w:pPr>
      <w:r>
        <w:t xml:space="preserve">A CM like Cosmetic Solutions has hundreds of existing base formulas. When a client brief is captured in CosmoLab, the AI matches it against the internal formula catalog and identifies the closest existing bases — reducing formulation-from-scratch work and dramatically improving speed-to-prototype.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 score: % alignment between client brief and existing formula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Gap analysis: what needs to change to adapt the 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development time reduction vs. new formulation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4. Commercial Transformation</w:t>
      </w:r>
    </w:p>
    <w:p>
      <w:pPr>
        <w:pStyle w:val="Heading2"/>
        <w:spacing w:after="120" w:before="320"/>
      </w:pPr>
      <w:r>
        <w:t xml:space="preserve">4.1 Client Self-Service Portal</w:t>
      </w:r>
    </w:p>
    <w:p>
      <w:pPr>
        <w:spacing w:after="100"/>
      </w:pPr>
      <w:r>
        <w:t xml:space="preserve">Instead of internal Sales staff running the discovery session, the brand client runs it themselves through a guided AI conversation. The CM receives a structured, pre-qualified brief instead of a vague email or unstructured intake call.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Client Journey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receives a branded portal link from the CM's Sales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selects product category and completes a guided AI discovery conversation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CosmoLab generates a structured project brief and submits it to the CM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CM Sales team receives a notification with the pre-qualified brief attached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reviews, enriches if needed, and initiates the internal handoff workflow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Business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Reduces intake call time by an estimated 60–80%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Standardises client briefs — every submission has the same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Qualifies clients before Sales time is invested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Creates a 24/7 intake channel — clients in any timezone can submit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4.2 AI-Powered Quoting Engine</w:t>
      </w:r>
    </w:p>
    <w:p>
      <w:pPr>
        <w:spacing w:after="100"/>
      </w:pPr>
      <w:r>
        <w:t xml:space="preserve">Sales discovery output is used to auto-generate a ballpark quote based on product complexity, volume, category, and regulatory market. The quote is a starting point for the formal proposal, not a binding commitment.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Complexity scoring based on number of actives, regulatory markets, format novelty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Volume-based unit cost estimation connected to internal cost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 fee estimate based on formulation complexity score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Auto-populates into client proposal document generated by Phase 1 pipeline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4.3 CRM Integration</w:t>
      </w:r>
    </w:p>
    <w:p>
      <w:pPr>
        <w:spacing w:after="100"/>
      </w:pPr>
      <w:r>
        <w:t xml:space="preserve">Every CosmoLab session is synced to the CM's CRM (Salesforce, HubSpot, or similar) as a new opportunity or project record. No double data entry.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summary pushed as CRM opportunity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contact and brand details auto-populated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stage updated based on session type (discovery, proposal, active project)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5. Digital Transformation — IT Ecosystem &amp; AI Strategy</w:t>
      </w:r>
    </w:p>
    <w:p>
      <w:pPr>
        <w:spacing w:after="100"/>
      </w:pPr>
      <w:r>
        <w:t xml:space="preserve">A cosmetic contract manufacturer like Cosmetic Solutions operates across a complex ecosystem of specialised software systems. Effective digital transformation requires understanding what each system does, where data lives, and how CosmoLab — as an AI orchestration layer — integrates with, enriches, and connects them.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5.1 The CM Technology Ecosystem</w:t>
      </w:r>
    </w:p>
    <w:p>
      <w:pPr>
        <w:spacing w:after="100"/>
      </w:pPr>
      <w:r>
        <w:t xml:space="preserve">The table below maps the full technology landscape for a cosmetic CM, organised by operational domain.</w:t>
      </w:r>
    </w:p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Representative Systems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Formulation &amp; Regulatory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Formula lifecycle management, ingredient compliance, INCI, SDS/label generation, stability tracking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Coptis Lab → Ithos (CS transition), UL Prospector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 Execution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Connected worker, real-time OEE, shop floor communication, shift handoffs, digital work instructions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RedZone, Tulip, Parsable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Batch Records (eBMR)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Electronic batch manufacturing records, production traceability, deviation capture at batch level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MasterControl, Tulip, SAP PM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 Management (QMS)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 control (SOPs, WIs), NCR/CAPA, audit management, supplier quality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MasterControl, Veeva Vault QMS, ETQ Reliance, TrackWise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Laboratory (LIMS)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Sample management, test results, CoA generation, stability study tracking, method management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LabVantage, STARLIMS, LabWare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ERP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Finance, procurement, inventory, order management, customer billing, demand planning modules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SAP S/4HANA, Oracle ERP Cloud, NetSuite, Sage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Warehouse (WMS)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Raw material receipt and traceability, finished goods, pick/pack/ship, lot tracking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SAP WM/EWM, Manhattan, Fishbowl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CRM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management, opportunity tracking, project history, account intelligence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Salesforce, HubSpot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Market Intelligence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Consumer trend data, retail sales signals, competitor formulation benchmarking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Mintel, Euromonitor, SPINS, Selerant Decernis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Regulatory Intelligence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Global ingredient restriction databases, SCCS opinions, MoCRA, labelling compliance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Selerant Decernis, Coptis Regulatory, Covance Alchemy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 &amp; Knowledge Mgmt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SOPs, project documents, knowledge base, internal collaboration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SharePoint, Confluence, Notion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5.2 Formulation &amp; Regulatory Systems: Coptis → Ithos</w:t>
      </w:r>
    </w:p>
    <w:p>
      <w:pPr>
        <w:spacing w:after="100"/>
      </w:pPr>
      <w:r>
        <w:t xml:space="preserve">For a cosmetic CM, the formulation system is the most critical piece of software — it is where formulas are created, versioned, and validated for regulatory compliance across markets. Cosmetic Solutions is currently evaluating Ithos as a replacement for Coptis Lab. This transition is a significant digital transformation opportunity in its own right.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What These Systems Manage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 repository: base formulas, variants, customer-specific versions, version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 name mapping and ingredient master data (supplier-specific vs. regulatory name)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compliance per market: EU Annex II/III/IV/V/VI, US MoCRA, Health Canada, ASEAN, China NMPA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Concentration limits and restricted substance checking per formula per market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SDS (Safety Data Sheet) and product label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Stability protocol management and results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Claim substantiation linking (active → supporting study)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CosmoLab Integration Opportunities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 Catalog Matching: when a client brief is captured, CosmoLab queries Coptis/Ithos for closest existing base formulas — reducing formulation-from-scratch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Pre-Formulation Regulatory Screening: ingredients mentioned in a discovery session are checked against the formula system's regulatory database before R&amp;D starts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Specification Auto-Population: CosmoLab discovery output pre-fills formula spec fields in Ithos — product category, claims, target markets, key actives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Stability Plan Generation: CosmoLab generates a stability protocol template that maps to Ithos stability module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Coptis → Ithos Migration Support: CosmoLab can assist in validating migrated data — flagging formula records with incomplete regulatory mapping in the new system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5.3 Manufacturing Execution: RedZone &amp; Shop Floor Systems</w:t>
      </w:r>
    </w:p>
    <w:p>
      <w:pPr>
        <w:spacing w:after="100"/>
      </w:pPr>
      <w:r>
        <w:t xml:space="preserve">RedZone is a connected worker platform widely adopted in CPG and personal care manufacturing. It transforms the shop floor from a manual, paper-and-whiteboard operation into a real-time, data-driven environment where frontline workers, supervisors, and leadership share a live view of production.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What RedZone Does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OEE (Overall Equipment Effectiveness) tracking: availability, performance, quality rates per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Digital shift handoffs: outgoing shift summarises line state, open issues, and in-progress batches — incoming shift starts informed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Downtime classification and root cause tagging: every stoppage is logged with reason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Frontline worker communications: announcements, safety alerts, and process updates pushed to line displays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 leaderboards and gamification: drives frontline engagement and continuous improvement culture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with ERP work orders: pulls planned production schedule; pushes actual output and downtime events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CosmoLab Integration Opportunities with RedZone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Setup Intelligence: when a new production order is launched, CosmoLab generates a 'batch readiness brief' for the operator — formula highlights, known risks from prior batches, critical control points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Downtime Pattern Analysis: CosmoLab analyses RedZone downtime data and generates a root cause summary and recommended PM actions for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Shift Handoff Enrichment: CosmoLab synthesises the RedZone shift data into a structured narrative handoff memo for supervisors — reducing verbal miscommunication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OEE Trend Narrative: instead of raw charts, CosmoLab generates a plain-English weekly OEE narrative for leadership with anomaly callouts and recommendations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Electronic Batch Records (eBMR)</w:t>
      </w:r>
    </w:p>
    <w:p>
      <w:pPr>
        <w:spacing w:after="100"/>
      </w:pPr>
      <w:r>
        <w:t xml:space="preserve">Paper batch records are a persistent bottleneck in cosmetic manufacturing — time to complete, errors, and manual review slow batch release. An eBMR system (standalone or embedded in QMS/ERP) closes this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CosmoLab generates a pre-filled eBMR template from the formula spec and production order data — operators confirm rather than transcribe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Exception-based review: CosmoLab flags out-of-spec entries in the completed eBMR for QA review, reducing review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Deviation pre-classification: CosmoLab drafts the initial deviation report when a batch parameter falls outside tolerance, accelerating the CAPA process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5.4 Quality &amp; Laboratory Systems: LIMS + QMS</w:t>
      </w:r>
    </w:p>
    <w:p>
      <w:pPr>
        <w:spacing w:after="100"/>
      </w:pPr>
      <w:r>
        <w:t xml:space="preserve">Quality is the most document-intensive function in a cosmetic CM. A LIMS manages laboratory data; a QMS manages the quality management system documents, events, and actions. Together they hold the operational quality record of the company.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LIMS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CoA Auto-Generation: CosmoLab generates the Certificate of Analysis narrative from LIMS test results — summary language, pass/fail callouts, and customer-specific formatting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Stability Report Drafting: LIMS stability data + CosmoLab = structured stability summary report for regulatory submissions or client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Out-of-Spec (OOS) Investigation Starter: when LIMS flags an OOS result, CosmoLab drafts the initial OOS investigation report — hypothesis generation, prior history pull, recommended retest protocol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QMS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NCR / Deviation Drafting: CosmoLab takes a brief description of the non-conformance and drafts the full NCR report — event description, impact assessment, immediate containment actions, root cause hypotheses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 Generation: based on root cause analysis, CosmoLab drafts the CAPA plan — corrective actions, responsible owners, due dates, verification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Refresh: CosmoLab reviews an existing SOP and drafts a redlined updated version when a process change is captured in a discovery session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 Preparation: CosmoLab generates an audit readiness checklist and gap assessment based on the applicable standard (ISO 22716, FDA 21 CFR, NSF)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5.5 ERP Integration</w:t>
      </w:r>
    </w:p>
    <w:p>
      <w:pPr>
        <w:spacing w:after="100"/>
      </w:pPr>
      <w:r>
        <w:t xml:space="preserve">The ERP is the financial and operational spine of the CM. CosmoLab does not replace ERP functionality — it feeds structured data into it and enriches information coming out of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project record creation: CosmoLab discovery session output triggers a new project/job record in ERP with correct category, client, product type, and target 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BOM skeleton generation: R&amp;D session output creates a draft Bill of Materials in ERP/PLM — formula actives, estimated quantities, packaging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Demand Planning intake: Sales session volume commitments auto-populate a demand planning record — no manual re-entry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Procurement signal: ingredient requirements surfaced in R&amp;D sessions generate a procurement alert for long-lead-time raw materials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Supported ERP systems: SAP S/4HANA, Oracle ERP Cloud, NetSuite, Sage (via API, file export, or middleware like MuleSoft/Boomi)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5.6 AI Strategy: Build vs. Buy</w:t>
      </w:r>
    </w:p>
    <w:p>
      <w:pPr>
        <w:spacing w:after="100"/>
      </w:pPr>
      <w:r>
        <w:t xml:space="preserve">Not all AI capability needs to be built in CosmoLab. A pragmatic AI strategy for a cosmetic CM distinguishes between off-the-shelf AI tools that address general productivity needs and internally built AI (via CosmoLab) that delivers domain-specific, company-specific intelligence unavailable from any commercial product.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Off-the-Shelf AI: Deploy and Get ROI Quickly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Best Fit for CM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Microsoft Copilot (M365)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AI embedded in Word, Excel, Outlook, Teams, SharePoint — drafts emails, summarises meetings, analyses spreadsheets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departments — highest ROI if already on M365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Einstein / Agentforce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AI within Salesforce CRM — opportunity scoring, email drafting, next-best-action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 team — if using Salesforce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Gong / Chorus.ai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AI-powered call recording and analysis — extracts action items, flags client sentiment, surfaces coaching insights from Sales calls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 — captures unstructured client intelligence from calls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Power BI Copilot / Tableau Pulse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AI-generated narratives and anomaly detection on BI dashboards — operations and finance leaders ask questions in plain English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Leadership and Planning — replaces static reporting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 Copilot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AI code completion and generation for internal development teams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IT / any internal dev team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Selerant Decernis AI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AI-augmented global regulatory intelligence — ingredient restriction monitoring, label compliance checking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R&amp;D, Quality, Regulatory — if not using Coptis/Ithos regulatory module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RedZone embedded AI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OEE prediction and anomaly detection built into RedZone platform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 — already available if on RedZone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Notion AI / Confluence AI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AI within knowledge base tools — summarises documents, drafts SOPs, answers questions about internal content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departments — best if already on one of these platforms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t xml:space="preserve">Internally Built AI via CosmoLab: Where Generic Tools Cannot Compete</w:t>
      </w:r>
    </w:p>
    <w:p>
      <w:pPr>
        <w:spacing w:after="100"/>
      </w:pPr>
      <w:r>
        <w:t xml:space="preserve">CosmoLab's unique advantage is deep, company-specific intelligence — understanding the CM's own formulas, clients, processes, and documents. No off-the-shelf tool can deliver this without months of expensive customisation.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CosmoLab Capability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Why Off-the-Shelf AI Cannot Replicate This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Formula Catalog Matching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knowledge of the CM's proprietary formula library — not available to any external AI tool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Cross-Team Handoff Assessment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domain model of a CM's specific team structure, handoff types, and cosmetic industry workflows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Self-Service Discovery Portal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product category knowledge, regulatory awareness, and CM-specific intake logic baked in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Ingredient Compliance Screening (in-session)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real-time mapping of client-mentioned actives to regulatory databases during the AI conversation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NCR / Deviation Drafting from QMS Data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understanding of GMP documentation structure and the CM's specific QMS event taxonomy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eBMR Pre-Fill from Formula Spec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integration of Coptis/Ithos formula data with ERP production order data — custom to each CM's system configuration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Trend Intelligence from Session History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aggregation across the CM's own client session history — proprietary data Microsoft Copilot does not have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t xml:space="preserve">Decision Framework: Build vs. Buy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Buy (off-the-shelf AI): general productivity tasks, CRM AI, BI narratives, code assistance, meeting summarisation — these apply to any business and off-the-shelf tools deliver good ROI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with CosmoLab: anywhere the CM's own data (formulas, clients, processes, history) is the source of value — that data is only accessible internally, and generic AI cannot access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Integrate: where off-the-shelf AI produces structured output (e.g., Gong call summary), CosmoLab ingests that output and combines it with internal data to generate richer documents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5.7 Institutional Memory &amp; Project Search</w:t>
      </w:r>
    </w:p>
    <w:p>
      <w:pPr>
        <w:spacing w:after="100"/>
      </w:pPr>
      <w:r>
        <w:t xml:space="preserve">Every CosmoLab session becomes part of a searchable knowledge base. Teams can search across all past sessions to find similar projects, past decisions, and resolved problems — preventing the reinvention of the wheel and preserving knowledge when staff turn over.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Search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Natural language search: 'vitamin C serum for clean beauty brand, US + EU'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 by team, category, date, client type, market, active ingredient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'Similar projects' suggestions when a new session starts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Exportable project history per client or product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Complements — does not replace — SharePoint or Confluence for formal document storage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5.8 Trend Intelligence Dashboard</w:t>
      </w:r>
    </w:p>
    <w:p>
      <w:pPr>
        <w:spacing w:after="100"/>
      </w:pPr>
      <w:r>
        <w:t xml:space="preserve">Aggregate signals from all CosmoLab sessions to surface emerging trends across the CM's client base and the broader market.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Most requested actives, formats, and claims this quarter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Emerging categories and regulatory markets clients are targeting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Comparison to external market trend data (optional integration with Mintel or Euromonitor API)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Helps CM proactively develop capabilities and stock popular actives before demand peaks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6. Strategic Transformation</w:t>
      </w:r>
    </w:p>
    <w:p>
      <w:pPr>
        <w:pStyle w:val="Heading2"/>
        <w:spacing w:after="120" w:before="320"/>
      </w:pPr>
      <w:r>
        <w:t xml:space="preserve">6.1 Business Strategy Discovery Sessions</w:t>
      </w:r>
    </w:p>
    <w:p>
      <w:pPr>
        <w:spacing w:after="100"/>
      </w:pPr>
      <w:r>
        <w:t xml:space="preserve">A new session type targeting CM leadership. Instead of capturing a product brief, this session captures the CM's strategic context — growth goals, capability gaps, competitive position, and market opportunities. CosmoLab generates a structured strategic assessment and prioritised opportunity list.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Session Topics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revenue mix by category, client type, and channel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Capacity utilisation and headroom for growth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Capability gaps vs. market demand (e.g., 'we can't do OTC drug yet')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concentration risk and diversification opportunities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M&amp;A or partnership opportunities to accelerate capability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Geographic expansion readiness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Output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Strategic Situation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Growth Opportunity Matrix (high/low effort vs. high/low impact)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Capability Gap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12-Month Strategic Priorities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6.2 Competitive Intelligence</w:t>
      </w:r>
    </w:p>
    <w:p>
      <w:pPr>
        <w:spacing w:after="100"/>
      </w:pPr>
      <w:r>
        <w:t xml:space="preserve">When a client references a competitor product as a benchmark, CosmoLab enriches the session with competitive intelligence — ingredient analysis, positioning, price tier, and market performance signals.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Benchmark product deconstruction (INCI, claims, price, channel)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Competitive differentiation recommendations for the CM's formula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White space identification: what the benchmark doesn't do well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6.3 Market Expansion Analysis</w:t>
      </w:r>
    </w:p>
    <w:p>
      <w:pPr>
        <w:spacing w:after="100"/>
      </w:pPr>
      <w:r>
        <w:t xml:space="preserve">A structured session to evaluate entry into a new product category or geographic market. CosmoLab assesses the opportunity, regulatory requirements, capability gaps, and investment needed.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attractiveness scoring (market size, growth, margin profile)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entry requirements by market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Capability gap vs. required capabilities to compete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vs. acquire vs. partner recommendation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7. Regulatory Transformation</w:t>
      </w:r>
    </w:p>
    <w:p>
      <w:pPr>
        <w:pStyle w:val="Heading2"/>
        <w:spacing w:after="120" w:before="320"/>
      </w:pPr>
      <w:r>
        <w:t xml:space="preserve">7.1 Real-Time Ingredient Compliance Checking</w:t>
      </w:r>
    </w:p>
    <w:p>
      <w:pPr>
        <w:spacing w:after="100"/>
      </w:pPr>
      <w:r>
        <w:t xml:space="preserve">During a discovery or formulation session, CosmoLab checks every ingredient mentioned against applicable regulatory frameworks in real time — flagging restricted, prohibited, or concentration-limited ingredients before the formula is designed.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Regulatory Frameworks Covered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EU Cosmetics Regulation 1223/2009 — Annexes II, III, IV, V, VI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FDA MoCRA — US cosmetic safety and labelling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Canada Cosmetic Regulations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21 CFR 333 / 700 series — OTC Drug monographs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DSHEA / 21 CFR Part 111 — Dietary supplements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 22716 — GMP for cosmetics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7.2 Regulatory Change Alerts</w:t>
      </w:r>
    </w:p>
    <w:p>
      <w:pPr>
        <w:spacing w:after="100"/>
      </w:pPr>
      <w:r>
        <w:t xml:space="preserve">CosmoLab monitors regulatory changes and alerts the team when an update affects an active project. For example, if the EU restricts a preservative that is used in a formula currently in development, the relevant R&amp;D and Quality teams are notified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Monitors EU SCCS opinions, FDA guidance, Health Canada updates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Maps regulatory changes to active project ingredients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Generates impact assessment per affected project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7.3 Multi-Market Launch Readiness Scoring</w:t>
      </w:r>
    </w:p>
    <w:p>
      <w:pPr>
        <w:spacing w:after="100"/>
      </w:pPr>
      <w:r>
        <w:t xml:space="preserve">For a client targeting multiple markets simultaneously, CosmoLab generates a launch readiness score per market — identifying the regulatory, labelling, and safety documentation gaps that must be closed before launch.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Per-market readiness checklist (US, EU, UK, Canada, APAC)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Gap-to-launch timeline estimate per market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 tracker: what's complete, what's outstanding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8. Phase 1.5 Implementation Roadmap</w:t>
      </w:r>
    </w:p>
    <w:p>
      <w:pPr>
        <w:spacing w:after="100"/>
      </w:pPr>
      <w:r>
        <w:t xml:space="preserve">Features are sequenced by business impact and implementation dependency. The Cross-Team Workflow Assessment is the starting point — it surfaces all the other automation opportunities.</w:t>
      </w:r>
    </w:p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Cross-Team Workflow Assessment session type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Flagship feature — surfaces all automation opportunities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Handoff Heat Map + Automation Opportunity Report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 of the assessment — immediate client value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Cross-team handoff automation flows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Directly implements the assessment findings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Business Strategy discovery session type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Strategic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Opens leadership as a new buyer within the CM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self-service portal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Highest commercial leverage — 24/7 intake channel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Real-time ingredient compliance checking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Regulatory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Embeds in existing discovery sessions — low new UI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AI-powered quoting engine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cost model integration from CM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Institutional memory &amp; project search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Digital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session history data accumulation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Formula catalog matching (Coptis / Ithos integration)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Operational + Digital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CM formula library API access — coordinate with Ithos migration timeline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RedZone integration: shift handoff enrichment + OEE narratives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Digital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access to RedZone; high frontline impact, builds Manufacturing buy-in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Trend intelligence dashboard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Digital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sufficient session volume to be meaningful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ERP integration (BOM, project record, procurement signal)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Digital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Highest technical complexity — requires CM IT and SAP/NetSuite access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LIMS integration: CoA auto-generation, OOS investigation starter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Digital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LIMS API access; QA team must be engaged early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QMS integration: NCR/CAPA drafting, SOP refresh, audit prep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Digital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QMS write access and QA champion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CRM integration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Standard API integration with Salesforce / HubSpot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Regulatory change alerts (Selerant Decernis / Coptis Regulatory feed)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Regulatory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regulatory data feed integration or Ithos regulatory module API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9. Success Metrics</w:t>
      </w:r>
    </w:p>
    <w:p>
      <w:pPr>
        <w:spacing w:after="100"/>
      </w:pPr>
      <w:r>
        <w:t xml:space="preserve">Phase 1.5 success is measured by demonstrable operational improvements at the CM, not just feature completion.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Intake-to-brief time reduction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≥60%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 from client contact to structured brief in system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Cross-team handoff rework rate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≥40% reduction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Number of 'chase' communications per project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Formula-from-scratch rate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≥30% reduction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% projects using existing base vs. new formulation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 to first quote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≥50% reduction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Days from discovery session to quote issued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Regulatory flags caught pre-formulation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Track and report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Ingredients flagged before formula development starts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Knowledge reuse rate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Track and report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% new projects referencing a past similar project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80"/>
      </w:pPr>
      <w:r>
        <w:t xml:space="preserve">10. Open Questions &amp; Decisions Required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Formulation &amp; Regulatory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Coptis → Ithos migration: What is the current timeline for Cosmetic Solutions' migration to Ithos? Should CosmoLab build Coptis integration first, or wait and build Ithos-native integration?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 catalog API: Does Ithos (or Coptis) expose a REST API for formula search and retrieval, or does integration require file export/import?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 data completeness: What % of the formula catalog has complete INCI mapping, regulatory status, and specification data — and who owns remediation of gaps?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Shop Floor &amp; Quality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RedZone API access: What data does RedZone expose via API — OEE metrics, downtime events, shift notes? Is there a webhook model for real-time event push?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eBMR system: Does CS currently use an eBMR system, or are batch records paper-based? If paper, what is the appetite to digitise?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LIMS: Which LIMS is in use (LabVantage, STARLIMS, other)? What data is accessible via API — test results, CoA templates, stability study results?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QMS: Which QMS is in use (MasterControl, ETQ, other)? What is the process for AI-drafted NCRs entering the QMS — will they be manually reviewed before being saved as official records?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AI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Microsoft 365 adoption: Is CS on M365? If so, Microsoft Copilot is the fastest off-the-shelf AI win — worth evaluating before building CosmoLab equivalents for general productivity tasks.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Gong / Chorus: Does the Sales team record client discovery calls? If so, Gong integration with CosmoLab could auto-ingest call summaries into the discovery session context.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Selerant Decernis: Is there an existing subscription? This is the most practical source for real-time regulatory intelligence — CosmoLab should integrate with it rather than building a regulatory database from scratch.</w:t>
      </w:r>
    </w:p>
    <w:p>
      <w:pPr>
        <w:spacing w:after="160"/>
      </w:pPr>
    </w:p>
    <w:p>
      <w:pPr>
        <w:pStyle w:val="Heading3"/>
        <w:spacing w:after="80" w:before="20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 catalog format: How will the CM's existing formula library be ingested into CosmoLab?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ERP system and API access: Which ERP is in use and what is the API access model for project record creation and BOM integration?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CRM integration: Which CRM does the target CM use? Is API access available?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model integration: Who owns the CM's BOM cost model and in what format does it exist?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portal branding: Will the client portal be co-branded (CM + CosmoLab) or fully white-labelled?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Assessment session owner: Who at the CM will be the process owner for the Cross-Team Workflow Assessment?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privacy: How will client brief data be stored, accessed, and governed across teams?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CosmoLab Phase 1.5 — Transformation Platform Product Specification</dc:title>
  <dc:creator>CosmoLab</dc:creator>
  <cp:lastModifiedBy>Un-named</cp:lastModifiedBy>
  <cp:revision>1</cp:revision>
  <dcterms:created xsi:type="dcterms:W3CDTF">2026-03-21T22:08:57.979Z</dcterms:created>
  <dcterms:modified xsi:type="dcterms:W3CDTF">2026-03-21T22:08:57.979Z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