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31" w:rsidRDefault="001A5700">
      <w:pPr>
        <w:pStyle w:val="a4"/>
        <w:jc w:val="right"/>
      </w:pPr>
      <w:r>
        <w:rPr>
          <w:rFonts w:hint="eastAsia"/>
        </w:rPr>
        <w:t>日程管理软件</w:t>
      </w:r>
    </w:p>
    <w:p w:rsidR="00831A31" w:rsidRDefault="004906AA">
      <w:pPr>
        <w:pStyle w:val="a4"/>
        <w:jc w:val="right"/>
      </w:pPr>
      <w:fldSimple w:instr=" TITLE  \* MERGEFORMAT ">
        <w:r w:rsidR="00C00BB9">
          <w:rPr>
            <w:rFonts w:ascii="Arial" w:hAnsi="Arial" w:hint="eastAsia"/>
          </w:rPr>
          <w:t>软件构架文档</w:t>
        </w:r>
      </w:fldSimple>
    </w:p>
    <w:p w:rsidR="00831A31" w:rsidRDefault="00831A31">
      <w:pPr>
        <w:pStyle w:val="a4"/>
        <w:jc w:val="right"/>
      </w:pPr>
    </w:p>
    <w:p w:rsidR="00831A31" w:rsidRDefault="00E21102" w:rsidP="0034113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831A31" w:rsidRDefault="00831A31">
      <w:pPr>
        <w:sectPr w:rsidR="00831A3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31A31" w:rsidRDefault="00E21102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31A31">
        <w:tc>
          <w:tcPr>
            <w:tcW w:w="2304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831A31">
        <w:tc>
          <w:tcPr>
            <w:tcW w:w="2304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2014.7.4</w:t>
            </w:r>
          </w:p>
        </w:tc>
        <w:tc>
          <w:tcPr>
            <w:tcW w:w="1152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最初版本</w:t>
            </w:r>
          </w:p>
        </w:tc>
        <w:tc>
          <w:tcPr>
            <w:tcW w:w="2304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张子辰</w:t>
            </w:r>
          </w:p>
        </w:tc>
      </w:tr>
      <w:tr w:rsidR="00831A31"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  <w:tc>
          <w:tcPr>
            <w:tcW w:w="1152" w:type="dxa"/>
          </w:tcPr>
          <w:p w:rsidR="00831A31" w:rsidRDefault="00831A31">
            <w:pPr>
              <w:pStyle w:val="Tabletext"/>
            </w:pPr>
          </w:p>
        </w:tc>
        <w:tc>
          <w:tcPr>
            <w:tcW w:w="3744" w:type="dxa"/>
          </w:tcPr>
          <w:p w:rsidR="00831A31" w:rsidRDefault="00831A31">
            <w:pPr>
              <w:pStyle w:val="Tabletext"/>
            </w:pPr>
          </w:p>
        </w:tc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</w:tr>
      <w:tr w:rsidR="00831A31"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  <w:tc>
          <w:tcPr>
            <w:tcW w:w="1152" w:type="dxa"/>
          </w:tcPr>
          <w:p w:rsidR="00831A31" w:rsidRDefault="00831A31">
            <w:pPr>
              <w:pStyle w:val="Tabletext"/>
            </w:pPr>
          </w:p>
        </w:tc>
        <w:tc>
          <w:tcPr>
            <w:tcW w:w="3744" w:type="dxa"/>
          </w:tcPr>
          <w:p w:rsidR="00831A31" w:rsidRDefault="00831A31">
            <w:pPr>
              <w:pStyle w:val="Tabletext"/>
            </w:pPr>
          </w:p>
        </w:tc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</w:tr>
      <w:tr w:rsidR="00831A31"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  <w:tc>
          <w:tcPr>
            <w:tcW w:w="1152" w:type="dxa"/>
          </w:tcPr>
          <w:p w:rsidR="00831A31" w:rsidRDefault="00831A31">
            <w:pPr>
              <w:pStyle w:val="Tabletext"/>
            </w:pPr>
          </w:p>
        </w:tc>
        <w:tc>
          <w:tcPr>
            <w:tcW w:w="3744" w:type="dxa"/>
          </w:tcPr>
          <w:p w:rsidR="00831A31" w:rsidRDefault="00831A31">
            <w:pPr>
              <w:pStyle w:val="Tabletext"/>
            </w:pPr>
          </w:p>
        </w:tc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</w:tr>
    </w:tbl>
    <w:p w:rsidR="00831A31" w:rsidRDefault="00831A31"/>
    <w:p w:rsidR="00831A31" w:rsidRDefault="00E21102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831A31" w:rsidRDefault="004906AA">
      <w:pPr>
        <w:pStyle w:val="10"/>
        <w:tabs>
          <w:tab w:val="left" w:pos="432"/>
        </w:tabs>
        <w:rPr>
          <w:noProof/>
        </w:rPr>
      </w:pPr>
      <w:r w:rsidRPr="004906AA">
        <w:rPr>
          <w:rFonts w:ascii="Times New Roman"/>
        </w:rPr>
        <w:fldChar w:fldCharType="begin"/>
      </w:r>
      <w:r w:rsidR="00E21102">
        <w:rPr>
          <w:rFonts w:ascii="Times New Roman"/>
        </w:rPr>
        <w:instrText xml:space="preserve"> TOC \o "1-3" </w:instrText>
      </w:r>
      <w:r w:rsidRPr="004906AA">
        <w:rPr>
          <w:rFonts w:ascii="Times New Roman"/>
        </w:rPr>
        <w:fldChar w:fldCharType="separate"/>
      </w:r>
      <w:r w:rsidR="00E21102">
        <w:rPr>
          <w:noProof/>
        </w:rPr>
        <w:t>1.</w:t>
      </w:r>
      <w:r w:rsidR="00E21102">
        <w:rPr>
          <w:noProof/>
        </w:rPr>
        <w:tab/>
      </w:r>
      <w:r w:rsidR="00E21102">
        <w:rPr>
          <w:rFonts w:hint="eastAsia"/>
          <w:noProof/>
        </w:rPr>
        <w:t>简介</w:t>
      </w:r>
      <w:r w:rsidR="00E21102">
        <w:rPr>
          <w:noProof/>
        </w:rPr>
        <w:tab/>
      </w:r>
      <w:r>
        <w:rPr>
          <w:noProof/>
        </w:rPr>
        <w:fldChar w:fldCharType="begin"/>
      </w:r>
      <w:r w:rsidR="00E21102">
        <w:rPr>
          <w:noProof/>
        </w:rPr>
        <w:instrText xml:space="preserve"> PAGEREF _Toc498832876 \h </w:instrText>
      </w:r>
      <w:r>
        <w:rPr>
          <w:noProof/>
        </w:rPr>
      </w:r>
      <w:r>
        <w:rPr>
          <w:noProof/>
        </w:rPr>
        <w:fldChar w:fldCharType="separate"/>
      </w:r>
      <w:r w:rsidR="00C00BB9">
        <w:rPr>
          <w:noProof/>
        </w:rPr>
        <w:t>2</w:t>
      </w:r>
      <w:r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_Toc498832877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_Toc498832878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_Toc498832879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_Toc498832880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_Toc498832881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_Toc498832882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_Toc498832883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_Toc498832884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_Toc498832885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_Toc498832886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_Toc498832887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_Toc498832888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_Toc498832889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_Toc498832890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8.</w:t>
      </w:r>
      <w:r>
        <w:rPr>
          <w:noProof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_Toc498832891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_Toc498832892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8.2</w:t>
      </w:r>
      <w:r>
        <w:rPr>
          <w:noProof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_Toc498832893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9.</w:t>
      </w:r>
      <w:r>
        <w:rPr>
          <w:noProof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_Toc498832894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10.</w:t>
      </w:r>
      <w:r>
        <w:rPr>
          <w:noProof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_Toc498832895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E21102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11.</w:t>
      </w:r>
      <w:r>
        <w:rPr>
          <w:noProof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 w:rsidR="004906AA">
        <w:rPr>
          <w:noProof/>
        </w:rPr>
        <w:fldChar w:fldCharType="begin"/>
      </w:r>
      <w:r>
        <w:rPr>
          <w:noProof/>
        </w:rPr>
        <w:instrText xml:space="preserve"> PAGEREF _Toc498832896 \h </w:instrText>
      </w:r>
      <w:r w:rsidR="004906AA">
        <w:rPr>
          <w:noProof/>
        </w:rPr>
      </w:r>
      <w:r w:rsidR="004906AA">
        <w:rPr>
          <w:noProof/>
        </w:rPr>
        <w:fldChar w:fldCharType="separate"/>
      </w:r>
      <w:r w:rsidR="00C00BB9">
        <w:rPr>
          <w:noProof/>
        </w:rPr>
        <w:t>2</w:t>
      </w:r>
      <w:r w:rsidR="004906AA">
        <w:rPr>
          <w:noProof/>
        </w:rPr>
        <w:fldChar w:fldCharType="end"/>
      </w:r>
    </w:p>
    <w:p w:rsidR="00831A31" w:rsidRDefault="004906AA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 w:rsidR="00E21102">
        <w:br w:type="page"/>
      </w:r>
      <w:fldSimple w:instr=" TITLE  \* MERGEFORMAT ">
        <w:r w:rsidR="00C00BB9">
          <w:rPr>
            <w:rFonts w:ascii="Arial" w:hAnsi="Arial" w:hint="eastAsia"/>
          </w:rPr>
          <w:t>软件构架文档</w:t>
        </w:r>
      </w:fldSimple>
      <w:r w:rsidR="00E21102">
        <w:rPr>
          <w:rFonts w:ascii="Arial" w:hAnsi="Arial"/>
        </w:rPr>
        <w:t xml:space="preserve"> </w:t>
      </w:r>
    </w:p>
    <w:p w:rsidR="00831A31" w:rsidRDefault="00E21102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831A31" w:rsidRDefault="00E21102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831A31" w:rsidRDefault="00E21102" w:rsidP="00686C9E">
      <w:pPr>
        <w:pStyle w:val="af1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831A31" w:rsidRDefault="00E21102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391FD9" w:rsidRPr="00391FD9" w:rsidRDefault="00391FD9" w:rsidP="00686C9E">
      <w:pPr>
        <w:pStyle w:val="af1"/>
      </w:pPr>
      <w:r>
        <w:rPr>
          <w:rFonts w:hint="eastAsia"/>
        </w:rPr>
        <w:t>无。</w:t>
      </w:r>
    </w:p>
    <w:p w:rsidR="00831A31" w:rsidRDefault="00E21102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831A31" w:rsidRPr="00EA7200" w:rsidRDefault="00EA7200" w:rsidP="00686C9E">
      <w:pPr>
        <w:pStyle w:val="af1"/>
      </w:pPr>
      <w:r w:rsidRPr="00EA7200">
        <w:rPr>
          <w:rFonts w:hint="eastAsia"/>
        </w:rPr>
        <w:t>无。</w:t>
      </w:r>
    </w:p>
    <w:p w:rsidR="00831A31" w:rsidRDefault="00E21102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831A31" w:rsidRDefault="0040034B" w:rsidP="00686C9E">
      <w:pPr>
        <w:pStyle w:val="af1"/>
      </w:pPr>
      <w:r>
        <w:rPr>
          <w:rFonts w:hint="eastAsia"/>
        </w:rPr>
        <w:t>无。</w:t>
      </w:r>
    </w:p>
    <w:p w:rsidR="00831A31" w:rsidRDefault="00E21102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831A31" w:rsidRDefault="00BB25A1" w:rsidP="00686C9E">
      <w:pPr>
        <w:pStyle w:val="af1"/>
      </w:pPr>
      <w:r>
        <w:rPr>
          <w:rFonts w:hint="eastAsia"/>
        </w:rPr>
        <w:t>无。</w:t>
      </w:r>
    </w:p>
    <w:p w:rsidR="00831A31" w:rsidRDefault="00E21102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831A31" w:rsidRDefault="005D6B00" w:rsidP="00686C9E">
      <w:pPr>
        <w:pStyle w:val="af1"/>
      </w:pPr>
      <w:r>
        <w:rPr>
          <w:rFonts w:hint="eastAsia"/>
        </w:rPr>
        <w:t>包括用例视图、逻辑视图、进程视图、部署视图、实施视图、和数据视图。</w:t>
      </w:r>
    </w:p>
    <w:p w:rsidR="004E5D3D" w:rsidRDefault="004E5D3D" w:rsidP="00686C9E">
      <w:pPr>
        <w:pStyle w:val="af1"/>
      </w:pPr>
      <w:r>
        <w:rPr>
          <w:rFonts w:hint="eastAsia"/>
        </w:rPr>
        <w:t>用例视图描述了该软件的各个用例以及几个比较突出的具体实现。逻辑视图描述了各个类的主要组成以及它们之间的关系。进程视图描述了该软件运行时内部各个进程的交互方式。部署视图描述了该软件运行的环境及预备工作。</w:t>
      </w:r>
      <w:r w:rsidR="00020632">
        <w:rPr>
          <w:rFonts w:hint="eastAsia"/>
        </w:rPr>
        <w:t>实施视图描述了该软件的分层情况和各个层之间的交互方式。</w:t>
      </w:r>
      <w:r>
        <w:rPr>
          <w:rFonts w:hint="eastAsia"/>
        </w:rPr>
        <w:t>数据视图描述了用于该软件持久化存储的数据库结构。</w:t>
      </w:r>
    </w:p>
    <w:p w:rsidR="00831A31" w:rsidRDefault="00E21102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941DFD" w:rsidRDefault="00941DFD" w:rsidP="00920AEC">
      <w:pPr>
        <w:pStyle w:val="af1"/>
      </w:pPr>
      <w:r>
        <w:rPr>
          <w:rFonts w:hint="eastAsia"/>
        </w:rPr>
        <w:t>开发语言：Java。</w:t>
      </w:r>
    </w:p>
    <w:p w:rsidR="00831A31" w:rsidRDefault="00920AEC" w:rsidP="00920AEC">
      <w:pPr>
        <w:pStyle w:val="af1"/>
      </w:pPr>
      <w:r>
        <w:rPr>
          <w:rFonts w:hint="eastAsia"/>
        </w:rPr>
        <w:t>PC端开发工具：NetBeans。</w:t>
      </w:r>
    </w:p>
    <w:p w:rsidR="00920AEC" w:rsidRDefault="00920AEC" w:rsidP="00920AEC">
      <w:pPr>
        <w:pStyle w:val="af1"/>
      </w:pPr>
      <w:r>
        <w:rPr>
          <w:rFonts w:hint="eastAsia"/>
        </w:rPr>
        <w:t>安卓端开发工具：AndroidStudio。</w:t>
      </w:r>
    </w:p>
    <w:p w:rsidR="00920AEC" w:rsidRDefault="00920AEC" w:rsidP="00920AEC">
      <w:pPr>
        <w:pStyle w:val="af1"/>
      </w:pPr>
      <w:r>
        <w:rPr>
          <w:rFonts w:hint="eastAsia"/>
        </w:rPr>
        <w:t>PC端窗体框架：Swing。</w:t>
      </w:r>
    </w:p>
    <w:p w:rsidR="00920AEC" w:rsidRDefault="00920AEC" w:rsidP="00920AEC">
      <w:pPr>
        <w:pStyle w:val="af1"/>
      </w:pPr>
      <w:r>
        <w:rPr>
          <w:rFonts w:hint="eastAsia"/>
        </w:rPr>
        <w:t>安卓端窗体框架：未定。</w:t>
      </w:r>
    </w:p>
    <w:p w:rsidR="00920AEC" w:rsidRDefault="00DA3D9A" w:rsidP="00920AEC">
      <w:pPr>
        <w:pStyle w:val="af1"/>
      </w:pPr>
      <w:r>
        <w:rPr>
          <w:rFonts w:hint="eastAsia"/>
        </w:rPr>
        <w:t>设计模式：面向对象的UML设计模式。</w:t>
      </w:r>
    </w:p>
    <w:p w:rsidR="00DA3D9A" w:rsidRDefault="00DA3D9A" w:rsidP="00920AEC">
      <w:pPr>
        <w:pStyle w:val="af1"/>
      </w:pPr>
      <w:r>
        <w:rPr>
          <w:rFonts w:hint="eastAsia"/>
        </w:rPr>
        <w:t>建模工具：PowerDesign。</w:t>
      </w:r>
    </w:p>
    <w:p w:rsidR="00DA3D9A" w:rsidRDefault="00991B85" w:rsidP="00920AEC">
      <w:pPr>
        <w:pStyle w:val="af1"/>
      </w:pPr>
      <w:r>
        <w:rPr>
          <w:rFonts w:hint="eastAsia"/>
        </w:rPr>
        <w:t>数据库：Sqlite。</w:t>
      </w:r>
    </w:p>
    <w:p w:rsidR="00645CD1" w:rsidRDefault="00645CD1" w:rsidP="00920AEC">
      <w:pPr>
        <w:pStyle w:val="af1"/>
      </w:pPr>
      <w:r>
        <w:rPr>
          <w:rFonts w:hint="eastAsia"/>
        </w:rPr>
        <w:t>团队结构：单人项目。</w:t>
      </w:r>
    </w:p>
    <w:p w:rsidR="00831A31" w:rsidRDefault="00E21102">
      <w:pPr>
        <w:pStyle w:val="1"/>
        <w:ind w:left="360" w:hanging="360"/>
      </w:pPr>
      <w:bookmarkStart w:id="8" w:name="_Toc498832884"/>
      <w:r>
        <w:rPr>
          <w:rFonts w:hint="eastAsia"/>
        </w:rPr>
        <w:lastRenderedPageBreak/>
        <w:t>用例视图</w:t>
      </w:r>
      <w:bookmarkEnd w:id="8"/>
    </w:p>
    <w:p w:rsidR="00123C3C" w:rsidRDefault="00123C3C">
      <w:pPr>
        <w:pStyle w:val="2"/>
      </w:pPr>
      <w:bookmarkStart w:id="9" w:name="_Toc498832885"/>
      <w:r>
        <w:rPr>
          <w:rFonts w:hint="eastAsia"/>
        </w:rPr>
        <w:t>概述</w:t>
      </w:r>
    </w:p>
    <w:p w:rsidR="00123C3C" w:rsidRPr="00123C3C" w:rsidRDefault="00123C3C" w:rsidP="00123C3C">
      <w:r>
        <w:rPr>
          <w:rFonts w:hint="eastAsia"/>
          <w:noProof/>
          <w:snapToGrid/>
        </w:rPr>
        <w:drawing>
          <wp:inline distT="0" distB="0" distL="0" distR="0">
            <wp:extent cx="5934075" cy="3228975"/>
            <wp:effectExtent l="19050" t="0" r="9525" b="0"/>
            <wp:docPr id="2" name="图片 1" descr="QQ截图20140704103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0410393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31" w:rsidRDefault="00E21102">
      <w:pPr>
        <w:pStyle w:val="2"/>
      </w:pPr>
      <w:r>
        <w:rPr>
          <w:rFonts w:hint="eastAsia"/>
        </w:rPr>
        <w:t>用例实现</w:t>
      </w:r>
      <w:bookmarkEnd w:id="9"/>
    </w:p>
    <w:p w:rsidR="00880B5C" w:rsidRDefault="00653A21" w:rsidP="00880B5C">
      <w:pPr>
        <w:pStyle w:val="af1"/>
      </w:pPr>
      <w:r>
        <w:rPr>
          <w:rFonts w:hint="eastAsia"/>
        </w:rPr>
        <w:t>用户打开软件时，软件首先获取当前的年份和月份显示日历。用户可以点击年份及月份输入框旁边的小箭头调整日历的年月。</w:t>
      </w:r>
      <w:r w:rsidR="00BF0090">
        <w:rPr>
          <w:rFonts w:hint="eastAsia"/>
        </w:rPr>
        <w:t>用户可以通过点击日历上的某个日期格子来显示当天的计划，也可以通过点击计划表格的某一行来修改这个计划，通过点击添加或删除按钮来删除这个计划。</w:t>
      </w:r>
    </w:p>
    <w:p w:rsidR="00F3012A" w:rsidRDefault="00F3012A" w:rsidP="00880B5C">
      <w:pPr>
        <w:pStyle w:val="af1"/>
      </w:pPr>
      <w:r>
        <w:rPr>
          <w:rFonts w:hint="eastAsia"/>
        </w:rPr>
        <w:t>后台线程循环读取待提醒的计划安排，并在用户设定的时间上发出提醒。</w:t>
      </w:r>
    </w:p>
    <w:p w:rsidR="005F7827" w:rsidRDefault="005F7827" w:rsidP="00880B5C">
      <w:pPr>
        <w:pStyle w:val="af1"/>
      </w:pPr>
      <w:r>
        <w:rPr>
          <w:rFonts w:hint="eastAsia"/>
        </w:rPr>
        <w:t>用户可以手动点击按钮以导出导入全部数据</w:t>
      </w:r>
      <w:r w:rsidR="002B0A44">
        <w:rPr>
          <w:rFonts w:hint="eastAsia"/>
        </w:rPr>
        <w:t>，并在移动端或PC段共享。</w:t>
      </w:r>
    </w:p>
    <w:p w:rsidR="00831A31" w:rsidRDefault="00E21102">
      <w:pPr>
        <w:pStyle w:val="1"/>
        <w:ind w:left="360" w:hanging="360"/>
      </w:pPr>
      <w:bookmarkStart w:id="10" w:name="_Toc498832886"/>
      <w:r>
        <w:rPr>
          <w:rFonts w:hint="eastAsia"/>
        </w:rPr>
        <w:lastRenderedPageBreak/>
        <w:t>逻辑视图</w:t>
      </w:r>
      <w:bookmarkEnd w:id="10"/>
    </w:p>
    <w:p w:rsidR="00831A31" w:rsidRDefault="00E21102">
      <w:pPr>
        <w:pStyle w:val="2"/>
        <w:rPr>
          <w:rFonts w:hint="eastAsia"/>
        </w:rPr>
      </w:pPr>
      <w:bookmarkStart w:id="11" w:name="_Toc498832887"/>
      <w:r>
        <w:rPr>
          <w:rFonts w:hint="eastAsia"/>
        </w:rPr>
        <w:t>概述</w:t>
      </w:r>
      <w:bookmarkEnd w:id="11"/>
    </w:p>
    <w:p w:rsidR="0022468C" w:rsidRPr="0022468C" w:rsidRDefault="0022468C" w:rsidP="0022468C">
      <w:r>
        <w:rPr>
          <w:noProof/>
          <w:snapToGrid/>
        </w:rPr>
        <w:drawing>
          <wp:inline distT="0" distB="0" distL="0" distR="0">
            <wp:extent cx="5943600" cy="4010660"/>
            <wp:effectExtent l="19050" t="0" r="0" b="0"/>
            <wp:docPr id="3" name="图片 2" descr="QQ截图20140704142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0414293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31" w:rsidRDefault="00E21102">
      <w:pPr>
        <w:pStyle w:val="2"/>
        <w:rPr>
          <w:rFonts w:hint="eastAsia"/>
        </w:rPr>
      </w:pPr>
      <w:bookmarkStart w:id="12" w:name="_Toc498832888"/>
      <w:r>
        <w:rPr>
          <w:rFonts w:hint="eastAsia"/>
        </w:rPr>
        <w:t>在构架方面具有重要意义的设计包</w:t>
      </w:r>
      <w:bookmarkEnd w:id="12"/>
    </w:p>
    <w:p w:rsidR="004B142D" w:rsidRDefault="004B142D" w:rsidP="00B80D7F">
      <w:pPr>
        <w:pStyle w:val="af1"/>
        <w:rPr>
          <w:rStyle w:val="af3"/>
          <w:rFonts w:hint="eastAsia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Program：存放入口函数main，该函数中实例化主窗体。</w:t>
      </w:r>
    </w:p>
    <w:p w:rsidR="00202079" w:rsidRDefault="00B80D7F" w:rsidP="00B80D7F">
      <w:pPr>
        <w:pStyle w:val="af1"/>
        <w:rPr>
          <w:rStyle w:val="af3"/>
          <w:rFonts w:hint="eastAsia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MainForm：绘制并显示主窗体。</w:t>
      </w:r>
    </w:p>
    <w:p w:rsidR="00226C36" w:rsidRDefault="00226C36" w:rsidP="00B80D7F">
      <w:pPr>
        <w:pStyle w:val="af1"/>
        <w:rPr>
          <w:rStyle w:val="af3"/>
          <w:rFonts w:hint="eastAsia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RoutineForm：绘制并显示某一天的日程计划窗体。</w:t>
      </w:r>
    </w:p>
    <w:p w:rsidR="006B18F9" w:rsidRDefault="006B18F9" w:rsidP="00B80D7F">
      <w:pPr>
        <w:pStyle w:val="af1"/>
        <w:rPr>
          <w:rStyle w:val="af3"/>
          <w:rFonts w:hint="eastAsia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SettingForm：绘制并显示日程计划设置窗体。</w:t>
      </w:r>
    </w:p>
    <w:p w:rsidR="006B18F9" w:rsidRDefault="007578D7" w:rsidP="00B80D7F">
      <w:pPr>
        <w:pStyle w:val="af1"/>
        <w:rPr>
          <w:rStyle w:val="af3"/>
          <w:rFonts w:hint="eastAsia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CalenderManager：根据输入的年和月生成日历，并把数据传给表格控件。</w:t>
      </w:r>
    </w:p>
    <w:p w:rsidR="007578D7" w:rsidRDefault="007578D7" w:rsidP="00B80D7F">
      <w:pPr>
        <w:pStyle w:val="af1"/>
        <w:rPr>
          <w:rStyle w:val="af3"/>
          <w:rFonts w:hint="eastAsia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RoutineLoader：根据输入的年和月从数据库取出相应的数据，并把数据传给表格控件。</w:t>
      </w:r>
    </w:p>
    <w:p w:rsidR="007578D7" w:rsidRPr="007578D7" w:rsidRDefault="00371B57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NoteRow：存放一条计划，便于传参。</w:t>
      </w:r>
    </w:p>
    <w:p w:rsidR="00831A31" w:rsidRDefault="00E21102">
      <w:pPr>
        <w:pStyle w:val="1"/>
        <w:ind w:left="360" w:hanging="360"/>
      </w:pPr>
      <w:bookmarkStart w:id="13" w:name="_Toc498832889"/>
      <w:r>
        <w:rPr>
          <w:rFonts w:hint="eastAsia"/>
        </w:rPr>
        <w:t>进程视图</w:t>
      </w:r>
      <w:bookmarkEnd w:id="13"/>
    </w:p>
    <w:p w:rsidR="00831A31" w:rsidRDefault="003B6BCA" w:rsidP="003B6BCA">
      <w:pPr>
        <w:pStyle w:val="af1"/>
      </w:pPr>
      <w:r>
        <w:rPr>
          <w:rFonts w:hint="eastAsia"/>
        </w:rPr>
        <w:t>该软件只有一个进程，并分为两个线程。主线程用于显示界面，获取及显示数据。另外一个线程用于获取并显示提醒信息。</w:t>
      </w:r>
    </w:p>
    <w:p w:rsidR="00831A31" w:rsidRDefault="00E21102">
      <w:pPr>
        <w:pStyle w:val="1"/>
        <w:ind w:left="360" w:hanging="360"/>
      </w:pPr>
      <w:bookmarkStart w:id="14" w:name="_Toc498832890"/>
      <w:r>
        <w:rPr>
          <w:rFonts w:hint="eastAsia"/>
        </w:rPr>
        <w:t>部署视图</w:t>
      </w:r>
      <w:bookmarkEnd w:id="14"/>
    </w:p>
    <w:p w:rsidR="007B080D" w:rsidRPr="007B080D" w:rsidRDefault="007B080D" w:rsidP="005F6A6A">
      <w:pPr>
        <w:pStyle w:val="af1"/>
        <w:rPr>
          <w:rFonts w:ascii="Times New Roman"/>
        </w:rPr>
      </w:pPr>
      <w:r>
        <w:rPr>
          <w:rFonts w:hint="eastAsia"/>
        </w:rPr>
        <w:t>本程序为Win32系统上的PC程序，无需安装即可直接使用，运行前需要安装JRE1.7或以上版本。获取天气功能需要连接互联网，其他功能不需要。</w:t>
      </w:r>
    </w:p>
    <w:p w:rsidR="00831A31" w:rsidRDefault="00E21102">
      <w:pPr>
        <w:pStyle w:val="1"/>
        <w:ind w:left="360" w:hanging="360"/>
      </w:pPr>
      <w:bookmarkStart w:id="15" w:name="_Toc498832891"/>
      <w:bookmarkStart w:id="16" w:name="OLE_LINK1"/>
      <w:r>
        <w:rPr>
          <w:rFonts w:hint="eastAsia"/>
        </w:rPr>
        <w:t>实施视图</w:t>
      </w:r>
      <w:bookmarkEnd w:id="15"/>
      <w:bookmarkEnd w:id="16"/>
    </w:p>
    <w:p w:rsidR="00831A31" w:rsidRDefault="00E21102">
      <w:pPr>
        <w:pStyle w:val="2"/>
      </w:pPr>
      <w:bookmarkStart w:id="17" w:name="_Toc498832892"/>
      <w:r>
        <w:rPr>
          <w:rFonts w:hint="eastAsia"/>
        </w:rPr>
        <w:t>概述</w:t>
      </w:r>
      <w:bookmarkEnd w:id="17"/>
    </w:p>
    <w:p w:rsidR="00831A31" w:rsidRDefault="005A1ECE" w:rsidP="005A1ECE">
      <w:pPr>
        <w:pStyle w:val="af1"/>
      </w:pPr>
      <w:r>
        <w:rPr>
          <w:rFonts w:hint="eastAsia"/>
        </w:rPr>
        <w:t>整个程序分为三层：数据持久化层、显示层和控制层。</w:t>
      </w:r>
    </w:p>
    <w:p w:rsidR="00831A31" w:rsidRDefault="00803EE4">
      <w:pPr>
        <w:pStyle w:val="2"/>
        <w:rPr>
          <w:rFonts w:hint="eastAsia"/>
        </w:rPr>
      </w:pPr>
      <w:bookmarkStart w:id="18" w:name="_Toc498832893"/>
      <w:r>
        <w:rPr>
          <w:rFonts w:hint="eastAsia"/>
        </w:rPr>
        <w:lastRenderedPageBreak/>
        <w:t>数据</w:t>
      </w:r>
      <w:r w:rsidR="00E21102">
        <w:rPr>
          <w:rFonts w:hint="eastAsia"/>
        </w:rPr>
        <w:t>层</w:t>
      </w:r>
      <w:bookmarkEnd w:id="18"/>
    </w:p>
    <w:p w:rsidR="00A15F93" w:rsidRDefault="00543FF7" w:rsidP="00B10E28">
      <w:pPr>
        <w:pStyle w:val="af1"/>
        <w:rPr>
          <w:rFonts w:hint="eastAsia"/>
        </w:rPr>
      </w:pPr>
      <w:r>
        <w:rPr>
          <w:rFonts w:hint="eastAsia"/>
        </w:rPr>
        <w:t>数据持久化层负责</w:t>
      </w:r>
      <w:r w:rsidR="00AA5051">
        <w:rPr>
          <w:rFonts w:hint="eastAsia"/>
        </w:rPr>
        <w:t>读写或封装数据库中的数据</w:t>
      </w:r>
      <w:r>
        <w:rPr>
          <w:rFonts w:hint="eastAsia"/>
        </w:rPr>
        <w:t>，包括</w:t>
      </w:r>
      <w:r w:rsidR="00777FC7">
        <w:rPr>
          <w:rFonts w:hint="eastAsia"/>
        </w:rPr>
        <w:t>sqlite</w:t>
      </w:r>
      <w:r>
        <w:rPr>
          <w:rFonts w:hint="eastAsia"/>
        </w:rPr>
        <w:t>的驱动及</w:t>
      </w:r>
      <w:r w:rsidR="00AA5051">
        <w:rPr>
          <w:rFonts w:hint="eastAsia"/>
        </w:rPr>
        <w:t>NoteRow</w:t>
      </w:r>
      <w:r>
        <w:rPr>
          <w:rFonts w:hint="eastAsia"/>
        </w:rPr>
        <w:t>。</w:t>
      </w:r>
    </w:p>
    <w:p w:rsidR="00A15F93" w:rsidRDefault="00A15F93" w:rsidP="00E9174D">
      <w:pPr>
        <w:pStyle w:val="2"/>
        <w:rPr>
          <w:rFonts w:hint="eastAsia"/>
        </w:rPr>
      </w:pPr>
      <w:r>
        <w:rPr>
          <w:rFonts w:hint="eastAsia"/>
        </w:rPr>
        <w:t>显示层</w:t>
      </w:r>
    </w:p>
    <w:p w:rsidR="00803EE4" w:rsidRPr="00803EE4" w:rsidRDefault="00803EE4" w:rsidP="00B10E28">
      <w:pPr>
        <w:pStyle w:val="af1"/>
        <w:rPr>
          <w:rFonts w:hint="eastAsia"/>
        </w:rPr>
      </w:pPr>
      <w:r>
        <w:rPr>
          <w:rFonts w:hint="eastAsia"/>
        </w:rPr>
        <w:t>显示层负责在屏幕上绘制并显示窗体，包括所有继承自JFrame的窗体，以及各种控件类。</w:t>
      </w:r>
    </w:p>
    <w:p w:rsidR="00A15F93" w:rsidRPr="00A15F93" w:rsidRDefault="004B7980" w:rsidP="00E9174D">
      <w:pPr>
        <w:pStyle w:val="2"/>
      </w:pPr>
      <w:r>
        <w:rPr>
          <w:rFonts w:hint="eastAsia"/>
        </w:rPr>
        <w:t>控制层</w:t>
      </w:r>
    </w:p>
    <w:p w:rsidR="00831A31" w:rsidRDefault="00803EE4" w:rsidP="00B10E28">
      <w:pPr>
        <w:pStyle w:val="af1"/>
      </w:pPr>
      <w:r>
        <w:rPr>
          <w:rFonts w:hint="eastAsia"/>
        </w:rPr>
        <w:t>控制层衔接数据和显示层，负责从数据层得到数据，并按照显示层的要求传给显示层，包括CalendarManager、RoutineLoader</w:t>
      </w:r>
      <w:r w:rsidR="00754845">
        <w:rPr>
          <w:rFonts w:hint="eastAsia"/>
        </w:rPr>
        <w:t>。</w:t>
      </w:r>
    </w:p>
    <w:p w:rsidR="00831A31" w:rsidRDefault="00E21102">
      <w:pPr>
        <w:pStyle w:val="1"/>
        <w:ind w:left="360" w:hanging="360"/>
      </w:pPr>
      <w:bookmarkStart w:id="19" w:name="_Toc498832894"/>
      <w:r>
        <w:rPr>
          <w:rFonts w:hint="eastAsia"/>
        </w:rPr>
        <w:t>数据视图</w:t>
      </w:r>
      <w:bookmarkEnd w:id="19"/>
    </w:p>
    <w:p w:rsidR="00831A31" w:rsidRDefault="00123C3C" w:rsidP="00163E2C">
      <w:pPr>
        <w:pStyle w:val="af1"/>
      </w:pPr>
      <w:r>
        <w:rPr>
          <w:noProof/>
          <w:snapToGrid/>
        </w:rPr>
        <w:drawing>
          <wp:inline distT="0" distB="0" distL="0" distR="0">
            <wp:extent cx="2695575" cy="1657350"/>
            <wp:effectExtent l="19050" t="0" r="9525" b="0"/>
            <wp:docPr id="1" name="图片 0" descr="QQ截图20140704103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0410312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31" w:rsidRDefault="00E21102">
      <w:pPr>
        <w:pStyle w:val="1"/>
        <w:ind w:left="360" w:hanging="360"/>
      </w:pPr>
      <w:bookmarkStart w:id="20" w:name="_Toc498832895"/>
      <w:r>
        <w:rPr>
          <w:rFonts w:hint="eastAsia"/>
        </w:rPr>
        <w:t>大小和性能</w:t>
      </w:r>
      <w:bookmarkEnd w:id="20"/>
    </w:p>
    <w:p w:rsidR="00831A31" w:rsidRDefault="00D42941" w:rsidP="00D42941">
      <w:pPr>
        <w:pStyle w:val="af1"/>
      </w:pPr>
      <w:r>
        <w:rPr>
          <w:rFonts w:hint="eastAsia"/>
        </w:rPr>
        <w:t>无。</w:t>
      </w:r>
    </w:p>
    <w:p w:rsidR="00831A31" w:rsidRDefault="00E21102">
      <w:pPr>
        <w:pStyle w:val="1"/>
        <w:ind w:left="360" w:hanging="360"/>
      </w:pPr>
      <w:bookmarkStart w:id="21" w:name="_Toc498832896"/>
      <w:r>
        <w:rPr>
          <w:rFonts w:hint="eastAsia"/>
        </w:rPr>
        <w:t>质量</w:t>
      </w:r>
      <w:bookmarkEnd w:id="21"/>
    </w:p>
    <w:p w:rsidR="00C00BB9" w:rsidRDefault="00D42941" w:rsidP="00D42941">
      <w:pPr>
        <w:pStyle w:val="af1"/>
      </w:pPr>
      <w:r>
        <w:rPr>
          <w:rFonts w:hint="eastAsia"/>
        </w:rPr>
        <w:t>无。</w:t>
      </w:r>
    </w:p>
    <w:sectPr w:rsidR="00C00BB9" w:rsidSect="00831A31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34A" w:rsidRDefault="003D234A">
      <w:pPr>
        <w:spacing w:line="240" w:lineRule="auto"/>
      </w:pPr>
      <w:r>
        <w:separator/>
      </w:r>
    </w:p>
  </w:endnote>
  <w:endnote w:type="continuationSeparator" w:id="0">
    <w:p w:rsidR="003D234A" w:rsidRDefault="003D2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31A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1A31" w:rsidRDefault="00E21102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1A31" w:rsidRDefault="00E2110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 w:rsidR="00C00BB9">
              <w:rPr>
                <w:rFonts w:ascii="Times New Roman" w:hint="eastAsia"/>
              </w:rPr>
              <w:t>&lt;</w:t>
            </w:r>
            <w:r w:rsidR="00C00BB9">
              <w:rPr>
                <w:rFonts w:ascii="Times New Roman" w:hint="eastAsia"/>
              </w:rPr>
              <w:t>公司名称</w:t>
            </w:r>
            <w:r w:rsidR="00C00BB9">
              <w:rPr>
                <w:rFonts w:ascii="Times New Roman" w:hint="eastAsia"/>
              </w:rPr>
              <w:t>&gt;</w:t>
            </w:r>
          </w:fldSimple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1A31" w:rsidRDefault="00E21102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4906AA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4906AA">
            <w:rPr>
              <w:rStyle w:val="a8"/>
              <w:rFonts w:ascii="Times New Roman"/>
              <w:noProof/>
            </w:rPr>
            <w:fldChar w:fldCharType="separate"/>
          </w:r>
          <w:r w:rsidR="00777FC7">
            <w:rPr>
              <w:rStyle w:val="a8"/>
              <w:rFonts w:ascii="Times New Roman"/>
              <w:noProof/>
            </w:rPr>
            <w:t>7</w:t>
          </w:r>
          <w:r w:rsidR="004906AA"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777FC7" w:rsidRPr="00777FC7">
              <w:rPr>
                <w:rStyle w:val="a8"/>
                <w:noProof/>
              </w:rPr>
              <w:t>7</w:t>
            </w:r>
          </w:fldSimple>
        </w:p>
      </w:tc>
    </w:tr>
  </w:tbl>
  <w:p w:rsidR="00831A31" w:rsidRDefault="00831A3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34A" w:rsidRDefault="003D234A">
      <w:pPr>
        <w:spacing w:line="240" w:lineRule="auto"/>
      </w:pPr>
      <w:r>
        <w:separator/>
      </w:r>
    </w:p>
  </w:footnote>
  <w:footnote w:type="continuationSeparator" w:id="0">
    <w:p w:rsidR="003D234A" w:rsidRDefault="003D23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31" w:rsidRDefault="00831A31">
    <w:pPr>
      <w:rPr>
        <w:sz w:val="24"/>
      </w:rPr>
    </w:pPr>
  </w:p>
  <w:p w:rsidR="00831A31" w:rsidRDefault="00831A31">
    <w:pPr>
      <w:pBdr>
        <w:top w:val="single" w:sz="6" w:space="1" w:color="auto"/>
      </w:pBdr>
      <w:rPr>
        <w:sz w:val="24"/>
      </w:rPr>
    </w:pPr>
  </w:p>
  <w:p w:rsidR="00831A31" w:rsidRDefault="004906AA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715AD9">
        <w:rPr>
          <w:rFonts w:ascii="Arial" w:hAnsi="Arial" w:hint="eastAsia"/>
          <w:b/>
          <w:sz w:val="36"/>
        </w:rPr>
        <w:t>SJTU</w:t>
      </w:r>
      <w:r w:rsidR="00715AD9">
        <w:rPr>
          <w:rFonts w:ascii="Arial" w:hAnsi="Arial" w:hint="eastAsia"/>
          <w:b/>
          <w:sz w:val="36"/>
        </w:rPr>
        <w:t>公司</w:t>
      </w:r>
    </w:fldSimple>
  </w:p>
  <w:p w:rsidR="00831A31" w:rsidRDefault="00831A31">
    <w:pPr>
      <w:pBdr>
        <w:bottom w:val="single" w:sz="6" w:space="1" w:color="auto"/>
      </w:pBdr>
      <w:jc w:val="right"/>
      <w:rPr>
        <w:sz w:val="24"/>
      </w:rPr>
    </w:pPr>
  </w:p>
  <w:p w:rsidR="00831A31" w:rsidRDefault="00831A3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31A31">
      <w:tc>
        <w:tcPr>
          <w:tcW w:w="6379" w:type="dxa"/>
        </w:tcPr>
        <w:p w:rsidR="00831A31" w:rsidRDefault="004906AA">
          <w:fldSimple w:instr=" SUBJECT  \* MERGEFORMAT ">
            <w:r w:rsidR="00C00BB9">
              <w:rPr>
                <w:rFonts w:ascii="Times New Roman" w:hint="eastAsia"/>
              </w:rPr>
              <w:t>&lt;</w:t>
            </w:r>
            <w:r w:rsidR="00C00BB9">
              <w:rPr>
                <w:rFonts w:ascii="Times New Roman" w:hint="eastAsia"/>
              </w:rPr>
              <w:t>项目名称</w:t>
            </w:r>
            <w:r w:rsidR="00C00BB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831A31" w:rsidRDefault="00E2110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831A31">
      <w:tc>
        <w:tcPr>
          <w:tcW w:w="6379" w:type="dxa"/>
        </w:tcPr>
        <w:p w:rsidR="00831A31" w:rsidRDefault="004906AA">
          <w:fldSimple w:instr=" TITLE  \* MERGEFORMAT ">
            <w:r w:rsidR="00C00BB9">
              <w:rPr>
                <w:rFonts w:ascii="Times New Roman" w:hint="eastAsia"/>
              </w:rPr>
              <w:t>软件构架文档</w:t>
            </w:r>
          </w:fldSimple>
        </w:p>
      </w:tc>
      <w:tc>
        <w:tcPr>
          <w:tcW w:w="3179" w:type="dxa"/>
        </w:tcPr>
        <w:p w:rsidR="00831A31" w:rsidRDefault="00E2110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831A31">
      <w:tc>
        <w:tcPr>
          <w:tcW w:w="9558" w:type="dxa"/>
          <w:gridSpan w:val="2"/>
        </w:tcPr>
        <w:p w:rsidR="00831A31" w:rsidRDefault="00E21102">
          <w:r>
            <w:rPr>
              <w:rFonts w:ascii="Times New Roman"/>
              <w:noProof/>
            </w:rPr>
            <w:t>&lt;document identifier&gt;</w:t>
          </w:r>
        </w:p>
      </w:tc>
    </w:tr>
  </w:tbl>
  <w:p w:rsidR="00831A31" w:rsidRDefault="00831A3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FE90CB4"/>
    <w:multiLevelType w:val="multilevel"/>
    <w:tmpl w:val="227E83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243D"/>
    <w:rsid w:val="00020632"/>
    <w:rsid w:val="00123C3C"/>
    <w:rsid w:val="00163E2C"/>
    <w:rsid w:val="0019243D"/>
    <w:rsid w:val="001A5700"/>
    <w:rsid w:val="00202079"/>
    <w:rsid w:val="0022468C"/>
    <w:rsid w:val="00226C36"/>
    <w:rsid w:val="002B0A44"/>
    <w:rsid w:val="0034113C"/>
    <w:rsid w:val="00371B57"/>
    <w:rsid w:val="00391FD9"/>
    <w:rsid w:val="003B6BCA"/>
    <w:rsid w:val="003D234A"/>
    <w:rsid w:val="0040034B"/>
    <w:rsid w:val="004906AA"/>
    <w:rsid w:val="004B142D"/>
    <w:rsid w:val="004B7980"/>
    <w:rsid w:val="004E5D3D"/>
    <w:rsid w:val="00543FF7"/>
    <w:rsid w:val="005A1ECE"/>
    <w:rsid w:val="005B0B31"/>
    <w:rsid w:val="005D6B00"/>
    <w:rsid w:val="005F6A6A"/>
    <w:rsid w:val="005F7827"/>
    <w:rsid w:val="00602D66"/>
    <w:rsid w:val="00625389"/>
    <w:rsid w:val="00645CD1"/>
    <w:rsid w:val="00653A21"/>
    <w:rsid w:val="00686C9E"/>
    <w:rsid w:val="006B18F9"/>
    <w:rsid w:val="00715AD9"/>
    <w:rsid w:val="00754845"/>
    <w:rsid w:val="007578D7"/>
    <w:rsid w:val="00777FC7"/>
    <w:rsid w:val="007B080D"/>
    <w:rsid w:val="00803EE4"/>
    <w:rsid w:val="00831A31"/>
    <w:rsid w:val="00880B5C"/>
    <w:rsid w:val="00920AEC"/>
    <w:rsid w:val="00941DFD"/>
    <w:rsid w:val="00991B85"/>
    <w:rsid w:val="009E03FC"/>
    <w:rsid w:val="009E58E7"/>
    <w:rsid w:val="00A15F93"/>
    <w:rsid w:val="00A16D59"/>
    <w:rsid w:val="00A63236"/>
    <w:rsid w:val="00AA5051"/>
    <w:rsid w:val="00B10E28"/>
    <w:rsid w:val="00B80D7F"/>
    <w:rsid w:val="00BB25A1"/>
    <w:rsid w:val="00BF0090"/>
    <w:rsid w:val="00C00BB9"/>
    <w:rsid w:val="00CB555D"/>
    <w:rsid w:val="00CC2DE9"/>
    <w:rsid w:val="00D04A3A"/>
    <w:rsid w:val="00D42941"/>
    <w:rsid w:val="00DA3D9A"/>
    <w:rsid w:val="00E21102"/>
    <w:rsid w:val="00E9174D"/>
    <w:rsid w:val="00EA7200"/>
    <w:rsid w:val="00F3012A"/>
    <w:rsid w:val="00FD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A3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831A31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31A3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31A3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31A3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31A3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31A3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31A3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31A3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31A3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rsid w:val="00831A31"/>
    <w:pPr>
      <w:ind w:left="900" w:hanging="900"/>
    </w:pPr>
  </w:style>
  <w:style w:type="paragraph" w:customStyle="1" w:styleId="Paragraph2">
    <w:name w:val="Paragraph2"/>
    <w:basedOn w:val="a"/>
    <w:rsid w:val="00831A31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31A31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31A31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rsid w:val="00831A31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rsid w:val="00831A31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831A31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831A31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831A31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831A31"/>
  </w:style>
  <w:style w:type="paragraph" w:customStyle="1" w:styleId="Bullet1">
    <w:name w:val="Bullet1"/>
    <w:basedOn w:val="a"/>
    <w:rsid w:val="00831A31"/>
    <w:pPr>
      <w:ind w:left="720" w:hanging="432"/>
    </w:pPr>
  </w:style>
  <w:style w:type="paragraph" w:customStyle="1" w:styleId="Bullet2">
    <w:name w:val="Bullet2"/>
    <w:basedOn w:val="a"/>
    <w:rsid w:val="00831A31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31A31"/>
    <w:pPr>
      <w:keepLines/>
      <w:spacing w:after="120"/>
    </w:pPr>
  </w:style>
  <w:style w:type="paragraph" w:styleId="a9">
    <w:name w:val="Body Text"/>
    <w:basedOn w:val="a"/>
    <w:semiHidden/>
    <w:rsid w:val="00831A31"/>
    <w:pPr>
      <w:keepLines/>
      <w:spacing w:after="120"/>
      <w:ind w:left="720"/>
    </w:pPr>
  </w:style>
  <w:style w:type="paragraph" w:styleId="aa">
    <w:name w:val="Document Map"/>
    <w:basedOn w:val="a"/>
    <w:semiHidden/>
    <w:rsid w:val="00831A31"/>
    <w:pPr>
      <w:shd w:val="clear" w:color="auto" w:fill="000080"/>
    </w:pPr>
  </w:style>
  <w:style w:type="character" w:styleId="ab">
    <w:name w:val="footnote reference"/>
    <w:basedOn w:val="a0"/>
    <w:semiHidden/>
    <w:rsid w:val="00831A31"/>
    <w:rPr>
      <w:sz w:val="20"/>
      <w:vertAlign w:val="superscript"/>
    </w:rPr>
  </w:style>
  <w:style w:type="paragraph" w:styleId="ac">
    <w:name w:val="footnote text"/>
    <w:basedOn w:val="a"/>
    <w:semiHidden/>
    <w:rsid w:val="00831A3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31A31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31A31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31A3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31A31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31A31"/>
    <w:pPr>
      <w:ind w:left="600"/>
    </w:pPr>
  </w:style>
  <w:style w:type="paragraph" w:styleId="50">
    <w:name w:val="toc 5"/>
    <w:basedOn w:val="a"/>
    <w:next w:val="a"/>
    <w:autoRedefine/>
    <w:semiHidden/>
    <w:rsid w:val="00831A31"/>
    <w:pPr>
      <w:ind w:left="800"/>
    </w:pPr>
  </w:style>
  <w:style w:type="paragraph" w:styleId="60">
    <w:name w:val="toc 6"/>
    <w:basedOn w:val="a"/>
    <w:next w:val="a"/>
    <w:autoRedefine/>
    <w:semiHidden/>
    <w:rsid w:val="00831A31"/>
    <w:pPr>
      <w:ind w:left="1000"/>
    </w:pPr>
  </w:style>
  <w:style w:type="paragraph" w:styleId="70">
    <w:name w:val="toc 7"/>
    <w:basedOn w:val="a"/>
    <w:next w:val="a"/>
    <w:autoRedefine/>
    <w:semiHidden/>
    <w:rsid w:val="00831A31"/>
    <w:pPr>
      <w:ind w:left="1200"/>
    </w:pPr>
  </w:style>
  <w:style w:type="paragraph" w:styleId="80">
    <w:name w:val="toc 8"/>
    <w:basedOn w:val="a"/>
    <w:next w:val="a"/>
    <w:autoRedefine/>
    <w:semiHidden/>
    <w:rsid w:val="00831A31"/>
    <w:pPr>
      <w:ind w:left="1400"/>
    </w:pPr>
  </w:style>
  <w:style w:type="paragraph" w:styleId="90">
    <w:name w:val="toc 9"/>
    <w:basedOn w:val="a"/>
    <w:next w:val="a"/>
    <w:autoRedefine/>
    <w:semiHidden/>
    <w:rsid w:val="00831A31"/>
    <w:pPr>
      <w:ind w:left="1600"/>
    </w:pPr>
  </w:style>
  <w:style w:type="paragraph" w:styleId="ad">
    <w:name w:val="Body Text Indent"/>
    <w:basedOn w:val="a"/>
    <w:semiHidden/>
    <w:rsid w:val="00831A3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31A31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31A3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831A31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831A31"/>
    <w:rPr>
      <w:color w:val="0000FF"/>
      <w:u w:val="single"/>
    </w:rPr>
  </w:style>
  <w:style w:type="character" w:styleId="af">
    <w:name w:val="Strong"/>
    <w:basedOn w:val="a0"/>
    <w:qFormat/>
    <w:rsid w:val="00831A31"/>
    <w:rPr>
      <w:b/>
    </w:rPr>
  </w:style>
  <w:style w:type="character" w:styleId="af0">
    <w:name w:val="FollowedHyperlink"/>
    <w:basedOn w:val="a0"/>
    <w:semiHidden/>
    <w:rsid w:val="00831A31"/>
    <w:rPr>
      <w:color w:val="800080"/>
      <w:u w:val="single"/>
    </w:rPr>
  </w:style>
  <w:style w:type="character" w:customStyle="1" w:styleId="tw4winMark">
    <w:name w:val="tw4winMark"/>
    <w:rsid w:val="00831A31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831A31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rsid w:val="00831A31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sid w:val="00831A31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31A31"/>
    <w:rPr>
      <w:color w:val="0000FF"/>
    </w:rPr>
  </w:style>
  <w:style w:type="character" w:customStyle="1" w:styleId="tw4winPopup">
    <w:name w:val="tw4winPopup"/>
    <w:rsid w:val="00831A31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31A31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31A31"/>
    <w:rPr>
      <w:rFonts w:ascii="Courier New" w:hAnsi="Courier New"/>
      <w:noProof w:val="0"/>
      <w:color w:val="808080"/>
    </w:rPr>
  </w:style>
  <w:style w:type="paragraph" w:customStyle="1" w:styleId="af1">
    <w:name w:val="缩进"/>
    <w:basedOn w:val="a"/>
    <w:link w:val="Char"/>
    <w:qFormat/>
    <w:rsid w:val="00686C9E"/>
    <w:pPr>
      <w:ind w:left="720"/>
    </w:pPr>
  </w:style>
  <w:style w:type="paragraph" w:styleId="af2">
    <w:name w:val="Balloon Text"/>
    <w:basedOn w:val="a"/>
    <w:link w:val="Char0"/>
    <w:uiPriority w:val="99"/>
    <w:semiHidden/>
    <w:unhideWhenUsed/>
    <w:rsid w:val="00123C3C"/>
    <w:pPr>
      <w:spacing w:line="240" w:lineRule="auto"/>
    </w:pPr>
    <w:rPr>
      <w:sz w:val="18"/>
      <w:szCs w:val="18"/>
    </w:rPr>
  </w:style>
  <w:style w:type="character" w:customStyle="1" w:styleId="Char">
    <w:name w:val="缩进 Char"/>
    <w:basedOn w:val="a0"/>
    <w:link w:val="af1"/>
    <w:rsid w:val="00686C9E"/>
    <w:rPr>
      <w:rFonts w:ascii="宋体"/>
      <w:snapToGrid w:val="0"/>
    </w:rPr>
  </w:style>
  <w:style w:type="character" w:customStyle="1" w:styleId="Char0">
    <w:name w:val="批注框文本 Char"/>
    <w:basedOn w:val="a0"/>
    <w:link w:val="af2"/>
    <w:uiPriority w:val="99"/>
    <w:semiHidden/>
    <w:rsid w:val="00123C3C"/>
    <w:rPr>
      <w:rFonts w:ascii="宋体"/>
      <w:snapToGrid w:val="0"/>
      <w:sz w:val="18"/>
      <w:szCs w:val="18"/>
    </w:rPr>
  </w:style>
  <w:style w:type="character" w:styleId="af3">
    <w:name w:val="Subtle Reference"/>
    <w:basedOn w:val="a0"/>
    <w:uiPriority w:val="31"/>
    <w:qFormat/>
    <w:rsid w:val="00202079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1243;&#25216;&#26415;\se214\&#36719;&#20214;&#26500;&#2655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594E3F-3937-4E3D-9CD2-84E68A8E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170</TotalTime>
  <Pages>7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Wizard</dc:creator>
  <cp:lastModifiedBy>Wizard</cp:lastModifiedBy>
  <cp:revision>55</cp:revision>
  <dcterms:created xsi:type="dcterms:W3CDTF">2014-07-04T00:31:00Z</dcterms:created>
  <dcterms:modified xsi:type="dcterms:W3CDTF">2014-07-04T06:41:00Z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