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1C54" w14:textId="77777777" w:rsidR="00B7315C" w:rsidRPr="000B59B9" w:rsidRDefault="00B7315C">
      <w:pPr>
        <w:rPr>
          <w:b/>
          <w:bCs/>
        </w:rPr>
      </w:pPr>
      <w:r w:rsidRPr="000B59B9">
        <w:rPr>
          <w:b/>
          <w:bCs/>
        </w:rPr>
        <w:t>Aurion Agentic OS: Go-To-Market (GTM) Strategy &amp; Value Proposition Framework</w:t>
      </w:r>
    </w:p>
    <w:p w14:paraId="624F70BF" w14:textId="77777777" w:rsidR="00B7315C" w:rsidRDefault="00B7315C"/>
    <w:p w14:paraId="1CA52C00" w14:textId="77777777" w:rsidR="00B7315C" w:rsidRDefault="00B7315C">
      <w:r>
        <w:t>Selling Governed AI &amp; Agentic Automation to South African SMMEs</w:t>
      </w:r>
    </w:p>
    <w:p w14:paraId="0795C2F6" w14:textId="77777777" w:rsidR="00B7315C" w:rsidRDefault="00B7315C"/>
    <w:p w14:paraId="17650B5F" w14:textId="77777777" w:rsidR="00B7315C" w:rsidRDefault="00B7315C">
      <w:r>
        <w:t>Enhanced Edition v2.0</w:t>
      </w:r>
    </w:p>
    <w:p w14:paraId="1A71F13D" w14:textId="77777777" w:rsidR="00B7315C" w:rsidRDefault="00B7315C"/>
    <w:p w14:paraId="20406DB4" w14:textId="77777777" w:rsidR="00B7315C" w:rsidRDefault="00B7315C">
      <w:r>
        <w:t>Document Status: Strategy Hardened — Investor &amp; Executive Ready</w:t>
      </w:r>
    </w:p>
    <w:p w14:paraId="62BD633D" w14:textId="77777777" w:rsidR="00B7315C" w:rsidRDefault="00B7315C">
      <w:r>
        <w:t>Supersedes: v1.0</w:t>
      </w:r>
    </w:p>
    <w:p w14:paraId="1694F4A1" w14:textId="77777777" w:rsidR="00B7315C" w:rsidRDefault="00B7315C">
      <w:r>
        <w:t>Alignment: Aurion Agent Passport Technical Specification v2.0</w:t>
      </w:r>
    </w:p>
    <w:p w14:paraId="6B797351" w14:textId="77777777" w:rsidR="00B7315C" w:rsidRDefault="00B7315C">
      <w:r>
        <w:t>Market: South Africa (primary), SADC (secondary), AU expansion-ready</w:t>
      </w:r>
    </w:p>
    <w:p w14:paraId="2D49D86C" w14:textId="77777777" w:rsidR="00B7315C" w:rsidRDefault="00B7315C">
      <w:r>
        <w:t>Compliance Context: POPIA, CPA (Consumer Protection Act), ECTA, FICA (where applicable), EU AI Act (future-proofing)</w:t>
      </w:r>
    </w:p>
    <w:p w14:paraId="05007397" w14:textId="77777777" w:rsidR="00B7315C" w:rsidRDefault="00B7315C">
      <w:pPr>
        <w:pBdr>
          <w:bottom w:val="single" w:sz="6" w:space="1" w:color="auto"/>
        </w:pBdr>
      </w:pPr>
    </w:p>
    <w:p w14:paraId="452F7779" w14:textId="77777777" w:rsidR="00B7315C" w:rsidRDefault="00B7315C"/>
    <w:p w14:paraId="4907348C" w14:textId="325328E0" w:rsidR="00B7315C" w:rsidRDefault="00B7315C" w:rsidP="00B7315C">
      <w:pPr>
        <w:pStyle w:val="ListParagraph"/>
        <w:numPr>
          <w:ilvl w:val="0"/>
          <w:numId w:val="1"/>
        </w:numPr>
      </w:pPr>
      <w:r>
        <w:t>Strategic Positioning Statement (Refined)</w:t>
      </w:r>
    </w:p>
    <w:p w14:paraId="3477C5A9" w14:textId="77777777" w:rsidR="00B7315C" w:rsidRDefault="00B7315C"/>
    <w:p w14:paraId="71E6C653" w14:textId="77777777" w:rsidR="00B7315C" w:rsidRDefault="00B7315C">
      <w:r>
        <w:t>For South African SMMEs (5–50 staff) who need to scale back-office output without scaling headcount, cost, or risk,</w:t>
      </w:r>
    </w:p>
    <w:p w14:paraId="3D534781" w14:textId="77777777" w:rsidR="00B7315C" w:rsidRDefault="00B7315C">
      <w:r>
        <w:t>Aurion is the first SMME Operating System with a native Agent Governance &amp; Security Architecture (The Agent Passport)</w:t>
      </w:r>
    </w:p>
    <w:p w14:paraId="3EEAE22D" w14:textId="77777777" w:rsidR="00B7315C" w:rsidRDefault="00B7315C">
      <w:r>
        <w:t>That lets owners deploy autonomous digital workers under cryptographically enforced financial caps, POPIA-aligned data boundaries, human approval gates, and a one-tap emergency kill switch.</w:t>
      </w:r>
    </w:p>
    <w:p w14:paraId="53F3A8AB" w14:textId="7AFB0F30" w:rsidR="00B7315C" w:rsidRDefault="00B7315C">
      <w:r>
        <w:t>Unlike generic AI wrappers, bolt-on automation plugins, and unmanaged API scripts — which act as security “black boxes” holding credentials and personal data with no audit trail or blast-radius control —</w:t>
      </w:r>
    </w:p>
    <w:p w14:paraId="459A9D89" w14:textId="77777777" w:rsidR="00B7315C" w:rsidRDefault="00B7315C">
      <w:r>
        <w:t xml:space="preserve">Aurion delivers provable, real-time, owner-controlled autonomy designed for lean teams with no IT or </w:t>
      </w:r>
      <w:proofErr w:type="spellStart"/>
      <w:r>
        <w:t>SecOps</w:t>
      </w:r>
      <w:proofErr w:type="spellEnd"/>
      <w:r>
        <w:t xml:space="preserve"> function.</w:t>
      </w:r>
    </w:p>
    <w:p w14:paraId="579A5C72" w14:textId="77777777" w:rsidR="00B7315C" w:rsidRDefault="00B7315C"/>
    <w:p w14:paraId="57D96CC9" w14:textId="0C82A5C4" w:rsidR="00B7315C" w:rsidRDefault="00B7315C" w:rsidP="00B7315C">
      <w:pPr>
        <w:pStyle w:val="ListParagraph"/>
        <w:numPr>
          <w:ilvl w:val="1"/>
          <w:numId w:val="1"/>
        </w:numPr>
      </w:pPr>
      <w:r>
        <w:t>Category Definition</w:t>
      </w:r>
    </w:p>
    <w:p w14:paraId="4B2F4006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6EB7FA52" w14:textId="2DC1FC72" w:rsidR="00B7315C" w:rsidRDefault="00B7315C">
      <w:r>
        <w:t>Aurion is not selling “AI” — it is creating a new category: Governed Agentic Operations (GAO). This framing matters because it:</w:t>
      </w:r>
    </w:p>
    <w:p w14:paraId="230B1B52" w14:textId="77777777" w:rsidR="00B7315C" w:rsidRDefault="00B7315C"/>
    <w:p w14:paraId="7C23D21B" w14:textId="77777777" w:rsidR="00B7315C" w:rsidRDefault="00B7315C">
      <w:r>
        <w:t>· Moves the conversation from capability (crowded, commoditised) to control (defensible, under-served).</w:t>
      </w:r>
    </w:p>
    <w:p w14:paraId="0540544B" w14:textId="77777777" w:rsidR="00B7315C" w:rsidRDefault="00B7315C">
      <w:r>
        <w:t>· Anchors pricing to risk reduction, not per-seat software.</w:t>
      </w:r>
    </w:p>
    <w:p w14:paraId="0FEE65BD" w14:textId="77777777" w:rsidR="00B7315C" w:rsidRDefault="00B7315C">
      <w:r>
        <w:t>· Aligns directly with the verified technical moat: Agent Passport v2.0.</w:t>
      </w:r>
    </w:p>
    <w:p w14:paraId="47C1C8BE" w14:textId="77777777" w:rsidR="00B7315C" w:rsidRDefault="00B7315C"/>
    <w:p w14:paraId="703F0CFE" w14:textId="05FE71D1" w:rsidR="00B7315C" w:rsidRDefault="00B7315C" w:rsidP="00B7315C">
      <w:pPr>
        <w:pStyle w:val="ListParagraph"/>
        <w:numPr>
          <w:ilvl w:val="1"/>
          <w:numId w:val="1"/>
        </w:numPr>
      </w:pPr>
      <w:r>
        <w:t>Positioning Grid</w:t>
      </w:r>
    </w:p>
    <w:p w14:paraId="3DE262A9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30EFC6EF" w14:textId="77777777" w:rsidR="00B7315C" w:rsidRDefault="00B7315C">
      <w:r>
        <w:t xml:space="preserve"> Ungoverned Autonomy Governed Autonomy</w:t>
      </w:r>
    </w:p>
    <w:p w14:paraId="79AF9AFC" w14:textId="77777777" w:rsidR="00B7315C" w:rsidRDefault="00B7315C">
      <w:r>
        <w:t xml:space="preserve">High Capability Rogue </w:t>
      </w:r>
      <w:proofErr w:type="spellStart"/>
      <w:r>
        <w:t>ChatGPT</w:t>
      </w:r>
      <w:proofErr w:type="spellEnd"/>
      <w:r>
        <w:t xml:space="preserve"> scripts, unmanaged API keys Aurion ✅</w:t>
      </w:r>
    </w:p>
    <w:p w14:paraId="60D99F6B" w14:textId="77777777" w:rsidR="00B7315C" w:rsidRDefault="00B7315C">
      <w:r>
        <w:t>Low Capability Manual work, spreadsheets Legacy SaaS with human-in-loop only</w:t>
      </w:r>
    </w:p>
    <w:p w14:paraId="17C5BF0A" w14:textId="77777777" w:rsidR="00B7315C" w:rsidRDefault="00B7315C">
      <w:pPr>
        <w:pBdr>
          <w:bottom w:val="single" w:sz="6" w:space="1" w:color="auto"/>
        </w:pBdr>
      </w:pPr>
    </w:p>
    <w:p w14:paraId="351CD5D1" w14:textId="77777777" w:rsidR="00B7315C" w:rsidRDefault="00B7315C"/>
    <w:p w14:paraId="2E438CB1" w14:textId="798A0CD8" w:rsidR="00B7315C" w:rsidRDefault="00B7315C" w:rsidP="00B7315C">
      <w:pPr>
        <w:pStyle w:val="ListParagraph"/>
        <w:numPr>
          <w:ilvl w:val="0"/>
          <w:numId w:val="1"/>
        </w:numPr>
      </w:pPr>
      <w:r>
        <w:t>Core Value Proposition Matrix (Enhanced)</w:t>
      </w:r>
    </w:p>
    <w:p w14:paraId="70792D00" w14:textId="77777777" w:rsidR="00B7315C" w:rsidRDefault="00B7315C"/>
    <w:p w14:paraId="73C05CDF" w14:textId="77777777" w:rsidR="00B7315C" w:rsidRDefault="00B7315C">
      <w:r>
        <w:t>Pillar Value Proposition Key Message SMME Business Outcome Proof Point</w:t>
      </w:r>
    </w:p>
    <w:p w14:paraId="35B7CB3A" w14:textId="65EBBCC4" w:rsidR="00B7315C" w:rsidRDefault="00B7315C">
      <w:r>
        <w:t>Operational Scale Punch Above Your Weight “Automate multi-step workflows without adding headcount.” 4× back-office capacity at ~20% of equivalent hire cost. Governed agent bundles ship pre-configured workflows.</w:t>
      </w:r>
    </w:p>
    <w:p w14:paraId="66FC3F6B" w14:textId="1F870790" w:rsidR="00B7315C" w:rsidRDefault="00B7315C">
      <w:r>
        <w:t xml:space="preserve">Risk Containment AI Efficiency Without AI Blindness “Every prompt, decision, tool call, and rand is signed and logged.” Zero unauthorised spend; hard ZAR caps per agent per hour. Passport </w:t>
      </w:r>
      <w:proofErr w:type="spellStart"/>
      <w:r>
        <w:t>max_spend_limit_zar</w:t>
      </w:r>
      <w:proofErr w:type="spellEnd"/>
      <w:r>
        <w:t xml:space="preserve"> + velocity thresholds.</w:t>
      </w:r>
    </w:p>
    <w:p w14:paraId="7619D36B" w14:textId="4AA1493B" w:rsidR="00B7315C" w:rsidRDefault="00B7315C">
      <w:r>
        <w:lastRenderedPageBreak/>
        <w:t xml:space="preserve">Regulatory Trust POPIA-Ready by Design “Compliance out-of-the-box — not bolted on after an incident.” Eliminates POPIA §19 liability and Information Regulator fines (up to R10m + criminal liability). Purpose binding, data minimisation tiers, </w:t>
      </w:r>
      <w:proofErr w:type="spellStart"/>
      <w:r>
        <w:t>Merkle</w:t>
      </w:r>
      <w:proofErr w:type="spellEnd"/>
      <w:r>
        <w:t>-anchored audit chain.</w:t>
      </w:r>
    </w:p>
    <w:p w14:paraId="57D0B11F" w14:textId="52CB44C1" w:rsidR="00B7315C" w:rsidRDefault="00B7315C">
      <w:r>
        <w:t>Owner Sovereignty 1-Tap Business Control “Approve, pause, or kill any agent from your phone.” Owner retains authority without becoming the bottleneck. Mobile approval gates + /kill-switch endpoint.</w:t>
      </w:r>
    </w:p>
    <w:p w14:paraId="7C27D8D6" w14:textId="13E6BE3C" w:rsidR="00B7315C" w:rsidRDefault="00B7315C">
      <w:r>
        <w:t xml:space="preserve">Audit Certainty Provable Compliance “Every action has a signed, tamper-evident receipt.” Insurable, defensible, court-admissible audit trail. Per-call </w:t>
      </w:r>
      <w:proofErr w:type="spellStart"/>
      <w:r>
        <w:t>audit_log_hash</w:t>
      </w:r>
      <w:proofErr w:type="spellEnd"/>
      <w:r>
        <w:t xml:space="preserve"> + </w:t>
      </w:r>
      <w:proofErr w:type="spellStart"/>
      <w:r>
        <w:t>Merkle</w:t>
      </w:r>
      <w:proofErr w:type="spellEnd"/>
      <w:r>
        <w:t xml:space="preserve"> anchor.</w:t>
      </w:r>
    </w:p>
    <w:p w14:paraId="1FB67D22" w14:textId="676B44E3" w:rsidR="00B7315C" w:rsidRDefault="00B7315C">
      <w:r>
        <w:t xml:space="preserve">Vendor Independence No Black Box “Open JWKS, canonical schemas — verify us yourself.” Buyer confidence; reduces lock-in objection. Public JWKS + RFC 8785 </w:t>
      </w:r>
      <w:proofErr w:type="spellStart"/>
      <w:r>
        <w:t>canonicalisation</w:t>
      </w:r>
      <w:proofErr w:type="spellEnd"/>
      <w:r>
        <w:t>.</w:t>
      </w:r>
    </w:p>
    <w:p w14:paraId="36EB50B4" w14:textId="77777777" w:rsidR="00B7315C" w:rsidRDefault="00B7315C"/>
    <w:p w14:paraId="7C83CA93" w14:textId="193EAC3B" w:rsidR="00B7315C" w:rsidRDefault="00B7315C" w:rsidP="00B7315C">
      <w:pPr>
        <w:pStyle w:val="ListParagraph"/>
        <w:numPr>
          <w:ilvl w:val="1"/>
          <w:numId w:val="1"/>
        </w:numPr>
      </w:pPr>
      <w:r>
        <w:t>Quantified Value Hypothesis (per SMME)</w:t>
      </w:r>
    </w:p>
    <w:p w14:paraId="66FF6AA7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6FAB6F3E" w14:textId="77777777" w:rsidR="00B7315C" w:rsidRDefault="00B7315C">
      <w:r>
        <w:t>For a 20-person professional services firm:</w:t>
      </w:r>
    </w:p>
    <w:p w14:paraId="1ED790EA" w14:textId="77777777" w:rsidR="00B7315C" w:rsidRDefault="00B7315C"/>
    <w:p w14:paraId="4EDF305B" w14:textId="77777777" w:rsidR="00B7315C" w:rsidRDefault="00B7315C">
      <w:r>
        <w:t>· Bookkeeping agent: replaces ~1.5 FTE equivalent processing capacity (~R360k/</w:t>
      </w:r>
      <w:proofErr w:type="spellStart"/>
      <w:r>
        <w:t>yr</w:t>
      </w:r>
      <w:proofErr w:type="spellEnd"/>
      <w:r>
        <w:t xml:space="preserve"> loaded cost).</w:t>
      </w:r>
    </w:p>
    <w:p w14:paraId="634EFA9C" w14:textId="77777777" w:rsidR="00B7315C" w:rsidRDefault="00B7315C">
      <w:r>
        <w:t>· Customer support agent: deflects ~60% of tier-1 queries (~1 FTE equivalent).</w:t>
      </w:r>
    </w:p>
    <w:p w14:paraId="67F10D8F" w14:textId="77777777" w:rsidR="00B7315C" w:rsidRDefault="00B7315C">
      <w:r>
        <w:t>· Risk avoided: single POPIA breach incident average cost R2m–R10m + reputational.</w:t>
      </w:r>
    </w:p>
    <w:p w14:paraId="25A20D74" w14:textId="77777777" w:rsidR="00B7315C" w:rsidRDefault="00B7315C">
      <w:r>
        <w:t>· Owner time recovered: ~6 hrs/week of approvals/reviews consolidated to &lt;1 hr via mobile gates.</w:t>
      </w:r>
    </w:p>
    <w:p w14:paraId="54EAE133" w14:textId="77777777" w:rsidR="00B7315C" w:rsidRDefault="00B7315C"/>
    <w:p w14:paraId="51CE34FF" w14:textId="77777777" w:rsidR="00B7315C" w:rsidRDefault="00B7315C">
      <w:r>
        <w:t>Blended annual value per SMME: R600k–R1.2m vs. Aurion ARR target R36k–R120k. 10–30× ROI narrative.</w:t>
      </w:r>
    </w:p>
    <w:p w14:paraId="6ED401CF" w14:textId="77777777" w:rsidR="00B7315C" w:rsidRDefault="00B7315C">
      <w:pPr>
        <w:pBdr>
          <w:bottom w:val="single" w:sz="6" w:space="1" w:color="auto"/>
        </w:pBdr>
      </w:pPr>
    </w:p>
    <w:p w14:paraId="4BB93333" w14:textId="77777777" w:rsidR="00B7315C" w:rsidRDefault="00B7315C"/>
    <w:p w14:paraId="1AEE1614" w14:textId="66F8BD5B" w:rsidR="00B7315C" w:rsidRDefault="00B7315C" w:rsidP="00B7315C">
      <w:pPr>
        <w:pStyle w:val="ListParagraph"/>
        <w:numPr>
          <w:ilvl w:val="0"/>
          <w:numId w:val="1"/>
        </w:numPr>
      </w:pPr>
      <w:r>
        <w:t>Ideal Customer Profiles (ICPs) — Expanded</w:t>
      </w:r>
    </w:p>
    <w:p w14:paraId="3AD1BBFB" w14:textId="77777777" w:rsidR="00B7315C" w:rsidRDefault="00B7315C"/>
    <w:p w14:paraId="1B25674D" w14:textId="77777777" w:rsidR="00B7315C" w:rsidRDefault="00B7315C">
      <w:r>
        <w:t>Profile A: High-Volume Professional Services</w:t>
      </w:r>
    </w:p>
    <w:p w14:paraId="04F8A3A8" w14:textId="77777777" w:rsidR="00B7315C" w:rsidRDefault="00B7315C"/>
    <w:p w14:paraId="51AB1DBA" w14:textId="77777777" w:rsidR="00B7315C" w:rsidRDefault="00B7315C">
      <w:r>
        <w:t>Sub-segments: Accounting/bookkeeping firms, boutique law practices, management consultancies, recruitment agencies.</w:t>
      </w:r>
    </w:p>
    <w:p w14:paraId="2CA03D2A" w14:textId="77777777" w:rsidR="00B7315C" w:rsidRDefault="00B7315C"/>
    <w:p w14:paraId="1A5750DF" w14:textId="77777777" w:rsidR="00B7315C" w:rsidRDefault="00B7315C">
      <w:r>
        <w:t>· Company Size: 10–50 employees; R5m–R50m turnover.</w:t>
      </w:r>
    </w:p>
    <w:p w14:paraId="22C641F9" w14:textId="77777777" w:rsidR="00B7315C" w:rsidRDefault="00B7315C">
      <w:r>
        <w:t>· Primary Pain: High manual processing (invoicing, document review, client onboarding) under strict confidentiality obligations.</w:t>
      </w:r>
    </w:p>
    <w:p w14:paraId="2ADDA175" w14:textId="77777777" w:rsidR="00B7315C" w:rsidRDefault="00B7315C">
      <w:r>
        <w:t>· Trigger Event: Partner/principal exploring LLM integration, blocked by professional liability or client-contract concerns.</w:t>
      </w:r>
    </w:p>
    <w:p w14:paraId="1387E198" w14:textId="77777777" w:rsidR="00B7315C" w:rsidRDefault="00B7315C">
      <w:r>
        <w:t>· Decision Maker: Managing Partner or Practice Manager.</w:t>
      </w:r>
    </w:p>
    <w:p w14:paraId="5EE640C2" w14:textId="77777777" w:rsidR="00B7315C" w:rsidRDefault="00B7315C">
      <w:r>
        <w:t>· Budget Authority: R2,500–R15,000/month for tooling.</w:t>
      </w:r>
    </w:p>
    <w:p w14:paraId="424F49B0" w14:textId="532F601F" w:rsidR="00B7315C" w:rsidRDefault="00B7315C">
      <w:r>
        <w:t>· GTM Angle: “Deploy POPIA-compliant digital paralegals and bookkeepers with immutable cryptographic audit trails — the same standard your clients expect from you.”</w:t>
      </w:r>
    </w:p>
    <w:p w14:paraId="76CABE66" w14:textId="77777777" w:rsidR="00B7315C" w:rsidRDefault="00B7315C"/>
    <w:p w14:paraId="5AF74A9C" w14:textId="77777777" w:rsidR="00B7315C" w:rsidRDefault="00B7315C">
      <w:r>
        <w:t>Profile B: E-Commerce &amp; Retail Distributors</w:t>
      </w:r>
    </w:p>
    <w:p w14:paraId="5BF630BD" w14:textId="77777777" w:rsidR="00B7315C" w:rsidRDefault="00B7315C"/>
    <w:p w14:paraId="0EB8BC59" w14:textId="77777777" w:rsidR="00B7315C" w:rsidRDefault="00B7315C">
      <w:r>
        <w:t>Sub-segments: Shopify/</w:t>
      </w:r>
      <w:proofErr w:type="spellStart"/>
      <w:r>
        <w:t>WooCommerce</w:t>
      </w:r>
      <w:proofErr w:type="spellEnd"/>
      <w:r>
        <w:t xml:space="preserve"> merchants, wholesale distributors, WhatsApp-commerce operators.</w:t>
      </w:r>
    </w:p>
    <w:p w14:paraId="601E5535" w14:textId="77777777" w:rsidR="00B7315C" w:rsidRDefault="00B7315C"/>
    <w:p w14:paraId="06B7B8E9" w14:textId="77777777" w:rsidR="00B7315C" w:rsidRDefault="00B7315C">
      <w:r>
        <w:t>· Company Size: 5–30 employees; R2m–R40m turnover.</w:t>
      </w:r>
    </w:p>
    <w:p w14:paraId="513D7046" w14:textId="77777777" w:rsidR="00B7315C" w:rsidRDefault="00B7315C">
      <w:r>
        <w:t xml:space="preserve">· Primary Pain: Dynamic inventory, customer support backlogs, multi-channel supplier </w:t>
      </w:r>
      <w:proofErr w:type="spellStart"/>
      <w:r>
        <w:t>comms</w:t>
      </w:r>
      <w:proofErr w:type="spellEnd"/>
      <w:r>
        <w:t xml:space="preserve"> (WhatsApp, email, portals).</w:t>
      </w:r>
    </w:p>
    <w:p w14:paraId="3D091F05" w14:textId="77777777" w:rsidR="00B7315C" w:rsidRDefault="00B7315C">
      <w:r>
        <w:t xml:space="preserve">· Trigger Event: Prior bad experience with a rogue </w:t>
      </w:r>
      <w:proofErr w:type="spellStart"/>
      <w:r>
        <w:t>chatbot</w:t>
      </w:r>
      <w:proofErr w:type="spellEnd"/>
      <w:r>
        <w:t xml:space="preserve"> or an API script making inaccurate commitments.</w:t>
      </w:r>
    </w:p>
    <w:p w14:paraId="21F7EABE" w14:textId="77777777" w:rsidR="00B7315C" w:rsidRDefault="00B7315C">
      <w:r>
        <w:t>· Decision Maker: Founder/Owner-operator.</w:t>
      </w:r>
    </w:p>
    <w:p w14:paraId="3EF55264" w14:textId="77777777" w:rsidR="00B7315C" w:rsidRDefault="00B7315C">
      <w:r>
        <w:t>· Budget Authority: R1,500–R10,000/month.</w:t>
      </w:r>
    </w:p>
    <w:p w14:paraId="64669839" w14:textId="0E75A09B" w:rsidR="00B7315C" w:rsidRDefault="00B7315C">
      <w:r>
        <w:t>· GTM Angle: “Automate WhatsApp support and supplier ordering with hard financial caps and human approval rules — no surprise commitments, ever.”</w:t>
      </w:r>
    </w:p>
    <w:p w14:paraId="4EEAB100" w14:textId="77777777" w:rsidR="00B7315C" w:rsidRDefault="00B7315C"/>
    <w:p w14:paraId="1C95353A" w14:textId="77777777" w:rsidR="00B7315C" w:rsidRDefault="00B7315C">
      <w:r>
        <w:t>Profile C (New): Healthcare &amp; Wellness Practices</w:t>
      </w:r>
    </w:p>
    <w:p w14:paraId="2327BEF3" w14:textId="77777777" w:rsidR="00B7315C" w:rsidRDefault="00B7315C"/>
    <w:p w14:paraId="46D531B1" w14:textId="77777777" w:rsidR="00B7315C" w:rsidRDefault="00B7315C">
      <w:r>
        <w:t xml:space="preserve">Sub-segments: Multi-practitioner GP, dental, </w:t>
      </w:r>
      <w:proofErr w:type="spellStart"/>
      <w:r>
        <w:t>physio</w:t>
      </w:r>
      <w:proofErr w:type="spellEnd"/>
      <w:r>
        <w:t>, veterinary, aesthetics clinics.</w:t>
      </w:r>
    </w:p>
    <w:p w14:paraId="7BE01CBA" w14:textId="77777777" w:rsidR="00B7315C" w:rsidRDefault="00B7315C"/>
    <w:p w14:paraId="5FBB0C12" w14:textId="77777777" w:rsidR="00B7315C" w:rsidRDefault="00B7315C">
      <w:r>
        <w:t>· Company Size: 5–25 staff.</w:t>
      </w:r>
    </w:p>
    <w:p w14:paraId="25CAFC29" w14:textId="77777777" w:rsidR="00B7315C" w:rsidRDefault="00B7315C">
      <w:r>
        <w:t xml:space="preserve">· Primary Pain: Patient scheduling, medical-aid claim prep, follow-up </w:t>
      </w:r>
      <w:proofErr w:type="spellStart"/>
      <w:r>
        <w:t>comms</w:t>
      </w:r>
      <w:proofErr w:type="spellEnd"/>
      <w:r>
        <w:t xml:space="preserve"> — all POPIA-sensitive.</w:t>
      </w:r>
    </w:p>
    <w:p w14:paraId="773880C4" w14:textId="77777777" w:rsidR="00B7315C" w:rsidRDefault="00B7315C">
      <w:r>
        <w:t>· Trigger Event: HPCSA / regulatory enquiry or near-miss data incident.</w:t>
      </w:r>
    </w:p>
    <w:p w14:paraId="4DB0D12B" w14:textId="4D980613" w:rsidR="00B7315C" w:rsidRDefault="00B7315C">
      <w:r>
        <w:t>· GTM Angle: “Patient-facing automation that respects POPIA by construction — special-category data stays in scope, always.”</w:t>
      </w:r>
    </w:p>
    <w:p w14:paraId="1355431A" w14:textId="77777777" w:rsidR="00B7315C" w:rsidRDefault="00B7315C"/>
    <w:p w14:paraId="48FC062D" w14:textId="77777777" w:rsidR="00B7315C" w:rsidRDefault="00B7315C">
      <w:r>
        <w:t>Profile D (New): Logistics &amp; Field Services</w:t>
      </w:r>
    </w:p>
    <w:p w14:paraId="0785BC00" w14:textId="77777777" w:rsidR="00B7315C" w:rsidRDefault="00B7315C"/>
    <w:p w14:paraId="308A02B3" w14:textId="77777777" w:rsidR="00B7315C" w:rsidRDefault="00B7315C">
      <w:r>
        <w:t>Sub-segments: Last-mile couriers, HVAC/plumbing/electrical contractors, security firms.</w:t>
      </w:r>
    </w:p>
    <w:p w14:paraId="3996576F" w14:textId="77777777" w:rsidR="00B7315C" w:rsidRDefault="00B7315C"/>
    <w:p w14:paraId="57A4FEF6" w14:textId="77777777" w:rsidR="00B7315C" w:rsidRDefault="00B7315C">
      <w:r>
        <w:t>· Company Size: 10–100 staff; high mobile workforce.</w:t>
      </w:r>
    </w:p>
    <w:p w14:paraId="6FD601B3" w14:textId="77777777" w:rsidR="00B7315C" w:rsidRDefault="00B7315C">
      <w:r>
        <w:t xml:space="preserve">· Primary Pain: Job dispatch, customer updates, invoice reconciliation, driver </w:t>
      </w:r>
      <w:proofErr w:type="spellStart"/>
      <w:r>
        <w:t>comms</w:t>
      </w:r>
      <w:proofErr w:type="spellEnd"/>
      <w:r>
        <w:t>.</w:t>
      </w:r>
    </w:p>
    <w:p w14:paraId="000C242C" w14:textId="77777777" w:rsidR="00B7315C" w:rsidRDefault="00B7315C">
      <w:r>
        <w:t>· Trigger Event: Scaling beyond capacity of ops manager; fraud or reconciliation losses.</w:t>
      </w:r>
    </w:p>
    <w:p w14:paraId="6CD44DED" w14:textId="082ADDE5" w:rsidR="00B7315C" w:rsidRDefault="00B7315C">
      <w:r>
        <w:t xml:space="preserve">· GTM Angle: “Your ops manager in software — dispatching, invoicing, and customer </w:t>
      </w:r>
      <w:proofErr w:type="spellStart"/>
      <w:r>
        <w:t>comms</w:t>
      </w:r>
      <w:proofErr w:type="spellEnd"/>
      <w:r>
        <w:t xml:space="preserve"> under a passport you control.”</w:t>
      </w:r>
    </w:p>
    <w:p w14:paraId="27BE61CE" w14:textId="77777777" w:rsidR="00B7315C" w:rsidRDefault="00B7315C"/>
    <w:p w14:paraId="4DBAE1BE" w14:textId="6F8F584E" w:rsidR="00B7315C" w:rsidRDefault="00B7315C" w:rsidP="00B7315C">
      <w:pPr>
        <w:pStyle w:val="ListParagraph"/>
        <w:numPr>
          <w:ilvl w:val="1"/>
          <w:numId w:val="1"/>
        </w:numPr>
      </w:pPr>
      <w:r>
        <w:t>ICP Prioritisation (for capital allocation)</w:t>
      </w:r>
    </w:p>
    <w:p w14:paraId="157321EC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7CE923C9" w14:textId="77777777" w:rsidR="00B7315C" w:rsidRDefault="00B7315C">
      <w:r>
        <w:t>ICP ACV Potential Sales Cycle Referral Density Priority</w:t>
      </w:r>
    </w:p>
    <w:p w14:paraId="170EDA0C" w14:textId="77777777" w:rsidR="00B7315C" w:rsidRDefault="00B7315C">
      <w:r>
        <w:t xml:space="preserve">A — Professional Services High 4–8 </w:t>
      </w:r>
      <w:proofErr w:type="spellStart"/>
      <w:r>
        <w:t>wks</w:t>
      </w:r>
      <w:proofErr w:type="spellEnd"/>
      <w:r>
        <w:t xml:space="preserve"> Very High (CA networks) Tier 1</w:t>
      </w:r>
    </w:p>
    <w:p w14:paraId="2FCFB3C9" w14:textId="77777777" w:rsidR="00B7315C" w:rsidRDefault="00B7315C">
      <w:r>
        <w:t xml:space="preserve">B — E-Commerce Medium 2–4 </w:t>
      </w:r>
      <w:proofErr w:type="spellStart"/>
      <w:r>
        <w:t>wks</w:t>
      </w:r>
      <w:proofErr w:type="spellEnd"/>
      <w:r>
        <w:t xml:space="preserve"> Medium Tier 1</w:t>
      </w:r>
    </w:p>
    <w:p w14:paraId="4E30ED0D" w14:textId="77777777" w:rsidR="00B7315C" w:rsidRDefault="00B7315C">
      <w:r>
        <w:lastRenderedPageBreak/>
        <w:t xml:space="preserve">C — Healthcare High 8–12 </w:t>
      </w:r>
      <w:proofErr w:type="spellStart"/>
      <w:r>
        <w:t>wks</w:t>
      </w:r>
      <w:proofErr w:type="spellEnd"/>
      <w:r>
        <w:t xml:space="preserve"> High (associations) Tier 2</w:t>
      </w:r>
    </w:p>
    <w:p w14:paraId="4602ED0E" w14:textId="77777777" w:rsidR="00B7315C" w:rsidRDefault="00B7315C">
      <w:r>
        <w:t xml:space="preserve">D — Logistics High 6–10 </w:t>
      </w:r>
      <w:proofErr w:type="spellStart"/>
      <w:r>
        <w:t>wks</w:t>
      </w:r>
      <w:proofErr w:type="spellEnd"/>
      <w:r>
        <w:t xml:space="preserve"> Medium Tier 2</w:t>
      </w:r>
    </w:p>
    <w:p w14:paraId="794D0A0C" w14:textId="77777777" w:rsidR="00B7315C" w:rsidRDefault="00B7315C">
      <w:pPr>
        <w:pBdr>
          <w:bottom w:val="single" w:sz="6" w:space="1" w:color="auto"/>
        </w:pBdr>
      </w:pPr>
    </w:p>
    <w:p w14:paraId="37138BC4" w14:textId="77777777" w:rsidR="00B7315C" w:rsidRDefault="00B7315C"/>
    <w:p w14:paraId="03E5AA09" w14:textId="53AE68EB" w:rsidR="00B7315C" w:rsidRDefault="00B7315C" w:rsidP="00B7315C">
      <w:pPr>
        <w:pStyle w:val="ListParagraph"/>
        <w:numPr>
          <w:ilvl w:val="0"/>
          <w:numId w:val="1"/>
        </w:numPr>
      </w:pPr>
      <w:r>
        <w:t>Messaging &amp; Objection Handling (Expanded)</w:t>
      </w:r>
    </w:p>
    <w:p w14:paraId="1CB8C7DB" w14:textId="77777777" w:rsidR="00B7315C" w:rsidRDefault="00B7315C"/>
    <w:p w14:paraId="77D7D2F4" w14:textId="6D51D27D" w:rsidR="00B7315C" w:rsidRDefault="00B7315C">
      <w:r>
        <w:t>Objection 1: “AI automation sounds too risky and unpredictable for our business.”</w:t>
      </w:r>
    </w:p>
    <w:p w14:paraId="2DC4D5E6" w14:textId="77777777" w:rsidR="00B7315C" w:rsidRDefault="00B7315C"/>
    <w:p w14:paraId="734EAAC0" w14:textId="20F25BCD" w:rsidR="00B7315C" w:rsidRDefault="00B7315C">
      <w:r>
        <w:t>Reframe: “That is true for unmanaged AI. Aurion doesn’t give AI free rein. Every agent carries an Agent Passport — a cryptographically signed contract enforcing financial caps, data scope, allowed workflows, and required human sign-off. You set the rules; the AI executes strictly within them — and every action leaves a signed audit receipt.”</w:t>
      </w:r>
    </w:p>
    <w:p w14:paraId="2BF96B8E" w14:textId="77777777" w:rsidR="00B7315C" w:rsidRDefault="00B7315C"/>
    <w:p w14:paraId="1A9FFE54" w14:textId="77777777" w:rsidR="00B7315C" w:rsidRDefault="00B7315C">
      <w:r>
        <w:t>Proof to send: 90-second demo of a bookkeeping agent hitting a R1,450 transaction and automatically pausing for owner approval.</w:t>
      </w:r>
    </w:p>
    <w:p w14:paraId="06ECAAE5" w14:textId="77777777" w:rsidR="00B7315C" w:rsidRDefault="00B7315C"/>
    <w:p w14:paraId="4064C685" w14:textId="597D482C" w:rsidR="00B7315C" w:rsidRDefault="00B7315C">
      <w:r>
        <w:t xml:space="preserve">Objection 2: “We already use </w:t>
      </w:r>
      <w:proofErr w:type="spellStart"/>
      <w:r>
        <w:t>ChatGPT</w:t>
      </w:r>
      <w:proofErr w:type="spellEnd"/>
      <w:r>
        <w:t xml:space="preserve"> and standard automation plugins.”</w:t>
      </w:r>
    </w:p>
    <w:p w14:paraId="7520A00C" w14:textId="77777777" w:rsidR="00B7315C" w:rsidRDefault="00B7315C"/>
    <w:p w14:paraId="7FA8F45A" w14:textId="2EEE28D9" w:rsidR="00B7315C" w:rsidRDefault="00B7315C">
      <w:r>
        <w:t xml:space="preserve">Reframe: “Standard tools create shadow AI — unmonitored scripts holding credentials and personal data with no audit trail. Under POPIA §19, if an unmanaged agent leaks a client’s ID number, your business is liable — not </w:t>
      </w:r>
      <w:proofErr w:type="spellStart"/>
      <w:r>
        <w:t>OpenAI</w:t>
      </w:r>
      <w:proofErr w:type="spellEnd"/>
      <w:r>
        <w:t>, not the plugin vendor. Aurion replaces disconnected tools with a single governed operating system where every agent is named, scoped, capped, and killable.”</w:t>
      </w:r>
    </w:p>
    <w:p w14:paraId="0FB3149D" w14:textId="77777777" w:rsidR="00B7315C" w:rsidRDefault="00B7315C"/>
    <w:p w14:paraId="642A7E82" w14:textId="761247F6" w:rsidR="00B7315C" w:rsidRDefault="00B7315C">
      <w:r>
        <w:t>Proof to send: One-page “Shadow AI Risk Self-Assessment” (lead magnet).</w:t>
      </w:r>
    </w:p>
    <w:p w14:paraId="4D443943" w14:textId="77777777" w:rsidR="00B7315C" w:rsidRDefault="00B7315C"/>
    <w:p w14:paraId="4D5598BB" w14:textId="6D59E009" w:rsidR="00B7315C" w:rsidRDefault="00B7315C">
      <w:r>
        <w:t xml:space="preserve">Objection 3: “We don’t have an IT team or Security Operations </w:t>
      </w:r>
      <w:proofErr w:type="spellStart"/>
      <w:r>
        <w:t>Center</w:t>
      </w:r>
      <w:proofErr w:type="spellEnd"/>
      <w:r>
        <w:t>.”</w:t>
      </w:r>
    </w:p>
    <w:p w14:paraId="67D10C28" w14:textId="77777777" w:rsidR="00B7315C" w:rsidRDefault="00B7315C"/>
    <w:p w14:paraId="59CC4CA5" w14:textId="2326D6C8" w:rsidR="00B7315C" w:rsidRDefault="00B7315C">
      <w:r>
        <w:lastRenderedPageBreak/>
        <w:t>Reframe: “Aurion was built specifically for owners without IT teams. Governance is plain-English toggles and pre-packaged templates. You get 1-tap approvals on your phone — and if something feels wrong, one button terminates every agent in your business in under 3 seconds.”</w:t>
      </w:r>
    </w:p>
    <w:p w14:paraId="0DA54849" w14:textId="77777777" w:rsidR="00B7315C" w:rsidRDefault="00B7315C"/>
    <w:p w14:paraId="18D2D30B" w14:textId="40D83207" w:rsidR="00B7315C" w:rsidRDefault="00B7315C">
      <w:r>
        <w:t>Proof to send: 60-second live kill-switch demo, performed on the prospect’s own phone.</w:t>
      </w:r>
    </w:p>
    <w:p w14:paraId="6AF6FB26" w14:textId="77777777" w:rsidR="00B7315C" w:rsidRDefault="00B7315C"/>
    <w:p w14:paraId="200DDCD0" w14:textId="7E57B6AC" w:rsidR="00B7315C" w:rsidRDefault="00B7315C">
      <w:r>
        <w:t>Objection 4 (New): “What if Aurion itself is breached or goes down?”</w:t>
      </w:r>
    </w:p>
    <w:p w14:paraId="4EDCE2B7" w14:textId="77777777" w:rsidR="00B7315C" w:rsidRDefault="00B7315C"/>
    <w:p w14:paraId="0AF26771" w14:textId="4A549CEE" w:rsidR="00B7315C" w:rsidRDefault="00B7315C">
      <w:r>
        <w:t>Reframe: “Three answers. One: your passports are signed by a root CA and independently verifiable — you can check us. Two: your data stays in South African regions (za-jnb-1, za-cpt-1) under POPIA §72 cross-border rules. Three: we publish a public status page, an SLA, and a data-escrow clause that gives you export rights to every audit receipt on day one.”</w:t>
      </w:r>
    </w:p>
    <w:p w14:paraId="10770F2E" w14:textId="77777777" w:rsidR="00B7315C" w:rsidRDefault="00B7315C"/>
    <w:p w14:paraId="428E02DF" w14:textId="4E895033" w:rsidR="00B7315C" w:rsidRDefault="00B7315C">
      <w:r>
        <w:t>Objection 5 (New): “How is this different from hiring a virtual assistant or offshore BPO?”</w:t>
      </w:r>
    </w:p>
    <w:p w14:paraId="5D10F077" w14:textId="77777777" w:rsidR="00B7315C" w:rsidRDefault="00B7315C"/>
    <w:p w14:paraId="6DE5DBB2" w14:textId="372065BD" w:rsidR="00B7315C" w:rsidRDefault="00B7315C">
      <w:r>
        <w:t>Reframe: “A VA is human — they need onboarding, management, benefits, and they make judgement calls you can’t audit. A governed agent is cheaper, works 24/7, never leaks credentials, and every decision is cryptographically logged. Most of our clients keep their Vas — and use agents to remove the repetitive 60% that burns them out.”</w:t>
      </w:r>
    </w:p>
    <w:p w14:paraId="262A2D08" w14:textId="77777777" w:rsidR="00B7315C" w:rsidRDefault="00B7315C"/>
    <w:p w14:paraId="3B0E5F01" w14:textId="0AB13968" w:rsidR="00B7315C" w:rsidRDefault="00B7315C">
      <w:r>
        <w:t>Objection 6 (New): “We’re too small — this sounds enterprise-grade.”</w:t>
      </w:r>
    </w:p>
    <w:p w14:paraId="315F6DB3" w14:textId="77777777" w:rsidR="00B7315C" w:rsidRDefault="00B7315C"/>
    <w:p w14:paraId="350038AE" w14:textId="3F9C16A7" w:rsidR="00B7315C" w:rsidRDefault="00B7315C">
      <w:r>
        <w:t>Reframe: “You’re exactly who we built this for. Enterprise governance tools cost R500k+ and need consultants. Aurion starts at R2,500/month, self-serve, with pre-built bundles. If you outgrow that, you grow into the platform — not out of it.”</w:t>
      </w:r>
    </w:p>
    <w:p w14:paraId="648B3E14" w14:textId="77777777" w:rsidR="00B7315C" w:rsidRDefault="00B7315C"/>
    <w:p w14:paraId="4CD9816C" w14:textId="621DE639" w:rsidR="00B7315C" w:rsidRDefault="00B7315C" w:rsidP="00B7315C">
      <w:pPr>
        <w:pStyle w:val="ListParagraph"/>
        <w:numPr>
          <w:ilvl w:val="1"/>
          <w:numId w:val="1"/>
        </w:numPr>
      </w:pPr>
      <w:r>
        <w:t>Messaging Architecture</w:t>
      </w:r>
    </w:p>
    <w:p w14:paraId="4F46E540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6DD599FF" w14:textId="77777777" w:rsidR="00B7315C" w:rsidRDefault="00B7315C">
      <w:r>
        <w:t>```</w:t>
      </w:r>
    </w:p>
    <w:p w14:paraId="3681ABFF" w14:textId="77777777" w:rsidR="00B7315C" w:rsidRDefault="00B7315C">
      <w:r>
        <w:lastRenderedPageBreak/>
        <w:t>LAYER 1 — EMOTIONAL HOOK</w:t>
      </w:r>
    </w:p>
    <w:p w14:paraId="27B01FBE" w14:textId="7AB42046" w:rsidR="00B7315C" w:rsidRDefault="00B7315C">
      <w:r>
        <w:t>“Sleep at night while AI works for you.”</w:t>
      </w:r>
    </w:p>
    <w:p w14:paraId="2ABE8827" w14:textId="77777777" w:rsidR="00B7315C" w:rsidRDefault="00B7315C"/>
    <w:p w14:paraId="6A7A089F" w14:textId="77777777" w:rsidR="00B7315C" w:rsidRDefault="00B7315C">
      <w:r>
        <w:t>LAYER 2 — RATIONAL PROOF</w:t>
      </w:r>
    </w:p>
    <w:p w14:paraId="66A9AE66" w14:textId="46720776" w:rsidR="00B7315C" w:rsidRDefault="00B7315C">
      <w:r>
        <w:t>“Every agent carries a signed passport: capped, scoped, auditable, killable.”</w:t>
      </w:r>
    </w:p>
    <w:p w14:paraId="16947BD0" w14:textId="77777777" w:rsidR="00B7315C" w:rsidRDefault="00B7315C"/>
    <w:p w14:paraId="595E9E99" w14:textId="77777777" w:rsidR="00B7315C" w:rsidRDefault="00B7315C">
      <w:r>
        <w:t>LAYER 3 — PROOF ARTEFACT</w:t>
      </w:r>
    </w:p>
    <w:p w14:paraId="1DF72ABA" w14:textId="36145FA1" w:rsidR="00B7315C" w:rsidRDefault="00B7315C">
      <w:r>
        <w:t>“Here’s a live audit receipt from a bookkeeping agent that saved a client R14k last month.”</w:t>
      </w:r>
    </w:p>
    <w:p w14:paraId="2E2EDE90" w14:textId="77777777" w:rsidR="00B7315C" w:rsidRDefault="00B7315C"/>
    <w:p w14:paraId="571D0E9B" w14:textId="77777777" w:rsidR="00B7315C" w:rsidRDefault="00B7315C">
      <w:r>
        <w:t>LAYER 4 — CALL TO ACTION</w:t>
      </w:r>
    </w:p>
    <w:p w14:paraId="10C6376A" w14:textId="763FD998" w:rsidR="00B7315C" w:rsidRDefault="00B7315C">
      <w:r>
        <w:t>“Book a R2,500 AI Health Check — if we find nothing, you pay nothing.”</w:t>
      </w:r>
    </w:p>
    <w:p w14:paraId="1F488E97" w14:textId="77777777" w:rsidR="00B7315C" w:rsidRDefault="00B7315C">
      <w:r>
        <w:t>```</w:t>
      </w:r>
    </w:p>
    <w:p w14:paraId="3D92E95C" w14:textId="77777777" w:rsidR="00B7315C" w:rsidRDefault="00B7315C">
      <w:pPr>
        <w:pBdr>
          <w:bottom w:val="single" w:sz="6" w:space="1" w:color="auto"/>
        </w:pBdr>
      </w:pPr>
    </w:p>
    <w:p w14:paraId="0A06EA09" w14:textId="77777777" w:rsidR="00B7315C" w:rsidRDefault="00B7315C"/>
    <w:p w14:paraId="464D24A0" w14:textId="01016DF9" w:rsidR="00B7315C" w:rsidRDefault="00B7315C" w:rsidP="00B7315C">
      <w:pPr>
        <w:pStyle w:val="ListParagraph"/>
        <w:numPr>
          <w:ilvl w:val="0"/>
          <w:numId w:val="1"/>
        </w:numPr>
      </w:pPr>
      <w:r>
        <w:t>Phased Go-To-Market Execution Plan (Enhanced)</w:t>
      </w:r>
    </w:p>
    <w:p w14:paraId="1882E14C" w14:textId="77777777" w:rsidR="00B7315C" w:rsidRDefault="00B7315C"/>
    <w:p w14:paraId="7009EBE9" w14:textId="77777777" w:rsidR="00B7315C" w:rsidRDefault="00B7315C">
      <w:r>
        <w:t>```</w:t>
      </w:r>
    </w:p>
    <w:p w14:paraId="47AC388A" w14:textId="77777777" w:rsidR="00B7315C" w:rsidRDefault="00B7315C">
      <w:r>
        <w:t>[ Phase 0: Proof ]  →  [ Phase 1: Wedge ]  →  [ Phase 2: Land &amp; Expand ]  →  [ Phase 3: Platform Lock-In ]</w:t>
      </w:r>
    </w:p>
    <w:p w14:paraId="3501D961" w14:textId="77777777" w:rsidR="00B7315C" w:rsidRDefault="00B7315C">
      <w:r>
        <w:t xml:space="preserve"> Design Partners        AI Health Check        Governed Agent Bundles        Full SMME OS</w:t>
      </w:r>
    </w:p>
    <w:p w14:paraId="22FD3083" w14:textId="77777777" w:rsidR="00B7315C" w:rsidRDefault="00B7315C">
      <w:r>
        <w:t xml:space="preserve"> (5–10 accounts)        (R2,500–R5,000)         (Per-Agent SaaS)              (Core Ops Platform)</w:t>
      </w:r>
    </w:p>
    <w:p w14:paraId="663AD5FF" w14:textId="77777777" w:rsidR="00B7315C" w:rsidRDefault="00B7315C">
      <w:r>
        <w:t xml:space="preserve"> Weeks 0–12             Months 3–9              Months 6–18                   Months 12–36</w:t>
      </w:r>
    </w:p>
    <w:p w14:paraId="7A30919E" w14:textId="77777777" w:rsidR="00B7315C" w:rsidRDefault="00B7315C">
      <w:r>
        <w:t>```</w:t>
      </w:r>
    </w:p>
    <w:p w14:paraId="344F4F83" w14:textId="77777777" w:rsidR="00B7315C" w:rsidRDefault="00B7315C"/>
    <w:p w14:paraId="61AA2AD5" w14:textId="77777777" w:rsidR="00B7315C" w:rsidRDefault="00B7315C">
      <w:r>
        <w:t>Phase 0 (New): Design Partner Programme (Weeks 0–12)</w:t>
      </w:r>
    </w:p>
    <w:p w14:paraId="583A09D7" w14:textId="77777777" w:rsidR="00B7315C" w:rsidRDefault="00B7315C"/>
    <w:p w14:paraId="45985C7D" w14:textId="77777777" w:rsidR="00B7315C" w:rsidRDefault="00B7315C">
      <w:r>
        <w:lastRenderedPageBreak/>
        <w:t>Objective: Validate ICP, sharpen messaging, co-build reference cases.</w:t>
      </w:r>
    </w:p>
    <w:p w14:paraId="01210A05" w14:textId="77777777" w:rsidR="00B7315C" w:rsidRDefault="00B7315C"/>
    <w:p w14:paraId="6B8A16CA" w14:textId="77777777" w:rsidR="00B7315C" w:rsidRDefault="00B7315C">
      <w:r>
        <w:t>· Offer: Free 6-month access in exchange for: logo rights, case study, monthly feedback, and named reference calls.</w:t>
      </w:r>
    </w:p>
    <w:p w14:paraId="2B992D56" w14:textId="77777777" w:rsidR="00B7315C" w:rsidRDefault="00B7315C">
      <w:r>
        <w:t>· Target: 5–10 SMMEs — 3 from ICP-A, 3 from ICP-B, 2 from ICP-C/D.</w:t>
      </w:r>
    </w:p>
    <w:p w14:paraId="2E6CF51D" w14:textId="77777777" w:rsidR="00B7315C" w:rsidRDefault="00B7315C">
      <w:r>
        <w:t>· Success Metric: ≥70% would pay full price; ≥2 publishable case studies; NPS ≥50.</w:t>
      </w:r>
    </w:p>
    <w:p w14:paraId="25042E35" w14:textId="77777777" w:rsidR="00B7315C" w:rsidRDefault="00B7315C">
      <w:r>
        <w:t>· Why this is critical: Selling governed autonomy to a sceptical, risk-averse market requires social proof from peers, not vendor claims.</w:t>
      </w:r>
    </w:p>
    <w:p w14:paraId="2C6D6479" w14:textId="77777777" w:rsidR="00B7315C" w:rsidRDefault="00B7315C"/>
    <w:p w14:paraId="7BB438CA" w14:textId="74BBBA11" w:rsidR="00B7315C" w:rsidRDefault="00B7315C">
      <w:r>
        <w:t>Phase 1: The “AI Health Check” Entry Point (Months 3–9)</w:t>
      </w:r>
    </w:p>
    <w:p w14:paraId="4BF39E7C" w14:textId="77777777" w:rsidR="00B7315C" w:rsidRDefault="00B7315C"/>
    <w:p w14:paraId="5C13D3B0" w14:textId="77777777" w:rsidR="00B7315C" w:rsidRDefault="00B7315C">
      <w:r>
        <w:t>· Offer: Fixed-fee diagnostic (R2,500 for SMMEs &lt;20 staff; R5,000 for 20–50 staff).</w:t>
      </w:r>
    </w:p>
    <w:p w14:paraId="7FACDC34" w14:textId="77777777" w:rsidR="00B7315C" w:rsidRDefault="00B7315C">
      <w:r>
        <w:t>· Deliverable:</w:t>
      </w:r>
    </w:p>
    <w:p w14:paraId="2588ABDB" w14:textId="77777777" w:rsidR="00B7315C" w:rsidRDefault="00B7315C">
      <w:r>
        <w:t xml:space="preserve">  · Inventory of active AI tools, API keys, and data exposures.</w:t>
      </w:r>
    </w:p>
    <w:p w14:paraId="0735B8DE" w14:textId="77777777" w:rsidR="00B7315C" w:rsidRDefault="00B7315C">
      <w:r>
        <w:t xml:space="preserve">  · POPIA §19 readiness scorecard.</w:t>
      </w:r>
    </w:p>
    <w:p w14:paraId="3301DAFD" w14:textId="77777777" w:rsidR="00B7315C" w:rsidRDefault="00B7315C">
      <w:r>
        <w:t xml:space="preserve">  · Customised governance roadmap mapped to Aurion bundles.</w:t>
      </w:r>
    </w:p>
    <w:p w14:paraId="693AFA8B" w14:textId="77777777" w:rsidR="00B7315C" w:rsidRDefault="00B7315C">
      <w:r>
        <w:t xml:space="preserve">  · Top 3 exploitable risks with severity ratings.</w:t>
      </w:r>
    </w:p>
    <w:p w14:paraId="16AA9026" w14:textId="77777777" w:rsidR="00B7315C" w:rsidRDefault="00B7315C">
      <w:r>
        <w:t>· Conversion mechanism: Health Check fee credited in full against first 3 months of any Phase 2 subscription.</w:t>
      </w:r>
    </w:p>
    <w:p w14:paraId="2868B9A1" w14:textId="109A6046" w:rsidR="00B7315C" w:rsidRDefault="00B7315C">
      <w:r>
        <w:t>· Risk-free guarantee: “If we find nothing actionable, you pay nothing.”</w:t>
      </w:r>
    </w:p>
    <w:p w14:paraId="54A61554" w14:textId="77777777" w:rsidR="00B7315C" w:rsidRDefault="00B7315C">
      <w:r>
        <w:t>· Unit economics: Target CAC R3,500; conversion to Phase 2 ≥35%.</w:t>
      </w:r>
    </w:p>
    <w:p w14:paraId="028D0811" w14:textId="77777777" w:rsidR="00B7315C" w:rsidRDefault="00B7315C"/>
    <w:p w14:paraId="777B31C4" w14:textId="77777777" w:rsidR="00B7315C" w:rsidRDefault="00B7315C">
      <w:r>
        <w:t>Phase 2: Governed Agent Bundles (Months 6–18)</w:t>
      </w:r>
    </w:p>
    <w:p w14:paraId="4C3111E2" w14:textId="77777777" w:rsidR="00B7315C" w:rsidRDefault="00B7315C"/>
    <w:p w14:paraId="1187E83E" w14:textId="77777777" w:rsidR="00B7315C" w:rsidRDefault="00B7315C">
      <w:r>
        <w:t>· Launch bundles:</w:t>
      </w:r>
    </w:p>
    <w:p w14:paraId="25E53D89" w14:textId="77777777" w:rsidR="00B7315C" w:rsidRDefault="00B7315C">
      <w:r>
        <w:t xml:space="preserve">  1. Governed Bookkeeper — invoice processing, reconciliation, VAT prep.</w:t>
      </w:r>
    </w:p>
    <w:p w14:paraId="66766E49" w14:textId="77777777" w:rsidR="00B7315C" w:rsidRDefault="00B7315C">
      <w:r>
        <w:t xml:space="preserve">  2. Governed Customer Care — WhatsApp + email tier-1 support, ticketing.</w:t>
      </w:r>
    </w:p>
    <w:p w14:paraId="6871C53A" w14:textId="77777777" w:rsidR="00B7315C" w:rsidRDefault="00B7315C">
      <w:r>
        <w:lastRenderedPageBreak/>
        <w:t xml:space="preserve">  3. Governed Inventory &amp; Supplier — reorder triggers, supplier </w:t>
      </w:r>
      <w:proofErr w:type="spellStart"/>
      <w:r>
        <w:t>comms</w:t>
      </w:r>
      <w:proofErr w:type="spellEnd"/>
      <w:r>
        <w:t>, stock alerts.</w:t>
      </w:r>
    </w:p>
    <w:p w14:paraId="6FA832AF" w14:textId="77777777" w:rsidR="00B7315C" w:rsidRDefault="00B7315C">
      <w:r>
        <w:t xml:space="preserve">  4. Governed Payroll Assistant — payslip generation, EMP201 prep (human gate mandatory).</w:t>
      </w:r>
    </w:p>
    <w:p w14:paraId="22AD6401" w14:textId="77777777" w:rsidR="00B7315C" w:rsidRDefault="00B7315C">
      <w:r>
        <w:t xml:space="preserve">  5. Governed Practice Assistant — client onboarding, KYC/FICA, document intake.</w:t>
      </w:r>
    </w:p>
    <w:p w14:paraId="70E23A93" w14:textId="77777777" w:rsidR="00B7315C" w:rsidRDefault="00B7315C">
      <w:r>
        <w:t>· Pricing model (per active governed agent / month):</w:t>
      </w:r>
    </w:p>
    <w:p w14:paraId="31EE0CCB" w14:textId="77777777" w:rsidR="00B7315C" w:rsidRDefault="00B7315C"/>
    <w:p w14:paraId="146D9719" w14:textId="77777777" w:rsidR="00B7315C" w:rsidRDefault="00B7315C">
      <w:r>
        <w:t>Tier Price (ZAR) Includes</w:t>
      </w:r>
    </w:p>
    <w:p w14:paraId="4B4A5B45" w14:textId="77777777" w:rsidR="00B7315C" w:rsidRDefault="00B7315C">
      <w:r>
        <w:t>Starter R2,500 1 governed agent, 1 owner seat, 500 actions/</w:t>
      </w:r>
      <w:proofErr w:type="spellStart"/>
      <w:r>
        <w:t>mo</w:t>
      </w:r>
      <w:proofErr w:type="spellEnd"/>
    </w:p>
    <w:p w14:paraId="7E9C40F3" w14:textId="77777777" w:rsidR="00B7315C" w:rsidRDefault="00B7315C">
      <w:r>
        <w:t>Growth R6,500 3 governed agents, 5 seats, 5,000 actions/</w:t>
      </w:r>
      <w:proofErr w:type="spellStart"/>
      <w:r>
        <w:t>mo</w:t>
      </w:r>
      <w:proofErr w:type="spellEnd"/>
    </w:p>
    <w:p w14:paraId="4B74B724" w14:textId="77777777" w:rsidR="00B7315C" w:rsidRDefault="00B7315C">
      <w:r>
        <w:t>Scale R14,500 10 governed agents, 20 seats, unlimited actions</w:t>
      </w:r>
    </w:p>
    <w:p w14:paraId="57A2CC80" w14:textId="77777777" w:rsidR="00B7315C" w:rsidRDefault="00B7315C">
      <w:r>
        <w:t>Enterprise/Custom From R35,000 Custom workflows, dedicated support, SLA</w:t>
      </w:r>
    </w:p>
    <w:p w14:paraId="1B8C1DF9" w14:textId="77777777" w:rsidR="00B7315C" w:rsidRDefault="00B7315C"/>
    <w:p w14:paraId="69669A45" w14:textId="77777777" w:rsidR="00B7315C" w:rsidRDefault="00B7315C">
      <w:r>
        <w:t>· Add-ons: Extra agent packs, compliance reporting, dedicated CSM, on-site training.</w:t>
      </w:r>
    </w:p>
    <w:p w14:paraId="2039277A" w14:textId="77777777" w:rsidR="00B7315C" w:rsidRDefault="00B7315C">
      <w:r>
        <w:t>· Annual prepay incentive: 2 months free (effective 16.7% discount).</w:t>
      </w:r>
    </w:p>
    <w:p w14:paraId="4BAC4810" w14:textId="77777777" w:rsidR="00B7315C" w:rsidRDefault="00B7315C"/>
    <w:p w14:paraId="2B55785D" w14:textId="77777777" w:rsidR="00B7315C" w:rsidRDefault="00B7315C">
      <w:r>
        <w:t>Phase 3: Full Ecosystem Integration (Months 12–36)</w:t>
      </w:r>
    </w:p>
    <w:p w14:paraId="08F74681" w14:textId="77777777" w:rsidR="00B7315C" w:rsidRDefault="00B7315C"/>
    <w:p w14:paraId="1158779E" w14:textId="04085A85" w:rsidR="00B7315C" w:rsidRDefault="00B7315C">
      <w:r>
        <w:t xml:space="preserve">· Offer: Aurion becomes the SMME’s operating layer — accounting integrations, CRM, </w:t>
      </w:r>
      <w:proofErr w:type="spellStart"/>
      <w:r>
        <w:t>comms</w:t>
      </w:r>
      <w:proofErr w:type="spellEnd"/>
      <w:r>
        <w:t>, payments, all governed by passports.</w:t>
      </w:r>
    </w:p>
    <w:p w14:paraId="09F19715" w14:textId="77777777" w:rsidR="00B7315C" w:rsidRDefault="00B7315C">
      <w:r>
        <w:t>· Land-and-expand motion: Start with one agent → expand to department → expand to full OS.</w:t>
      </w:r>
    </w:p>
    <w:p w14:paraId="143DBA54" w14:textId="77777777" w:rsidR="00B7315C" w:rsidRDefault="00B7315C">
      <w:r>
        <w:t>· Net Revenue Retention target: ≥125% by month 24.</w:t>
      </w:r>
    </w:p>
    <w:p w14:paraId="1F21D6C0" w14:textId="77777777" w:rsidR="00B7315C" w:rsidRDefault="00B7315C">
      <w:r>
        <w:t>· Platform play: Open API for vertical SaaS partners (see §6.3).</w:t>
      </w:r>
    </w:p>
    <w:p w14:paraId="703839FF" w14:textId="77777777" w:rsidR="00B7315C" w:rsidRDefault="00B7315C">
      <w:pPr>
        <w:pBdr>
          <w:bottom w:val="single" w:sz="6" w:space="1" w:color="auto"/>
        </w:pBdr>
      </w:pPr>
    </w:p>
    <w:p w14:paraId="39310971" w14:textId="77777777" w:rsidR="00B7315C" w:rsidRDefault="00B7315C"/>
    <w:p w14:paraId="2944171C" w14:textId="4375B06F" w:rsidR="00B7315C" w:rsidRDefault="00B7315C" w:rsidP="00B7315C">
      <w:pPr>
        <w:pStyle w:val="ListParagraph"/>
        <w:numPr>
          <w:ilvl w:val="0"/>
          <w:numId w:val="1"/>
        </w:numPr>
      </w:pPr>
      <w:r>
        <w:t>Marketing &amp; Channel Partnerships Strategy (Enhanced)</w:t>
      </w:r>
    </w:p>
    <w:p w14:paraId="34374598" w14:textId="77777777" w:rsidR="00B7315C" w:rsidRDefault="00B7315C"/>
    <w:p w14:paraId="4775A971" w14:textId="490A5CAF" w:rsidR="00B7315C" w:rsidRDefault="00B7315C" w:rsidP="00B7315C">
      <w:pPr>
        <w:pStyle w:val="ListParagraph"/>
        <w:numPr>
          <w:ilvl w:val="1"/>
          <w:numId w:val="1"/>
        </w:numPr>
      </w:pPr>
      <w:r>
        <w:lastRenderedPageBreak/>
        <w:t>Tiered Partner Programme</w:t>
      </w:r>
    </w:p>
    <w:p w14:paraId="07F229FF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7041DC39" w14:textId="77777777" w:rsidR="00B7315C" w:rsidRDefault="00B7315C">
      <w:r>
        <w:t>Tier Partner Type Value Exchange Revenue Share</w:t>
      </w:r>
    </w:p>
    <w:p w14:paraId="29AA6694" w14:textId="77777777" w:rsidR="00B7315C" w:rsidRDefault="00B7315C">
      <w:r>
        <w:t>Tier 1 — Referral CA/SA firms, bookkeepers, IT MSPs Warm intros, co-branded Health Check 15% of first-year ACV</w:t>
      </w:r>
    </w:p>
    <w:p w14:paraId="092DF697" w14:textId="77777777" w:rsidR="00B7315C" w:rsidRDefault="00B7315C">
      <w:r>
        <w:t>Tier 2 — Reseller Regional advisory firms, business brokers Sell Aurion under own brand, first-line support 25% margin + 10% renewal</w:t>
      </w:r>
    </w:p>
    <w:p w14:paraId="4359A285" w14:textId="77777777" w:rsidR="00B7315C" w:rsidRDefault="00B7315C">
      <w:r>
        <w:t xml:space="preserve">Tier 3 — Embedded Vertical SaaS (practice </w:t>
      </w:r>
      <w:proofErr w:type="spellStart"/>
      <w:r>
        <w:t>mgmt</w:t>
      </w:r>
      <w:proofErr w:type="spellEnd"/>
      <w:r>
        <w:t>, e-</w:t>
      </w:r>
      <w:proofErr w:type="spellStart"/>
      <w:r>
        <w:t>comm</w:t>
      </w:r>
      <w:proofErr w:type="spellEnd"/>
      <w:r>
        <w:t xml:space="preserve"> platforms) API-embedded Aurion governance layer Rev-share negotiated</w:t>
      </w:r>
    </w:p>
    <w:p w14:paraId="60BCB3D6" w14:textId="77777777" w:rsidR="00B7315C" w:rsidRDefault="00B7315C"/>
    <w:p w14:paraId="424C0BAF" w14:textId="4606B331" w:rsidR="00B7315C" w:rsidRDefault="00B7315C" w:rsidP="00B7315C">
      <w:pPr>
        <w:pStyle w:val="ListParagraph"/>
        <w:numPr>
          <w:ilvl w:val="1"/>
          <w:numId w:val="1"/>
        </w:numPr>
      </w:pPr>
      <w:r>
        <w:t>Channel Prioritisation (2026–2027)</w:t>
      </w:r>
    </w:p>
    <w:p w14:paraId="7A690479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29DD963C" w14:textId="77777777" w:rsidR="00B7315C" w:rsidRDefault="00B7315C">
      <w:r>
        <w:t>1. SAICA / SAIPA networks — accounting bodies, 40k+ member firms. Highest-leverage referral channel.</w:t>
      </w:r>
    </w:p>
    <w:p w14:paraId="34D95470" w14:textId="77777777" w:rsidR="00B7315C" w:rsidRDefault="00B7315C">
      <w:r>
        <w:t>2. Legal &amp; Compliance Associations — LSSA, IRMSA, POPIA consultants. Authority-building.</w:t>
      </w:r>
    </w:p>
    <w:p w14:paraId="108921F6" w14:textId="77777777" w:rsidR="00B7315C" w:rsidRDefault="00B7315C">
      <w:r>
        <w:t>3. Business Networks — EO, YPO, BNI, regional Chambers (JCCI, Cape Chamber). Live demo venues.</w:t>
      </w:r>
    </w:p>
    <w:p w14:paraId="77E8829A" w14:textId="77777777" w:rsidR="00B7315C" w:rsidRDefault="00B7315C">
      <w:r>
        <w:t xml:space="preserve">4. Industry Associations — </w:t>
      </w:r>
      <w:proofErr w:type="spellStart"/>
      <w:r>
        <w:t>eCommerce</w:t>
      </w:r>
      <w:proofErr w:type="spellEnd"/>
      <w:r>
        <w:t xml:space="preserve"> SA, SAPIA (retail), SASTA. Vertical credibility.</w:t>
      </w:r>
    </w:p>
    <w:p w14:paraId="2DE73C8A" w14:textId="77777777" w:rsidR="00B7315C" w:rsidRDefault="00B7315C">
      <w:r>
        <w:t xml:space="preserve">5. Bank &amp; Fintech Referral Partners — FNB, Standard Bank SMME desks; </w:t>
      </w:r>
      <w:proofErr w:type="spellStart"/>
      <w:r>
        <w:t>Capitec</w:t>
      </w:r>
      <w:proofErr w:type="spellEnd"/>
      <w:r>
        <w:t xml:space="preserve"> Business. Distribution at scale.</w:t>
      </w:r>
    </w:p>
    <w:p w14:paraId="1B0A57DF" w14:textId="77777777" w:rsidR="00B7315C" w:rsidRDefault="00B7315C"/>
    <w:p w14:paraId="76D9C267" w14:textId="77777777" w:rsidR="00B7315C" w:rsidRDefault="00B7315C">
      <w:r>
        <w:t>6.3 Co-Marketing Plays</w:t>
      </w:r>
    </w:p>
    <w:p w14:paraId="1B03D2B2" w14:textId="77777777" w:rsidR="00B7315C" w:rsidRDefault="00B7315C"/>
    <w:p w14:paraId="7CB6B214" w14:textId="1FA2B199" w:rsidR="00B7315C" w:rsidRDefault="00B7315C">
      <w:r>
        <w:t>· “POPIA in the Age of AI” webinar series — 60 min, monthly, co-hosted with a law firm. Target 200 registrations each, 15% Health Check conversion.</w:t>
      </w:r>
    </w:p>
    <w:p w14:paraId="07DAAB0C" w14:textId="77777777" w:rsidR="00B7315C" w:rsidRDefault="00B7315C">
      <w:r>
        <w:t>· Live Kill-Switch Demo Roadshow — quarterly, 5 cities (JHB, CPT, DBN, PTA, PE). Owner-in-the-room theatre.</w:t>
      </w:r>
    </w:p>
    <w:p w14:paraId="6AE08F8C" w14:textId="3FFB6BCB" w:rsidR="00B7315C" w:rsidRDefault="00B7315C">
      <w:r>
        <w:t>· “Shadow AI Risk Report” annual index — PR-able, data-driven, positions Aurion as category authority.</w:t>
      </w:r>
    </w:p>
    <w:p w14:paraId="43EFE3CC" w14:textId="77777777" w:rsidR="00B7315C" w:rsidRDefault="00B7315C">
      <w:r>
        <w:lastRenderedPageBreak/>
        <w:t>· Design Partner Case Study Library — 2-page PDFs, video testimonials, LinkedIn carousels.</w:t>
      </w:r>
    </w:p>
    <w:p w14:paraId="6502DF33" w14:textId="77777777" w:rsidR="00B7315C" w:rsidRDefault="00B7315C"/>
    <w:p w14:paraId="3A399C6B" w14:textId="2B631CDF" w:rsidR="00B7315C" w:rsidRDefault="00B7315C" w:rsidP="00B7315C">
      <w:pPr>
        <w:pStyle w:val="ListParagraph"/>
        <w:numPr>
          <w:ilvl w:val="1"/>
          <w:numId w:val="1"/>
        </w:numPr>
      </w:pPr>
      <w:r>
        <w:t>Content &amp; Thought Leadership Cadence</w:t>
      </w:r>
    </w:p>
    <w:p w14:paraId="4F327622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5DEAD835" w14:textId="77777777" w:rsidR="00B7315C" w:rsidRDefault="00B7315C">
      <w:r>
        <w:t>Frequency Asset Owner</w:t>
      </w:r>
    </w:p>
    <w:p w14:paraId="15754BA3" w14:textId="77777777" w:rsidR="00B7315C" w:rsidRDefault="00B7315C">
      <w:r>
        <w:t>Weekly LinkedIn post (owner-story or risk-tip) Marketing</w:t>
      </w:r>
    </w:p>
    <w:p w14:paraId="4FE372A6" w14:textId="77777777" w:rsidR="00B7315C" w:rsidRDefault="00B7315C">
      <w:r>
        <w:t>Bi-weekly Blog / newsletter (POPIA, agent governance) Content</w:t>
      </w:r>
    </w:p>
    <w:p w14:paraId="63B21A40" w14:textId="77777777" w:rsidR="00B7315C" w:rsidRDefault="00B7315C">
      <w:r>
        <w:t>Monthly Webinar Partnerships</w:t>
      </w:r>
    </w:p>
    <w:p w14:paraId="42A6022F" w14:textId="77777777" w:rsidR="00B7315C" w:rsidRDefault="00B7315C">
      <w:r>
        <w:t>Quarterly Research report / index Exec + Analyst</w:t>
      </w:r>
    </w:p>
    <w:p w14:paraId="75AEA55B" w14:textId="4AD271E7" w:rsidR="00B7315C" w:rsidRDefault="00B7315C">
      <w:r>
        <w:t>Annually Flagship conference (“Aurion Governed AI Summit”) Exec</w:t>
      </w:r>
    </w:p>
    <w:p w14:paraId="480A7D8F" w14:textId="77777777" w:rsidR="00B7315C" w:rsidRDefault="00B7315C">
      <w:pPr>
        <w:pBdr>
          <w:bottom w:val="single" w:sz="6" w:space="1" w:color="auto"/>
        </w:pBdr>
      </w:pPr>
    </w:p>
    <w:p w14:paraId="1D3E179C" w14:textId="77777777" w:rsidR="00B7315C" w:rsidRDefault="00B7315C"/>
    <w:p w14:paraId="721C8B78" w14:textId="062531C2" w:rsidR="00B7315C" w:rsidRDefault="00B7315C" w:rsidP="00B7315C">
      <w:pPr>
        <w:pStyle w:val="ListParagraph"/>
        <w:numPr>
          <w:ilvl w:val="0"/>
          <w:numId w:val="1"/>
        </w:numPr>
      </w:pPr>
      <w:r>
        <w:t>Pricing &amp; Packaging Strategy (New Section)</w:t>
      </w:r>
    </w:p>
    <w:p w14:paraId="4C1F6597" w14:textId="77777777" w:rsidR="00B7315C" w:rsidRDefault="00B7315C"/>
    <w:p w14:paraId="6B893A61" w14:textId="0E2DB166" w:rsidR="00B7315C" w:rsidRDefault="00B7315C" w:rsidP="00B7315C">
      <w:pPr>
        <w:pStyle w:val="ListParagraph"/>
        <w:numPr>
          <w:ilvl w:val="1"/>
          <w:numId w:val="1"/>
        </w:numPr>
      </w:pPr>
      <w:r>
        <w:t>Pricing Principles</w:t>
      </w:r>
    </w:p>
    <w:p w14:paraId="0A9183FE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0B815835" w14:textId="77777777" w:rsidR="00B7315C" w:rsidRDefault="00B7315C">
      <w:r>
        <w:t>1. Value-anchored, not cost-plus — price against replaced labour and avoided breach cost.</w:t>
      </w:r>
    </w:p>
    <w:p w14:paraId="7C218DD1" w14:textId="77777777" w:rsidR="00B7315C" w:rsidRDefault="00B7315C">
      <w:r>
        <w:t>2. Land cheap, expand naturally — entry tier must be sub-R3,000/mo.</w:t>
      </w:r>
    </w:p>
    <w:p w14:paraId="2E4A7D58" w14:textId="77777777" w:rsidR="00B7315C" w:rsidRDefault="00B7315C">
      <w:r>
        <w:t>3. Agent-scoped, not seat-scoped — aligns to the moat (passports per agent).</w:t>
      </w:r>
    </w:p>
    <w:p w14:paraId="7AB75A87" w14:textId="77777777" w:rsidR="00B7315C" w:rsidRDefault="00B7315C">
      <w:r>
        <w:t>4. Transparent overage — no surprise bills; align to owner-trust positioning.</w:t>
      </w:r>
    </w:p>
    <w:p w14:paraId="6718EAC5" w14:textId="77777777" w:rsidR="00B7315C" w:rsidRDefault="00B7315C"/>
    <w:p w14:paraId="41F37FD4" w14:textId="5F81E962" w:rsidR="00B7315C" w:rsidRDefault="00B7315C" w:rsidP="00B7315C">
      <w:pPr>
        <w:pStyle w:val="ListParagraph"/>
        <w:numPr>
          <w:ilvl w:val="1"/>
          <w:numId w:val="1"/>
        </w:numPr>
      </w:pPr>
      <w:r>
        <w:t>Discounting Policy</w:t>
      </w:r>
    </w:p>
    <w:p w14:paraId="357BAFF3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6519BF23" w14:textId="77777777" w:rsidR="00B7315C" w:rsidRDefault="00B7315C">
      <w:r>
        <w:t>· Annual prepay: 2 months free (16.7%).</w:t>
      </w:r>
    </w:p>
    <w:p w14:paraId="27C694F5" w14:textId="77777777" w:rsidR="00B7315C" w:rsidRDefault="00B7315C">
      <w:r>
        <w:t>· Design partners: 100% off for 6 months (Phase 0 only).</w:t>
      </w:r>
    </w:p>
    <w:p w14:paraId="084D3C6C" w14:textId="77777777" w:rsidR="00B7315C" w:rsidRDefault="00B7315C">
      <w:r>
        <w:t>· Multi-year (3-yr): additional 5%.</w:t>
      </w:r>
    </w:p>
    <w:p w14:paraId="16139E4E" w14:textId="77777777" w:rsidR="00B7315C" w:rsidRDefault="00B7315C">
      <w:r>
        <w:t>· No discounting on Starter tier — protects entry-price integrity.</w:t>
      </w:r>
    </w:p>
    <w:p w14:paraId="09ACCA1D" w14:textId="77777777" w:rsidR="00B7315C" w:rsidRDefault="00B7315C"/>
    <w:p w14:paraId="44D281B8" w14:textId="77777777" w:rsidR="00B7315C" w:rsidRDefault="00B7315C">
      <w:r>
        <w:t>7.3 Competitive Price Benchmarks (SA market)</w:t>
      </w:r>
    </w:p>
    <w:p w14:paraId="5AC738BF" w14:textId="77777777" w:rsidR="00B7315C" w:rsidRDefault="00B7315C"/>
    <w:p w14:paraId="27D8ED7A" w14:textId="77777777" w:rsidR="00B7315C" w:rsidRDefault="00B7315C">
      <w:r>
        <w:t>Alternative Monthly Cost Governance</w:t>
      </w:r>
    </w:p>
    <w:p w14:paraId="481B1EFC" w14:textId="77777777" w:rsidR="00B7315C" w:rsidRDefault="00B7315C">
      <w:r>
        <w:t>Offshore VA (1 FTE) R18k–R25k None (human)</w:t>
      </w:r>
    </w:p>
    <w:p w14:paraId="53809631" w14:textId="77777777" w:rsidR="00B7315C" w:rsidRDefault="00B7315C">
      <w:proofErr w:type="spellStart"/>
      <w:r>
        <w:t>ChatGPT</w:t>
      </w:r>
      <w:proofErr w:type="spellEnd"/>
      <w:r>
        <w:t xml:space="preserve"> Team + </w:t>
      </w:r>
      <w:proofErr w:type="spellStart"/>
      <w:r>
        <w:t>Zapier</w:t>
      </w:r>
      <w:proofErr w:type="spellEnd"/>
      <w:r>
        <w:t xml:space="preserve"> R3k–R8k None</w:t>
      </w:r>
    </w:p>
    <w:p w14:paraId="070EBE2E" w14:textId="77777777" w:rsidR="00B7315C" w:rsidRDefault="00B7315C">
      <w:r>
        <w:t>Enterprise RPA tool R50k+ Partial, consultant-heavy</w:t>
      </w:r>
    </w:p>
    <w:p w14:paraId="5BA29F29" w14:textId="77777777" w:rsidR="00B7315C" w:rsidRDefault="00B7315C">
      <w:r>
        <w:t>Aurion Starter R2,500 Full passport governance</w:t>
      </w:r>
    </w:p>
    <w:p w14:paraId="08C0C76F" w14:textId="77777777" w:rsidR="00B7315C" w:rsidRDefault="00B7315C">
      <w:pPr>
        <w:pBdr>
          <w:bottom w:val="single" w:sz="6" w:space="1" w:color="auto"/>
        </w:pBdr>
      </w:pPr>
    </w:p>
    <w:p w14:paraId="785FE52C" w14:textId="77777777" w:rsidR="00B7315C" w:rsidRDefault="00B7315C"/>
    <w:p w14:paraId="11E7B3AF" w14:textId="392B21D1" w:rsidR="00B7315C" w:rsidRDefault="00B7315C" w:rsidP="00B7315C">
      <w:pPr>
        <w:pStyle w:val="ListParagraph"/>
        <w:numPr>
          <w:ilvl w:val="0"/>
          <w:numId w:val="1"/>
        </w:numPr>
      </w:pPr>
      <w:r>
        <w:t>Sales Motion &amp; Enablement (New Section)</w:t>
      </w:r>
    </w:p>
    <w:p w14:paraId="00E50D3B" w14:textId="77777777" w:rsidR="00B7315C" w:rsidRDefault="00B7315C"/>
    <w:p w14:paraId="6E393CF0" w14:textId="32421F18" w:rsidR="00B7315C" w:rsidRDefault="00B7315C" w:rsidP="00B7315C">
      <w:pPr>
        <w:pStyle w:val="ListParagraph"/>
        <w:numPr>
          <w:ilvl w:val="1"/>
          <w:numId w:val="1"/>
        </w:numPr>
      </w:pPr>
      <w:r>
        <w:t>Sales Funnel</w:t>
      </w:r>
    </w:p>
    <w:p w14:paraId="24E3BF59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50307772" w14:textId="77777777" w:rsidR="00B7315C" w:rsidRDefault="00B7315C">
      <w:r>
        <w:t>```</w:t>
      </w:r>
    </w:p>
    <w:p w14:paraId="6E634081" w14:textId="77777777" w:rsidR="00B7315C" w:rsidRDefault="00B7315C">
      <w:r>
        <w:t>Awareness → Webinar / Content</w:t>
      </w:r>
    </w:p>
    <w:p w14:paraId="70AE8ADF" w14:textId="77777777" w:rsidR="00B7315C" w:rsidRDefault="00B7315C">
      <w:r>
        <w:t xml:space="preserve">   ↓</w:t>
      </w:r>
    </w:p>
    <w:p w14:paraId="73129082" w14:textId="77777777" w:rsidR="00B7315C" w:rsidRDefault="00B7315C">
      <w:r>
        <w:t>Interest  → Shadow AI Risk Assessment (free tool)</w:t>
      </w:r>
    </w:p>
    <w:p w14:paraId="2A3EC30A" w14:textId="77777777" w:rsidR="00B7315C" w:rsidRDefault="00B7315C">
      <w:r>
        <w:t xml:space="preserve">   ↓</w:t>
      </w:r>
    </w:p>
    <w:p w14:paraId="44CD1B31" w14:textId="77777777" w:rsidR="00B7315C" w:rsidRDefault="00B7315C">
      <w:r>
        <w:t>Consider  → AI Health Check (R2,500–R5,000, credited)</w:t>
      </w:r>
    </w:p>
    <w:p w14:paraId="0B99085C" w14:textId="77777777" w:rsidR="00B7315C" w:rsidRDefault="00B7315C">
      <w:r>
        <w:t xml:space="preserve">   ↓</w:t>
      </w:r>
    </w:p>
    <w:p w14:paraId="08E277EF" w14:textId="77777777" w:rsidR="00B7315C" w:rsidRDefault="00B7315C">
      <w:r>
        <w:t>Evaluate  → Pilot: 1 governed agent, 60 days</w:t>
      </w:r>
    </w:p>
    <w:p w14:paraId="731FBC60" w14:textId="77777777" w:rsidR="00B7315C" w:rsidRDefault="00B7315C">
      <w:r>
        <w:t xml:space="preserve">   ↓</w:t>
      </w:r>
    </w:p>
    <w:p w14:paraId="238AA3B1" w14:textId="77777777" w:rsidR="00B7315C" w:rsidRDefault="00B7315C">
      <w:r>
        <w:t>Purchase  → Growth tier subscription</w:t>
      </w:r>
    </w:p>
    <w:p w14:paraId="18B677AC" w14:textId="77777777" w:rsidR="00B7315C" w:rsidRDefault="00B7315C">
      <w:r>
        <w:t xml:space="preserve">   ↓</w:t>
      </w:r>
    </w:p>
    <w:p w14:paraId="2B19C812" w14:textId="77777777" w:rsidR="00B7315C" w:rsidRDefault="00B7315C">
      <w:r>
        <w:t>Expand    → Additional agents, Scale tier</w:t>
      </w:r>
    </w:p>
    <w:p w14:paraId="171D1210" w14:textId="77777777" w:rsidR="00B7315C" w:rsidRDefault="00B7315C">
      <w:r>
        <w:lastRenderedPageBreak/>
        <w:t xml:space="preserve">   ↓</w:t>
      </w:r>
    </w:p>
    <w:p w14:paraId="514ABA24" w14:textId="77777777" w:rsidR="00B7315C" w:rsidRDefault="00B7315C">
      <w:r>
        <w:t>Advocate  → Referral, case study, Tier 1 partner</w:t>
      </w:r>
    </w:p>
    <w:p w14:paraId="3AD3D81C" w14:textId="77777777" w:rsidR="00B7315C" w:rsidRDefault="00B7315C">
      <w:r>
        <w:t>```</w:t>
      </w:r>
    </w:p>
    <w:p w14:paraId="6C168CA0" w14:textId="77777777" w:rsidR="00B7315C" w:rsidRDefault="00B7315C"/>
    <w:p w14:paraId="381DC9E4" w14:textId="79DF60E9" w:rsidR="00B7315C" w:rsidRDefault="00B7315C" w:rsidP="00B7315C">
      <w:pPr>
        <w:pStyle w:val="ListParagraph"/>
        <w:numPr>
          <w:ilvl w:val="1"/>
          <w:numId w:val="1"/>
        </w:numPr>
      </w:pPr>
      <w:r>
        <w:t>Sales Assets (Required)</w:t>
      </w:r>
    </w:p>
    <w:p w14:paraId="69D6FBBA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77840ED8" w14:textId="77777777" w:rsidR="00B7315C" w:rsidRDefault="00B7315C">
      <w:r>
        <w:t>Asset Purpose Owner</w:t>
      </w:r>
    </w:p>
    <w:p w14:paraId="203A7379" w14:textId="77777777" w:rsidR="00B7315C" w:rsidRDefault="00B7315C">
      <w:r>
        <w:t>2-page one-pager C-level intro Marketing</w:t>
      </w:r>
    </w:p>
    <w:p w14:paraId="7D6CBE4C" w14:textId="77777777" w:rsidR="00B7315C" w:rsidRDefault="00B7315C">
      <w:r>
        <w:t>12-slide pitch deck Health Check close Sales</w:t>
      </w:r>
    </w:p>
    <w:p w14:paraId="4FCD658A" w14:textId="77777777" w:rsidR="00B7315C" w:rsidRDefault="00B7315C">
      <w:r>
        <w:t>Demo environment Live agent + kill switch Product</w:t>
      </w:r>
    </w:p>
    <w:p w14:paraId="15BD499C" w14:textId="77777777" w:rsidR="00B7315C" w:rsidRDefault="00B7315C">
      <w:r>
        <w:t>ROI calculator (ZAR) Quantify value Sales Ops</w:t>
      </w:r>
    </w:p>
    <w:p w14:paraId="19BD9D6C" w14:textId="77777777" w:rsidR="00B7315C" w:rsidRDefault="00B7315C">
      <w:r>
        <w:t>POPIA compliance brief Reassure legal buyer Legal + Marketing</w:t>
      </w:r>
    </w:p>
    <w:p w14:paraId="1A4CF11C" w14:textId="77777777" w:rsidR="00B7315C" w:rsidRDefault="00B7315C">
      <w:r>
        <w:t>Security whitepaper Reassure sceptical buyer CTO</w:t>
      </w:r>
    </w:p>
    <w:p w14:paraId="14CA6D7B" w14:textId="77777777" w:rsidR="00B7315C" w:rsidRDefault="00B7315C">
      <w:r>
        <w:t>Case study library Social proof Marketing</w:t>
      </w:r>
    </w:p>
    <w:p w14:paraId="34D6C4E7" w14:textId="77777777" w:rsidR="00B7315C" w:rsidRDefault="00B7315C"/>
    <w:p w14:paraId="2E4C94C1" w14:textId="77777777" w:rsidR="00B7315C" w:rsidRDefault="00B7315C">
      <w:r>
        <w:t>8.3 Sales Team Structure (Months 6–18)</w:t>
      </w:r>
    </w:p>
    <w:p w14:paraId="4AF38ADA" w14:textId="77777777" w:rsidR="00B7315C" w:rsidRDefault="00B7315C"/>
    <w:p w14:paraId="7C22A5C2" w14:textId="77777777" w:rsidR="00B7315C" w:rsidRDefault="00B7315C">
      <w:r>
        <w:t>· 1× Head of Sales (SA SMME experience mandatory).</w:t>
      </w:r>
    </w:p>
    <w:p w14:paraId="583DF824" w14:textId="77777777" w:rsidR="00B7315C" w:rsidRDefault="00B7315C">
      <w:r>
        <w:t>· 2× Account Executives (JHB + CPT).</w:t>
      </w:r>
    </w:p>
    <w:p w14:paraId="5C654FDF" w14:textId="77777777" w:rsidR="00B7315C" w:rsidRDefault="00B7315C">
      <w:r>
        <w:t>· 1× Sales Engineer (demos, Health Checks, pilots).</w:t>
      </w:r>
    </w:p>
    <w:p w14:paraId="35B61333" w14:textId="1C8477E7" w:rsidR="00B7315C" w:rsidRDefault="00B7315C">
      <w:r>
        <w:t>· 1× Partner Manager (Tier ½ channel).</w:t>
      </w:r>
    </w:p>
    <w:p w14:paraId="250B68AA" w14:textId="77777777" w:rsidR="00B7315C" w:rsidRDefault="00B7315C">
      <w:r>
        <w:t>· 1× Customer Success Manager (onboarding, expansion).</w:t>
      </w:r>
    </w:p>
    <w:p w14:paraId="41BB1321" w14:textId="77777777" w:rsidR="00B7315C" w:rsidRDefault="00B7315C"/>
    <w:p w14:paraId="40D9BCDE" w14:textId="20F894CA" w:rsidR="00B7315C" w:rsidRDefault="00B7315C" w:rsidP="00B7315C">
      <w:pPr>
        <w:pStyle w:val="ListParagraph"/>
        <w:numPr>
          <w:ilvl w:val="1"/>
          <w:numId w:val="1"/>
        </w:numPr>
      </w:pPr>
      <w:r>
        <w:t>KPI Dashboard</w:t>
      </w:r>
    </w:p>
    <w:p w14:paraId="7C2F6F5B" w14:textId="77777777" w:rsidR="00B7315C" w:rsidRDefault="00B7315C" w:rsidP="00B7315C">
      <w:pPr>
        <w:pStyle w:val="ListParagraph"/>
        <w:numPr>
          <w:ilvl w:val="1"/>
          <w:numId w:val="1"/>
        </w:numPr>
      </w:pPr>
    </w:p>
    <w:p w14:paraId="42CFE6AD" w14:textId="77777777" w:rsidR="00B7315C" w:rsidRDefault="00B7315C">
      <w:r>
        <w:t>Metric Target (Month 12) Target (Month 24)</w:t>
      </w:r>
    </w:p>
    <w:p w14:paraId="3CD154FD" w14:textId="29748612" w:rsidR="00B7315C" w:rsidRDefault="00B7315C">
      <w:r>
        <w:t>Health Checks/</w:t>
      </w:r>
      <w:proofErr w:type="spellStart"/>
      <w:r>
        <w:t>mo</w:t>
      </w:r>
      <w:proofErr w:type="spellEnd"/>
      <w:r>
        <w:t xml:space="preserve"> 40 150</w:t>
      </w:r>
    </w:p>
    <w:p w14:paraId="45B63518" w14:textId="77777777" w:rsidR="00B7315C" w:rsidRDefault="00B7315C">
      <w:r>
        <w:lastRenderedPageBreak/>
        <w:t>HC → Paid conversion 35% 45%</w:t>
      </w:r>
    </w:p>
    <w:p w14:paraId="7A1FA29F" w14:textId="77777777" w:rsidR="00B7315C" w:rsidRDefault="00B7315C">
      <w:r>
        <w:t>CAC (blended) R4,500 R3,000</w:t>
      </w:r>
    </w:p>
    <w:p w14:paraId="2AAEA3DA" w14:textId="77777777" w:rsidR="00B7315C" w:rsidRDefault="00B7315C">
      <w:r>
        <w:t>ACV (blended) R42k R68k</w:t>
      </w:r>
    </w:p>
    <w:p w14:paraId="08D09FDD" w14:textId="77777777" w:rsidR="00B7315C" w:rsidRDefault="00B7315C">
      <w:r>
        <w:t xml:space="preserve">CAC payback 9 </w:t>
      </w:r>
      <w:proofErr w:type="spellStart"/>
      <w:r>
        <w:t>mo</w:t>
      </w:r>
      <w:proofErr w:type="spellEnd"/>
      <w:r>
        <w:t xml:space="preserve"> 6 </w:t>
      </w:r>
      <w:proofErr w:type="spellStart"/>
      <w:r>
        <w:t>mo</w:t>
      </w:r>
      <w:proofErr w:type="spellEnd"/>
    </w:p>
    <w:p w14:paraId="4691A791" w14:textId="77777777" w:rsidR="00B7315C" w:rsidRDefault="00B7315C">
      <w:r>
        <w:t>Net Revenue Retention 110% 125%</w:t>
      </w:r>
    </w:p>
    <w:p w14:paraId="5CD64E0D" w14:textId="77777777" w:rsidR="00B7315C" w:rsidRDefault="00B7315C">
      <w:r>
        <w:t>Logo churn (annual) &lt;15% &lt;10%</w:t>
      </w:r>
    </w:p>
    <w:p w14:paraId="247D238A" w14:textId="77777777" w:rsidR="00B7315C" w:rsidRDefault="00B7315C">
      <w:pPr>
        <w:pBdr>
          <w:bottom w:val="single" w:sz="6" w:space="1" w:color="auto"/>
        </w:pBdr>
      </w:pPr>
    </w:p>
    <w:p w14:paraId="119C6085" w14:textId="77777777" w:rsidR="00B7315C" w:rsidRDefault="00B7315C"/>
    <w:p w14:paraId="372F7B0D" w14:textId="2B16A7B5" w:rsidR="00B7315C" w:rsidRDefault="00B7315C" w:rsidP="00B7315C">
      <w:pPr>
        <w:pStyle w:val="ListParagraph"/>
        <w:numPr>
          <w:ilvl w:val="0"/>
          <w:numId w:val="1"/>
        </w:numPr>
      </w:pPr>
      <w:r>
        <w:t>Risk Register (New Section)</w:t>
      </w:r>
    </w:p>
    <w:p w14:paraId="3390660F" w14:textId="77777777" w:rsidR="00B7315C" w:rsidRDefault="00B7315C"/>
    <w:p w14:paraId="45A81A1A" w14:textId="77777777" w:rsidR="00B7315C" w:rsidRDefault="00B7315C">
      <w:r>
        <w:t>Risk Likelihood Impact Mitigation</w:t>
      </w:r>
    </w:p>
    <w:p w14:paraId="5CFE2A51" w14:textId="77777777" w:rsidR="00B7315C" w:rsidRDefault="00B7315C">
      <w:r>
        <w:t>Regulatory shift (POPIA amendments) Medium High Active IRMSA membership; legal counsel retainer; quarterly compliance review.</w:t>
      </w:r>
    </w:p>
    <w:p w14:paraId="1DAA3B39" w14:textId="77777777" w:rsidR="00B7315C" w:rsidRDefault="00B7315C">
      <w:r>
        <w:t xml:space="preserve">Competitor copies passport concept Medium </w:t>
      </w:r>
      <w:proofErr w:type="spellStart"/>
      <w:r>
        <w:t>Medium</w:t>
      </w:r>
      <w:proofErr w:type="spellEnd"/>
      <w:r>
        <w:t xml:space="preserve"> Patent filing on decision algorithm; publish JWKS/schema as defensive prior art.</w:t>
      </w:r>
    </w:p>
    <w:p w14:paraId="26AEAC5C" w14:textId="77777777" w:rsidR="00B7315C" w:rsidRDefault="00B7315C">
      <w:r>
        <w:t xml:space="preserve">SMME buyer education cost too high </w:t>
      </w:r>
      <w:proofErr w:type="spellStart"/>
      <w:r>
        <w:t>High</w:t>
      </w:r>
      <w:proofErr w:type="spellEnd"/>
      <w:r>
        <w:t xml:space="preserve"> Medium Health Check as paid education; partner-led education; content engine.</w:t>
      </w:r>
    </w:p>
    <w:p w14:paraId="1617172C" w14:textId="77777777" w:rsidR="00B7315C" w:rsidRDefault="00B7315C">
      <w:r>
        <w:t xml:space="preserve">Trust deficit post-AI-hype High </w:t>
      </w:r>
      <w:proofErr w:type="spellStart"/>
      <w:r>
        <w:t>High</w:t>
      </w:r>
      <w:proofErr w:type="spellEnd"/>
      <w:r>
        <w:t xml:space="preserve"> Design partners, live demos, public status page, audit receipts shared openly.</w:t>
      </w:r>
    </w:p>
    <w:p w14:paraId="0EE0ACFB" w14:textId="77777777" w:rsidR="00B7315C" w:rsidRDefault="00B7315C">
      <w:r>
        <w:t xml:space="preserve">Founder-led sales dependency High </w:t>
      </w:r>
      <w:proofErr w:type="spellStart"/>
      <w:r>
        <w:t>High</w:t>
      </w:r>
      <w:proofErr w:type="spellEnd"/>
      <w:r>
        <w:t xml:space="preserve"> Hire Head of Sales by Month 6; document playbook.</w:t>
      </w:r>
    </w:p>
    <w:p w14:paraId="5C58E349" w14:textId="77777777" w:rsidR="00B7315C" w:rsidRDefault="00B7315C">
      <w:r>
        <w:t xml:space="preserve">Cash cycle on annual prepay Medium </w:t>
      </w:r>
      <w:proofErr w:type="spellStart"/>
      <w:r>
        <w:t>Medium</w:t>
      </w:r>
      <w:proofErr w:type="spellEnd"/>
      <w:r>
        <w:t xml:space="preserve"> Offer monthly default; annual prepay incentive only.</w:t>
      </w:r>
    </w:p>
    <w:p w14:paraId="59145A02" w14:textId="77777777" w:rsidR="00B7315C" w:rsidRDefault="00B7315C">
      <w:r>
        <w:t>Data residency / cross-border Low High za-jnb-1 and za-cpt-1 primary; no AU/EU routing of SA data.</w:t>
      </w:r>
    </w:p>
    <w:p w14:paraId="7CCDED8B" w14:textId="77777777" w:rsidR="00B7315C" w:rsidRDefault="00B7315C">
      <w:r>
        <w:t xml:space="preserve">Key partner concentration Medium </w:t>
      </w:r>
      <w:proofErr w:type="spellStart"/>
      <w:r>
        <w:t>Medium</w:t>
      </w:r>
      <w:proofErr w:type="spellEnd"/>
      <w:r>
        <w:t xml:space="preserve"> Diversify across ≥3 partner tiers by Month 12.</w:t>
      </w:r>
    </w:p>
    <w:p w14:paraId="031EE024" w14:textId="77777777" w:rsidR="00B7315C" w:rsidRDefault="00B7315C">
      <w:pPr>
        <w:pBdr>
          <w:bottom w:val="single" w:sz="6" w:space="1" w:color="auto"/>
        </w:pBdr>
      </w:pPr>
    </w:p>
    <w:p w14:paraId="7E5E7735" w14:textId="77777777" w:rsidR="00B7315C" w:rsidRDefault="00B7315C"/>
    <w:p w14:paraId="09101A67" w14:textId="11C2B674" w:rsidR="00B7315C" w:rsidRDefault="00B7315C" w:rsidP="00B7315C">
      <w:pPr>
        <w:pStyle w:val="ListParagraph"/>
        <w:numPr>
          <w:ilvl w:val="0"/>
          <w:numId w:val="1"/>
        </w:numPr>
      </w:pPr>
      <w:r>
        <w:lastRenderedPageBreak/>
        <w:t>Success Metrics &amp; Milestones</w:t>
      </w:r>
    </w:p>
    <w:p w14:paraId="49D19558" w14:textId="77777777" w:rsidR="00B7315C" w:rsidRDefault="00B7315C"/>
    <w:p w14:paraId="085B2617" w14:textId="77777777" w:rsidR="00B7315C" w:rsidRDefault="00B7315C">
      <w:r>
        <w:t>Milestone Timeline Definition of Done</w:t>
      </w:r>
    </w:p>
    <w:p w14:paraId="2BD10105" w14:textId="77777777" w:rsidR="00B7315C" w:rsidRDefault="00B7315C">
      <w:r>
        <w:t xml:space="preserve">5 design partners signed Month 2 MOU + </w:t>
      </w:r>
      <w:proofErr w:type="spellStart"/>
      <w:r>
        <w:t>onboarded</w:t>
      </w:r>
      <w:proofErr w:type="spellEnd"/>
    </w:p>
    <w:p w14:paraId="0C20ED4B" w14:textId="77777777" w:rsidR="00B7315C" w:rsidRDefault="00B7315C">
      <w:r>
        <w:t>First 2 case studies published Month 4 Video + 2-page PDF</w:t>
      </w:r>
    </w:p>
    <w:p w14:paraId="663C0CDE" w14:textId="77777777" w:rsidR="00B7315C" w:rsidRDefault="00B7315C">
      <w:r>
        <w:t>Health Check v1 live Month 3 Landing page, booking flow, template report</w:t>
      </w:r>
    </w:p>
    <w:p w14:paraId="28C68A73" w14:textId="77777777" w:rsidR="00B7315C" w:rsidRDefault="00B7315C">
      <w:r>
        <w:t>First 10 paying customers Month 6 ARR ≥ R360k</w:t>
      </w:r>
    </w:p>
    <w:p w14:paraId="63BA2389" w14:textId="77777777" w:rsidR="00B7315C" w:rsidRDefault="00B7315C">
      <w:r>
        <w:t>Head of Sales hired Month 6 Signed offer accepted</w:t>
      </w:r>
    </w:p>
    <w:p w14:paraId="76F21CBA" w14:textId="77777777" w:rsidR="00B7315C" w:rsidRDefault="00B7315C">
      <w:r>
        <w:t>50 paying customers Month 12 ARR ≥ R2.1m</w:t>
      </w:r>
    </w:p>
    <w:p w14:paraId="4145033B" w14:textId="77777777" w:rsidR="00B7315C" w:rsidRDefault="00B7315C">
      <w:r>
        <w:t>Tier 1 partner programme live Month 9 10 signed referral partners</w:t>
      </w:r>
    </w:p>
    <w:p w14:paraId="0F99CB6C" w14:textId="77777777" w:rsidR="00B7315C" w:rsidRDefault="00B7315C">
      <w:r>
        <w:t>Series A ready Month 18 ARR ≥ R6m, NRR ≥120%, cohort retention proven</w:t>
      </w:r>
    </w:p>
    <w:p w14:paraId="1A1DB1AC" w14:textId="77777777" w:rsidR="00B7315C" w:rsidRDefault="00B7315C">
      <w:r>
        <w:t>200 paying customers Month 24 ARR ≥ R13.6m</w:t>
      </w:r>
    </w:p>
    <w:p w14:paraId="0035D93F" w14:textId="77777777" w:rsidR="00B7315C" w:rsidRDefault="00B7315C">
      <w:pPr>
        <w:pBdr>
          <w:bottom w:val="single" w:sz="6" w:space="1" w:color="auto"/>
        </w:pBdr>
      </w:pPr>
    </w:p>
    <w:p w14:paraId="0E984F59" w14:textId="77777777" w:rsidR="00B7315C" w:rsidRDefault="00B7315C"/>
    <w:p w14:paraId="0428CE45" w14:textId="69E32743" w:rsidR="00B7315C" w:rsidRDefault="00B7315C" w:rsidP="00B7315C">
      <w:pPr>
        <w:pStyle w:val="ListParagraph"/>
        <w:numPr>
          <w:ilvl w:val="0"/>
          <w:numId w:val="1"/>
        </w:numPr>
      </w:pPr>
      <w:r>
        <w:t>Migration from v1 → v2</w:t>
      </w:r>
    </w:p>
    <w:p w14:paraId="2C7DE4BD" w14:textId="77777777" w:rsidR="00B7315C" w:rsidRDefault="00B7315C"/>
    <w:p w14:paraId="74BCFEEC" w14:textId="62A9897C" w:rsidR="00B7315C" w:rsidRDefault="00B7315C">
      <w:r>
        <w:t>V1 Section v2 Disposition</w:t>
      </w:r>
    </w:p>
    <w:p w14:paraId="118CA2E4" w14:textId="77777777" w:rsidR="00B7315C" w:rsidRDefault="00B7315C">
      <w:r>
        <w:t>Positioning statement Enhanced — added category definition and positioning grid.</w:t>
      </w:r>
    </w:p>
    <w:p w14:paraId="5B51C1BE" w14:textId="77777777" w:rsidR="00B7315C" w:rsidRDefault="00B7315C">
      <w:r>
        <w:t>Value matrix Extended — added Audit Certainty, Vendor Independence; quantified ROI.</w:t>
      </w:r>
    </w:p>
    <w:p w14:paraId="6A8289B6" w14:textId="77777777" w:rsidR="00B7315C" w:rsidRDefault="00B7315C">
      <w:r>
        <w:t>ICPs (2) Expanded — added Healthcare, Logistics; prioritisation matrix.</w:t>
      </w:r>
    </w:p>
    <w:p w14:paraId="2CE9F657" w14:textId="77777777" w:rsidR="00B7315C" w:rsidRDefault="00B7315C">
      <w:r>
        <w:t>Objection handling (3) Expanded — added 3 new objections; messaging architecture layer.</w:t>
      </w:r>
    </w:p>
    <w:p w14:paraId="269C3EAD" w14:textId="77777777" w:rsidR="00B7315C" w:rsidRDefault="00B7315C">
      <w:r>
        <w:t>Phased GTM (3 phases) Expanded — added Phase 0 (Design Partners); timelines and metrics.</w:t>
      </w:r>
    </w:p>
    <w:p w14:paraId="531D28DF" w14:textId="77777777" w:rsidR="00B7315C" w:rsidRDefault="00B7315C">
      <w:r>
        <w:t>Channel strategy (3 bullets) Expanded — tiered partner programme, prioritisation, co-marketing, content cadence.</w:t>
      </w:r>
    </w:p>
    <w:p w14:paraId="20B5CB6E" w14:textId="77777777" w:rsidR="00B7315C" w:rsidRDefault="00B7315C">
      <w:r>
        <w:t>(none) Added — Pricing &amp; Packaging; Sales Motion &amp; Enablement; Risk Register; Success Metrics.</w:t>
      </w:r>
    </w:p>
    <w:p w14:paraId="7949FB52" w14:textId="77777777" w:rsidR="00B7315C" w:rsidRDefault="00B7315C">
      <w:pPr>
        <w:pBdr>
          <w:bottom w:val="single" w:sz="6" w:space="1" w:color="auto"/>
        </w:pBdr>
      </w:pPr>
    </w:p>
    <w:p w14:paraId="52C89801" w14:textId="77777777" w:rsidR="00B7315C" w:rsidRDefault="00B7315C"/>
    <w:p w14:paraId="747C46A9" w14:textId="72D96105" w:rsidR="00B7315C" w:rsidRDefault="00B7315C" w:rsidP="00B7315C">
      <w:pPr>
        <w:pStyle w:val="ListParagraph"/>
        <w:numPr>
          <w:ilvl w:val="0"/>
          <w:numId w:val="1"/>
        </w:numPr>
      </w:pPr>
      <w:r>
        <w:t>Open Items for v2.1</w:t>
      </w:r>
    </w:p>
    <w:p w14:paraId="5EAFBB9A" w14:textId="77777777" w:rsidR="00B7315C" w:rsidRDefault="00B7315C"/>
    <w:p w14:paraId="16BCE6AD" w14:textId="77777777" w:rsidR="00B7315C" w:rsidRDefault="00B7315C">
      <w:r>
        <w:t>1. Channel conflict policy between Tier 1 and Tier 2 partners.</w:t>
      </w:r>
    </w:p>
    <w:p w14:paraId="67EA4B9E" w14:textId="77777777" w:rsidR="00B7315C" w:rsidRDefault="00B7315C">
      <w:r>
        <w:t>2. Vertical-specific pricing (healthcare vs. retail) — willingness-to-pay study.</w:t>
      </w:r>
    </w:p>
    <w:p w14:paraId="2263E543" w14:textId="77777777" w:rsidR="00B7315C" w:rsidRDefault="00B7315C">
      <w:r>
        <w:t>3. Geographic expansion sequencing (Namibia, Botswana, Kenya) post-Series A.</w:t>
      </w:r>
    </w:p>
    <w:p w14:paraId="6D5EEE4A" w14:textId="77777777" w:rsidR="00B7315C" w:rsidRDefault="00B7315C">
      <w:r>
        <w:t>4. Co-selling agreement template with bank SMME desks.</w:t>
      </w:r>
    </w:p>
    <w:p w14:paraId="6DE87A80" w14:textId="77777777" w:rsidR="00B7315C" w:rsidRDefault="00B7315C">
      <w:r>
        <w:t>5. Customer advisory board formation (target: Month 9, 8 members).</w:t>
      </w:r>
    </w:p>
    <w:p w14:paraId="0AB076D1" w14:textId="77777777" w:rsidR="00B7315C" w:rsidRDefault="00B7315C">
      <w:pPr>
        <w:pBdr>
          <w:bottom w:val="single" w:sz="6" w:space="1" w:color="auto"/>
        </w:pBdr>
      </w:pPr>
    </w:p>
    <w:p w14:paraId="376EC482" w14:textId="77777777" w:rsidR="00B7315C" w:rsidRDefault="00B7315C"/>
    <w:p w14:paraId="2F756E3E" w14:textId="77777777" w:rsidR="00B7315C" w:rsidRDefault="00B7315C">
      <w:r>
        <w:t>End of GTM Strategy &amp; Value Proposition Framework v2.0</w:t>
      </w:r>
    </w:p>
    <w:p w14:paraId="2F2C41F6" w14:textId="77777777" w:rsidR="00B7315C" w:rsidRDefault="00B7315C"/>
    <w:sectPr w:rsidR="00B731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14A5E"/>
    <w:multiLevelType w:val="multilevel"/>
    <w:tmpl w:val="73FC2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6642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5C"/>
    <w:rsid w:val="000B59B9"/>
    <w:rsid w:val="00B7315C"/>
    <w:rsid w:val="00DC6703"/>
    <w:rsid w:val="00F6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0D6D01"/>
  <w15:chartTrackingRefBased/>
  <w15:docId w15:val="{67B06BDC-5C85-9747-8F00-C7586287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2858</Words>
  <Characters>16296</Characters>
  <Application>Microsoft Office Word</Application>
  <DocSecurity>0</DocSecurity>
  <Lines>135</Lines>
  <Paragraphs>38</Paragraphs>
  <ScaleCrop>false</ScaleCrop>
  <Company/>
  <LinksUpToDate>false</LinksUpToDate>
  <CharactersWithSpaces>19116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Teboho Morobe</dc:creator>
  <cp:keywords/>
  <dc:description/>
  <cp:lastModifiedBy>Teboho Morobe</cp:lastModifiedBy>
  <cp:revision>2</cp:revision>
  <dcterms:created xsi:type="dcterms:W3CDTF">2026-10-11T08:26:00Z</dcterms:created>
  <dcterms:modified xsi:type="dcterms:W3CDTF">2026-10-11T08:26:00Z</dcterms:modified>
</cp:coreProperties>
</file>