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11FD5" w14:textId="2D34C9DE" w:rsidR="00F43D78" w:rsidRPr="008625E0" w:rsidRDefault="00F43D78" w:rsidP="00F43D78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SQl</w:t>
      </w:r>
      <w:proofErr w:type="spellEnd"/>
      <w:r>
        <w:rPr>
          <w:rFonts w:cs="Times New Roman"/>
        </w:rPr>
        <w:t xml:space="preserve"> </w:t>
      </w:r>
      <w:r w:rsidRPr="008625E0">
        <w:rPr>
          <w:rFonts w:cs="Times New Roman"/>
        </w:rPr>
        <w:t>Injection in was found in “</w:t>
      </w:r>
      <w:r w:rsidRPr="00C4015D">
        <w:rPr>
          <w:rFonts w:cs="Times New Roman"/>
        </w:rPr>
        <w:t>/DMS/</w:t>
      </w:r>
      <w:proofErr w:type="spellStart"/>
      <w:r w:rsidRPr="00C4015D">
        <w:rPr>
          <w:rFonts w:cs="Times New Roman"/>
        </w:rPr>
        <w:t>dms</w:t>
      </w:r>
      <w:proofErr w:type="spellEnd"/>
      <w:r w:rsidRPr="00C4015D">
        <w:rPr>
          <w:rFonts w:cs="Times New Roman"/>
        </w:rPr>
        <w:t>/admin/</w:t>
      </w:r>
      <w:r w:rsidRPr="00F43D78">
        <w:rPr>
          <w:rFonts w:cs="Times New Roman"/>
        </w:rPr>
        <w:t>edit-</w:t>
      </w:r>
      <w:proofErr w:type="spellStart"/>
      <w:r w:rsidRPr="00F43D78">
        <w:rPr>
          <w:rFonts w:cs="Times New Roman"/>
        </w:rPr>
        <w:t>directory.php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C4015D">
        <w:rPr>
          <w:rFonts w:cs="Times New Roman"/>
        </w:rPr>
        <w:t>Directory Management 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r>
        <w:rPr>
          <w:rFonts w:cs="Times New Roman"/>
        </w:rPr>
        <w:t>email</w:t>
      </w:r>
      <w:r w:rsidRPr="008625E0">
        <w:rPr>
          <w:rFonts w:cs="Times New Roman"/>
        </w:rPr>
        <w:t>” POST request parameter.</w:t>
      </w:r>
    </w:p>
    <w:p w14:paraId="2DCF0FA3" w14:textId="77777777" w:rsidR="00F43D78" w:rsidRPr="008625E0" w:rsidRDefault="00F43D78" w:rsidP="00F43D78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bookmarkStart w:id="1" w:name="_Hlk193290838"/>
    <w:p w14:paraId="7B97B136" w14:textId="77777777" w:rsidR="00F43D78" w:rsidRDefault="00F43D78" w:rsidP="00F43D78">
      <w:pPr>
        <w:ind w:left="4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>HYPERLINK "</w:instrText>
      </w:r>
      <w:r w:rsidRPr="00C4015D">
        <w:rPr>
          <w:rFonts w:cs="Times New Roman"/>
        </w:rPr>
        <w:instrText>https://phpgurukul.com/directory-management-system-using-php-and-mysql/</w:instrText>
      </w:r>
      <w:r>
        <w:rPr>
          <w:rFonts w:cs="Times New Roman"/>
        </w:rPr>
        <w:instrText>"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Pr="00EB23AB">
        <w:rPr>
          <w:rStyle w:val="Hyperlink"/>
          <w:rFonts w:cs="Times New Roman"/>
        </w:rPr>
        <w:t>https://phpgurukul.com/directory-management-system-using-php-and-mysql/</w:t>
      </w:r>
      <w:r>
        <w:rPr>
          <w:rFonts w:cs="Times New Roman"/>
        </w:rPr>
        <w:fldChar w:fldCharType="end"/>
      </w:r>
    </w:p>
    <w:p w14:paraId="05764C06" w14:textId="77777777" w:rsidR="00F43D78" w:rsidRPr="000F751A" w:rsidRDefault="00F43D78" w:rsidP="00F43D7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C4015D">
        <w:rPr>
          <w:rFonts w:cs="Times New Roman"/>
        </w:rPr>
        <w:t>Directory Management System Using PHP and MySQL</w:t>
      </w:r>
    </w:p>
    <w:bookmarkEnd w:id="1"/>
    <w:p w14:paraId="264F28C5" w14:textId="77777777" w:rsidR="00F43D78" w:rsidRPr="000B6D25" w:rsidRDefault="00F43D78" w:rsidP="00F43D78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F43D78" w:rsidRPr="000B6D25" w14:paraId="59D6A501" w14:textId="77777777" w:rsidTr="00236CA0">
        <w:tc>
          <w:tcPr>
            <w:tcW w:w="3685" w:type="dxa"/>
          </w:tcPr>
          <w:p w14:paraId="45DBD5F2" w14:textId="77777777" w:rsidR="00F43D78" w:rsidRPr="000B6D25" w:rsidRDefault="00F43D78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DAB9097" w14:textId="77777777" w:rsidR="00F43D78" w:rsidRPr="000B6D25" w:rsidRDefault="00F43D78" w:rsidP="00236CA0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F43D78" w:rsidRPr="000B6D25" w14:paraId="537EAB16" w14:textId="77777777" w:rsidTr="00236CA0">
        <w:tc>
          <w:tcPr>
            <w:tcW w:w="3685" w:type="dxa"/>
          </w:tcPr>
          <w:p w14:paraId="1A850164" w14:textId="77777777" w:rsidR="00F43D78" w:rsidRPr="000B6D25" w:rsidRDefault="00F43D78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7B930DA0" w14:textId="0AB99B5B" w:rsidR="00F43D78" w:rsidRPr="000B6D25" w:rsidRDefault="001A4557" w:rsidP="00236CA0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1A4557">
              <w:rPr>
                <w:rFonts w:cs="Times New Roman"/>
              </w:rPr>
              <w:t>edit</w:t>
            </w:r>
            <w:r w:rsidR="00F43D78" w:rsidRPr="00C4015D">
              <w:rPr>
                <w:rFonts w:cs="Times New Roman"/>
              </w:rPr>
              <w:t>-</w:t>
            </w:r>
            <w:proofErr w:type="spellStart"/>
            <w:r w:rsidR="00F43D78" w:rsidRPr="00C4015D">
              <w:rPr>
                <w:rFonts w:cs="Times New Roman"/>
              </w:rPr>
              <w:t>directory.ph</w:t>
            </w:r>
            <w:r w:rsidR="00F43D78">
              <w:rPr>
                <w:rFonts w:cs="Times New Roman"/>
              </w:rPr>
              <w:t>p</w:t>
            </w:r>
            <w:proofErr w:type="spellEnd"/>
          </w:p>
        </w:tc>
      </w:tr>
      <w:tr w:rsidR="00F43D78" w:rsidRPr="000B6D25" w14:paraId="35784FD4" w14:textId="77777777" w:rsidTr="00236CA0">
        <w:tc>
          <w:tcPr>
            <w:tcW w:w="3685" w:type="dxa"/>
          </w:tcPr>
          <w:p w14:paraId="3D763D7D" w14:textId="77777777" w:rsidR="00F43D78" w:rsidRPr="000B6D25" w:rsidRDefault="00F43D78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7C21BDB9" w14:textId="13B102B0" w:rsidR="00F43D78" w:rsidRPr="000B6D25" w:rsidRDefault="00F43D78" w:rsidP="00236CA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email</w:t>
            </w:r>
          </w:p>
        </w:tc>
      </w:tr>
      <w:tr w:rsidR="00F43D78" w:rsidRPr="000B6D25" w14:paraId="334CE742" w14:textId="77777777" w:rsidTr="00236CA0">
        <w:tc>
          <w:tcPr>
            <w:tcW w:w="3685" w:type="dxa"/>
          </w:tcPr>
          <w:p w14:paraId="639B47F6" w14:textId="77777777" w:rsidR="00F43D78" w:rsidRPr="000B6D25" w:rsidRDefault="00F43D78" w:rsidP="00236CA0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5724A14D" w14:textId="77777777" w:rsidR="00F43D78" w:rsidRPr="000B6D25" w:rsidRDefault="00F43D78" w:rsidP="00236CA0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F43D78" w:rsidRPr="000B6D25" w14:paraId="0D63111B" w14:textId="77777777" w:rsidTr="00236CA0">
        <w:tc>
          <w:tcPr>
            <w:tcW w:w="3685" w:type="dxa"/>
          </w:tcPr>
          <w:p w14:paraId="2850921D" w14:textId="77777777" w:rsidR="00F43D78" w:rsidRPr="000B6D25" w:rsidRDefault="00F43D78" w:rsidP="00236CA0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360232C9" w14:textId="77777777" w:rsidR="00F43D78" w:rsidRPr="000B6D25" w:rsidRDefault="00F43D78" w:rsidP="00236CA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F43D78" w:rsidRPr="000B6D25" w14:paraId="0A0689D8" w14:textId="77777777" w:rsidTr="00236CA0">
        <w:tc>
          <w:tcPr>
            <w:tcW w:w="3685" w:type="dxa"/>
          </w:tcPr>
          <w:p w14:paraId="2C93E23F" w14:textId="77777777" w:rsidR="00F43D78" w:rsidRPr="000B6D25" w:rsidRDefault="00F43D78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405B4F85" w14:textId="77777777" w:rsidR="00F43D78" w:rsidRPr="000B6D25" w:rsidRDefault="00F43D78" w:rsidP="00236CA0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37E2E5DB" w14:textId="77777777" w:rsidR="00F43D78" w:rsidRPr="000B6D25" w:rsidRDefault="00F43D78" w:rsidP="00F43D78">
      <w:pPr>
        <w:jc w:val="both"/>
        <w:rPr>
          <w:rFonts w:cs="Times New Roman"/>
          <w:b/>
          <w:bCs/>
          <w:sz w:val="28"/>
          <w:szCs w:val="28"/>
        </w:rPr>
      </w:pPr>
    </w:p>
    <w:p w14:paraId="1698D9DA" w14:textId="77777777" w:rsidR="00F43D78" w:rsidRPr="000B6D25" w:rsidRDefault="00F43D78" w:rsidP="00F43D78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00EA4B21" w14:textId="77777777" w:rsidR="00F43D78" w:rsidRPr="000B6D25" w:rsidRDefault="00F43D78" w:rsidP="00F43D78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3750D6AE" w14:textId="77777777" w:rsidR="00F43D78" w:rsidRPr="000B6D25" w:rsidRDefault="00F43D78" w:rsidP="00F43D78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334892B3" w14:textId="77777777" w:rsidR="00F43D78" w:rsidRPr="000B6D25" w:rsidRDefault="00F43D78" w:rsidP="00F43D78">
      <w:pPr>
        <w:pStyle w:val="ListParagraph"/>
        <w:numPr>
          <w:ilvl w:val="0"/>
          <w:numId w:val="5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0230B8E5" w14:textId="77777777" w:rsidR="00F43D78" w:rsidRPr="000B6D25" w:rsidRDefault="00F43D78" w:rsidP="00F43D78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367CC6" wp14:editId="570E3CD4">
            <wp:extent cx="5943600" cy="2950845"/>
            <wp:effectExtent l="0" t="0" r="0" b="1905"/>
            <wp:docPr id="1335374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478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D0D5" w14:textId="77777777" w:rsidR="00F43D78" w:rsidRPr="000B6D25" w:rsidRDefault="00F43D78" w:rsidP="00F43D78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C25323A" w14:textId="77777777" w:rsidR="00F43D78" w:rsidRPr="000B6D25" w:rsidRDefault="00F43D78" w:rsidP="00F43D78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DMS Admin Dashboard section:</w:t>
      </w:r>
    </w:p>
    <w:p w14:paraId="6A04CA69" w14:textId="7A437FA5" w:rsidR="00F43D78" w:rsidRPr="000B6D25" w:rsidRDefault="00F43D78" w:rsidP="00F43D7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Directory by Status</w:t>
      </w:r>
      <w:r w:rsidRPr="000B6D25">
        <w:rPr>
          <w:rFonts w:asciiTheme="minorHAnsi" w:hAnsiTheme="minorHAnsi"/>
        </w:rPr>
        <w:t>” section.</w:t>
      </w:r>
    </w:p>
    <w:p w14:paraId="54D61B59" w14:textId="438B3AAE" w:rsidR="00F43D78" w:rsidRDefault="00F43D78" w:rsidP="00F43D7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Private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2F451FDE" w14:textId="100E7E78" w:rsidR="00F43D78" w:rsidRPr="00910761" w:rsidRDefault="00F43D78" w:rsidP="00F43D7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F43D78">
        <w:rPr>
          <w:rFonts w:asciiTheme="minorHAnsi" w:hAnsiTheme="minorHAnsi"/>
        </w:rPr>
        <w:t xml:space="preserve">Click the Edit button to modify the </w:t>
      </w:r>
      <w:r>
        <w:rPr>
          <w:rFonts w:asciiTheme="minorHAnsi" w:hAnsiTheme="minorHAnsi"/>
        </w:rPr>
        <w:t>Record</w:t>
      </w:r>
      <w:r w:rsidRPr="00F43D78">
        <w:rPr>
          <w:rFonts w:asciiTheme="minorHAnsi" w:hAnsiTheme="minorHAnsi"/>
        </w:rPr>
        <w:t>.</w:t>
      </w:r>
    </w:p>
    <w:p w14:paraId="34E4132E" w14:textId="73962CA1" w:rsidR="00F43D78" w:rsidRDefault="00F43D78" w:rsidP="00F43D78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96FCC2" wp14:editId="7F46B803">
            <wp:extent cx="5943600" cy="2427605"/>
            <wp:effectExtent l="0" t="0" r="0" b="0"/>
            <wp:docPr id="2000719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921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8A21" w14:textId="77777777" w:rsidR="00F43D78" w:rsidRDefault="00F43D78" w:rsidP="00F43D78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910761">
        <w:rPr>
          <w:rFonts w:cs="Times New Roman"/>
          <w:b/>
          <w:bCs/>
        </w:rPr>
        <w:t>Move to the Add Directory Section</w:t>
      </w:r>
    </w:p>
    <w:p w14:paraId="64101F8D" w14:textId="549A8CA9" w:rsidR="00F43D78" w:rsidRDefault="00F43D78" w:rsidP="00F43D78">
      <w:pPr>
        <w:pStyle w:val="ListParagraph"/>
        <w:numPr>
          <w:ilvl w:val="0"/>
          <w:numId w:val="7"/>
        </w:numPr>
        <w:rPr>
          <w:rFonts w:cs="Times New Roman"/>
        </w:rPr>
      </w:pPr>
      <w:r w:rsidRPr="00F43D78">
        <w:rPr>
          <w:rFonts w:cs="Times New Roman"/>
        </w:rPr>
        <w:t>Locate the input field on the edit-directory page, find the Directory by Status section.</w:t>
      </w:r>
    </w:p>
    <w:p w14:paraId="4BBD01E4" w14:textId="096B7647" w:rsidR="006A4AEC" w:rsidRPr="006A4AEC" w:rsidRDefault="006A4AEC" w:rsidP="006A4AEC">
      <w:pPr>
        <w:pStyle w:val="ListParagraph"/>
        <w:ind w:left="1080"/>
        <w:rPr>
          <w:rFonts w:cs="Times New Roman"/>
        </w:rPr>
      </w:pPr>
      <w:r w:rsidRPr="006A4AEC">
        <w:rPr>
          <w:rFonts w:cs="Times New Roman"/>
        </w:rPr>
        <w:t xml:space="preserve">Inject </w:t>
      </w:r>
      <w:r>
        <w:rPr>
          <w:rFonts w:cs="Times New Roman"/>
        </w:rPr>
        <w:t xml:space="preserve">SQL </w:t>
      </w:r>
      <w:r w:rsidRPr="006A4AEC">
        <w:rPr>
          <w:rFonts w:cs="Times New Roman"/>
        </w:rPr>
        <w:t xml:space="preserve">payload in one of the editable fields (such as </w:t>
      </w:r>
      <w:r>
        <w:rPr>
          <w:rFonts w:cs="Times New Roman"/>
        </w:rPr>
        <w:t>e</w:t>
      </w:r>
      <w:r w:rsidRPr="006A4AEC">
        <w:rPr>
          <w:rFonts w:cs="Times New Roman"/>
        </w:rPr>
        <w:t xml:space="preserve">mail), enter the following HTML payload: </w:t>
      </w:r>
      <w:r w:rsidRPr="006804D6">
        <w:rPr>
          <w:rFonts w:cs="Times New Roman"/>
          <w:highlight w:val="yellow"/>
        </w:rPr>
        <w:t>'%2b(select*from(select(sleep(20)))a)%2b'</w:t>
      </w:r>
    </w:p>
    <w:p w14:paraId="4FD73D99" w14:textId="6816CE99" w:rsidR="00F43D78" w:rsidRPr="00910761" w:rsidRDefault="00F43D78" w:rsidP="00F43D78">
      <w:pPr>
        <w:ind w:left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CA4E3A" wp14:editId="32F86BA7">
            <wp:extent cx="5943600" cy="2439035"/>
            <wp:effectExtent l="0" t="0" r="0" b="0"/>
            <wp:docPr id="12585553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534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F538" w14:textId="77777777" w:rsidR="00F43D78" w:rsidRPr="000B6D25" w:rsidRDefault="00F43D78" w:rsidP="00F43D78">
      <w:pPr>
        <w:rPr>
          <w:rFonts w:cs="Times New Roman"/>
          <w:b/>
          <w:bCs/>
          <w:sz w:val="28"/>
          <w:szCs w:val="28"/>
        </w:rPr>
      </w:pPr>
    </w:p>
    <w:p w14:paraId="626628A1" w14:textId="77777777" w:rsidR="00F43D78" w:rsidRPr="000B6D25" w:rsidRDefault="00F43D78" w:rsidP="00F43D78">
      <w:pPr>
        <w:rPr>
          <w:rFonts w:cs="Times New Roman"/>
          <w:b/>
          <w:bCs/>
          <w:sz w:val="28"/>
          <w:szCs w:val="28"/>
        </w:rPr>
      </w:pPr>
    </w:p>
    <w:p w14:paraId="043186AD" w14:textId="77777777" w:rsidR="00F43D78" w:rsidRPr="000B6D25" w:rsidRDefault="00F43D78" w:rsidP="00F43D78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7B085AAF" w14:textId="77777777" w:rsidR="00F43D78" w:rsidRPr="00910761" w:rsidRDefault="00F43D78" w:rsidP="00F43D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0761">
        <w:rPr>
          <w:rFonts w:eastAsia="Times New Roman" w:cs="Times New Roman"/>
          <w:kern w:val="0"/>
          <w14:ligatures w14:val="none"/>
        </w:rPr>
        <w:t>Open Burp Suite and set your browser to use its proxy (127.0.0.1:8080).</w:t>
      </w:r>
    </w:p>
    <w:p w14:paraId="0A8BE27D" w14:textId="77777777" w:rsidR="00F43D78" w:rsidRPr="00910761" w:rsidRDefault="00F43D78" w:rsidP="00F43D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0761">
        <w:rPr>
          <w:rFonts w:eastAsia="Times New Roman" w:cs="Times New Roman"/>
          <w:kern w:val="0"/>
          <w14:ligatures w14:val="none"/>
        </w:rPr>
        <w:t xml:space="preserve">Go to the </w:t>
      </w:r>
      <w:r w:rsidRPr="00910761">
        <w:rPr>
          <w:rFonts w:eastAsia="Times New Roman" w:cs="Times New Roman"/>
          <w:b/>
          <w:bCs/>
          <w:kern w:val="0"/>
          <w14:ligatures w14:val="none"/>
        </w:rPr>
        <w:t>Proxy</w:t>
      </w:r>
      <w:r w:rsidRPr="00910761">
        <w:rPr>
          <w:rFonts w:eastAsia="Times New Roman" w:cs="Times New Roman"/>
          <w:kern w:val="0"/>
          <w14:ligatures w14:val="none"/>
        </w:rPr>
        <w:t xml:space="preserve"> tab and turn on </w:t>
      </w:r>
      <w:r w:rsidRPr="00910761">
        <w:rPr>
          <w:rFonts w:eastAsia="Times New Roman" w:cs="Times New Roman"/>
          <w:b/>
          <w:bCs/>
          <w:kern w:val="0"/>
          <w14:ligatures w14:val="none"/>
        </w:rPr>
        <w:t>the Interceptor</w:t>
      </w:r>
      <w:r w:rsidRPr="00910761">
        <w:rPr>
          <w:rFonts w:eastAsia="Times New Roman" w:cs="Times New Roman"/>
          <w:kern w:val="0"/>
          <w14:ligatures w14:val="none"/>
        </w:rPr>
        <w:t>.</w:t>
      </w:r>
    </w:p>
    <w:p w14:paraId="337C9314" w14:textId="3B1E4D03" w:rsidR="00F43D78" w:rsidRPr="006804D6" w:rsidRDefault="00586878" w:rsidP="00F43D78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4C1EA" wp14:editId="7272A387">
            <wp:extent cx="5943600" cy="2626995"/>
            <wp:effectExtent l="0" t="0" r="0" b="1905"/>
            <wp:docPr id="85491148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1148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2C8C" w14:textId="77777777" w:rsidR="00F43D78" w:rsidRPr="000B6D25" w:rsidRDefault="00F43D78" w:rsidP="00F43D78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5970DF3C" w14:textId="77777777" w:rsidR="00F43D78" w:rsidRPr="000B6D25" w:rsidRDefault="00F43D78" w:rsidP="00F43D78">
      <w:pPr>
        <w:pStyle w:val="ListParagraph"/>
        <w:numPr>
          <w:ilvl w:val="0"/>
          <w:numId w:val="9"/>
        </w:numPr>
        <w:rPr>
          <w:rFonts w:cs="Times New Roman"/>
        </w:rPr>
      </w:pPr>
      <w:r w:rsidRPr="000B6D25">
        <w:rPr>
          <w:rFonts w:cs="Times New Roman"/>
        </w:rPr>
        <w:t xml:space="preserve">Capture the request when updating </w:t>
      </w:r>
      <w:r>
        <w:rPr>
          <w:rFonts w:cs="Times New Roman"/>
        </w:rPr>
        <w:t xml:space="preserve">directory </w:t>
      </w:r>
      <w:r w:rsidRPr="000B6D25">
        <w:rPr>
          <w:rFonts w:cs="Times New Roman"/>
        </w:rPr>
        <w:t>details.</w:t>
      </w:r>
    </w:p>
    <w:p w14:paraId="5A30DB9C" w14:textId="77777777" w:rsidR="00F43D78" w:rsidRPr="000B6D25" w:rsidRDefault="00F43D78" w:rsidP="00F43D78">
      <w:pPr>
        <w:pStyle w:val="ListParagraph"/>
        <w:numPr>
          <w:ilvl w:val="0"/>
          <w:numId w:val="9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4729EB6B" w14:textId="2ADFB2B4" w:rsidR="00F43D78" w:rsidRPr="000B6D25" w:rsidRDefault="00586878" w:rsidP="00F43D78">
      <w:pPr>
        <w:ind w:firstLine="360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776EF" wp14:editId="47403FF6">
            <wp:extent cx="5943600" cy="3761740"/>
            <wp:effectExtent l="0" t="0" r="0" b="0"/>
            <wp:docPr id="13512359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593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5292" w14:textId="77777777" w:rsidR="00F43D78" w:rsidRPr="000B6D25" w:rsidRDefault="00F43D78" w:rsidP="00F43D7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Send </w:t>
      </w:r>
      <w:r w:rsidRPr="003A57E3">
        <w:rPr>
          <w:rFonts w:cs="Times New Roman"/>
          <w:b/>
          <w:bCs/>
        </w:rPr>
        <w:t>the Modified Request</w:t>
      </w:r>
      <w:r w:rsidRPr="000B6D25">
        <w:rPr>
          <w:rFonts w:cs="Times New Roman"/>
          <w:b/>
          <w:bCs/>
          <w:sz w:val="28"/>
          <w:szCs w:val="28"/>
        </w:rPr>
        <w:t>:</w:t>
      </w:r>
    </w:p>
    <w:p w14:paraId="682177B0" w14:textId="77777777" w:rsidR="00F43D78" w:rsidRPr="000A400B" w:rsidRDefault="00F43D78" w:rsidP="00F43D78">
      <w:pPr>
        <w:pStyle w:val="ListParagraph"/>
        <w:numPr>
          <w:ilvl w:val="0"/>
          <w:numId w:val="6"/>
        </w:numPr>
        <w:rPr>
          <w:rFonts w:cs="Times New Roman"/>
        </w:rPr>
      </w:pPr>
      <w:r w:rsidRPr="000A400B">
        <w:rPr>
          <w:rFonts w:cs="Times New Roman"/>
        </w:rPr>
        <w:t xml:space="preserve">Forward the modified request in the Burp Suite Repeater.                      </w:t>
      </w:r>
    </w:p>
    <w:p w14:paraId="66F9942B" w14:textId="77777777" w:rsidR="00F43D78" w:rsidRPr="000A400B" w:rsidRDefault="00F43D78" w:rsidP="00F43D78">
      <w:pPr>
        <w:pStyle w:val="ListParagraph"/>
        <w:numPr>
          <w:ilvl w:val="0"/>
          <w:numId w:val="6"/>
        </w:numPr>
        <w:rPr>
          <w:rFonts w:cs="Times New Roman"/>
        </w:rPr>
      </w:pPr>
      <w:r w:rsidRPr="000A400B">
        <w:rPr>
          <w:rFonts w:cs="Times New Roman"/>
        </w:rPr>
        <w:t>Observe the delay in the response time.</w:t>
      </w:r>
    </w:p>
    <w:p w14:paraId="0FB631C8" w14:textId="77777777" w:rsidR="00F43D78" w:rsidRPr="000A400B" w:rsidRDefault="00F43D78" w:rsidP="00F43D78">
      <w:pPr>
        <w:pStyle w:val="ListParagraph"/>
        <w:numPr>
          <w:ilvl w:val="0"/>
          <w:numId w:val="6"/>
        </w:numPr>
        <w:rPr>
          <w:rFonts w:cs="Times New Roman"/>
        </w:rPr>
      </w:pPr>
      <w:r w:rsidRPr="000A400B">
        <w:rPr>
          <w:rFonts w:cs="Times New Roman"/>
        </w:rPr>
        <w:t>The server will delay its response by 20 seconds, confirming the successful execution of the SLEEP () function, indicating a time-based SQL injection vulnerability.</w:t>
      </w:r>
    </w:p>
    <w:p w14:paraId="36344072" w14:textId="3BBA67B3" w:rsidR="00F43D78" w:rsidRPr="00586878" w:rsidRDefault="00586878" w:rsidP="00586878">
      <w:pPr>
        <w:ind w:firstLine="72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13D7BC" wp14:editId="0D899700">
            <wp:extent cx="5943600" cy="2612390"/>
            <wp:effectExtent l="0" t="0" r="0" b="0"/>
            <wp:docPr id="11507946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46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Hlk194180741"/>
    </w:p>
    <w:p w14:paraId="4AC50068" w14:textId="77777777" w:rsidR="00586878" w:rsidRPr="00586878" w:rsidRDefault="00586878" w:rsidP="00586878">
      <w:pPr>
        <w:jc w:val="both"/>
        <w:rPr>
          <w:rFonts w:cs="Times New Roman"/>
          <w:b/>
          <w:bCs/>
        </w:rPr>
      </w:pPr>
      <w:r w:rsidRPr="00586878">
        <w:rPr>
          <w:rFonts w:cs="Times New Roman"/>
          <w:b/>
          <w:bCs/>
        </w:rPr>
        <w:lastRenderedPageBreak/>
        <w:t>Impact:</w:t>
      </w:r>
    </w:p>
    <w:p w14:paraId="02AD77DE" w14:textId="77777777" w:rsidR="00586878" w:rsidRPr="00586878" w:rsidRDefault="00586878" w:rsidP="00586878">
      <w:pPr>
        <w:numPr>
          <w:ilvl w:val="0"/>
          <w:numId w:val="10"/>
        </w:numPr>
        <w:jc w:val="both"/>
        <w:rPr>
          <w:rFonts w:cs="Times New Roman"/>
        </w:rPr>
      </w:pPr>
      <w:r w:rsidRPr="00586878">
        <w:rPr>
          <w:rFonts w:cs="Times New Roman"/>
        </w:rPr>
        <w:t>Data Theft: Hackers can steal sensitive user or system data.</w:t>
      </w:r>
    </w:p>
    <w:p w14:paraId="53DC2A35" w14:textId="7CD5E658" w:rsidR="00586878" w:rsidRPr="00586878" w:rsidRDefault="00586878" w:rsidP="00586878">
      <w:pPr>
        <w:numPr>
          <w:ilvl w:val="0"/>
          <w:numId w:val="10"/>
        </w:numPr>
        <w:jc w:val="both"/>
        <w:rPr>
          <w:rFonts w:cs="Times New Roman"/>
        </w:rPr>
      </w:pPr>
      <w:r w:rsidRPr="00586878">
        <w:rPr>
          <w:rFonts w:cs="Times New Roman"/>
        </w:rPr>
        <w:t>Data Tampering: Attackers may change or delete data, affecting their integrity.</w:t>
      </w:r>
    </w:p>
    <w:p w14:paraId="404C13B0" w14:textId="77777777" w:rsidR="00586878" w:rsidRPr="00586878" w:rsidRDefault="00586878" w:rsidP="00586878">
      <w:pPr>
        <w:numPr>
          <w:ilvl w:val="0"/>
          <w:numId w:val="10"/>
        </w:numPr>
        <w:jc w:val="both"/>
        <w:rPr>
          <w:rFonts w:cs="Times New Roman"/>
        </w:rPr>
      </w:pPr>
      <w:r w:rsidRPr="00586878">
        <w:rPr>
          <w:rFonts w:cs="Times New Roman"/>
        </w:rPr>
        <w:t>Reconnaissance: Hackers can explore the database structure to find more vulnerabilities.</w:t>
      </w:r>
    </w:p>
    <w:p w14:paraId="419C2F03" w14:textId="77777777" w:rsidR="00586878" w:rsidRPr="00586878" w:rsidRDefault="00586878" w:rsidP="00586878">
      <w:pPr>
        <w:jc w:val="both"/>
        <w:rPr>
          <w:rFonts w:cs="Times New Roman"/>
          <w:b/>
          <w:bCs/>
        </w:rPr>
      </w:pPr>
      <w:r w:rsidRPr="00586878">
        <w:rPr>
          <w:rFonts w:cs="Times New Roman"/>
          <w:b/>
          <w:bCs/>
        </w:rPr>
        <w:t>Mitigation:</w:t>
      </w:r>
    </w:p>
    <w:p w14:paraId="1FC46B65" w14:textId="77777777" w:rsidR="00586878" w:rsidRPr="00586878" w:rsidRDefault="00586878" w:rsidP="00586878">
      <w:pPr>
        <w:numPr>
          <w:ilvl w:val="0"/>
          <w:numId w:val="11"/>
        </w:numPr>
        <w:jc w:val="both"/>
        <w:rPr>
          <w:rFonts w:cs="Times New Roman"/>
        </w:rPr>
      </w:pPr>
      <w:r w:rsidRPr="00586878">
        <w:rPr>
          <w:rFonts w:cs="Times New Roman"/>
        </w:rPr>
        <w:t>Use proper input validation and output encoding.</w:t>
      </w:r>
    </w:p>
    <w:p w14:paraId="4D58CB58" w14:textId="77777777" w:rsidR="00586878" w:rsidRDefault="00586878" w:rsidP="00586878">
      <w:pPr>
        <w:numPr>
          <w:ilvl w:val="0"/>
          <w:numId w:val="11"/>
        </w:numPr>
        <w:jc w:val="both"/>
        <w:rPr>
          <w:rFonts w:cs="Times New Roman"/>
        </w:rPr>
      </w:pPr>
      <w:r w:rsidRPr="00586878">
        <w:rPr>
          <w:rFonts w:cs="Times New Roman"/>
        </w:rPr>
        <w:t>Set a strong Content Security Policy (CSP) to block malicious scripts.</w:t>
      </w:r>
    </w:p>
    <w:p w14:paraId="5133CF3C" w14:textId="2EE10BE7" w:rsidR="00586878" w:rsidRPr="00586878" w:rsidRDefault="00586878" w:rsidP="00586878">
      <w:pPr>
        <w:jc w:val="both"/>
        <w:rPr>
          <w:rFonts w:cs="Times New Roman"/>
          <w:b/>
          <w:bCs/>
        </w:rPr>
      </w:pPr>
      <w:r w:rsidRPr="00586878">
        <w:rPr>
          <w:rFonts w:cs="Times New Roman"/>
          <w:b/>
          <w:bCs/>
        </w:rPr>
        <w:t xml:space="preserve">Reafference </w:t>
      </w:r>
    </w:p>
    <w:p w14:paraId="48E9E10C" w14:textId="77777777" w:rsidR="00F43D78" w:rsidRPr="007C0661" w:rsidRDefault="00F43D78" w:rsidP="00F43D78">
      <w:pPr>
        <w:jc w:val="both"/>
        <w:rPr>
          <w:rFonts w:cs="Times New Roman"/>
        </w:rPr>
      </w:pPr>
      <w:hyperlink r:id="rId11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2"/>
    </w:p>
    <w:p w14:paraId="4F6B6CB7" w14:textId="77777777" w:rsidR="00F43D78" w:rsidRDefault="00F43D78" w:rsidP="00F43D78"/>
    <w:p w14:paraId="164004C1" w14:textId="77777777" w:rsidR="00F43D78" w:rsidRDefault="00F43D78"/>
    <w:sectPr w:rsidR="00F4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D3264"/>
    <w:multiLevelType w:val="multilevel"/>
    <w:tmpl w:val="E2A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6970"/>
    <w:multiLevelType w:val="multilevel"/>
    <w:tmpl w:val="7A54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48F6"/>
    <w:multiLevelType w:val="hybridMultilevel"/>
    <w:tmpl w:val="8D9ADDFA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A5347"/>
    <w:multiLevelType w:val="multilevel"/>
    <w:tmpl w:val="D05AC7D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64291"/>
    <w:multiLevelType w:val="hybridMultilevel"/>
    <w:tmpl w:val="4F8C09E2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2001"/>
    <w:multiLevelType w:val="hybridMultilevel"/>
    <w:tmpl w:val="ACEA22C6"/>
    <w:lvl w:ilvl="0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652400">
    <w:abstractNumId w:val="4"/>
  </w:num>
  <w:num w:numId="2" w16cid:durableId="212036512">
    <w:abstractNumId w:val="5"/>
  </w:num>
  <w:num w:numId="3" w16cid:durableId="108670299">
    <w:abstractNumId w:val="9"/>
  </w:num>
  <w:num w:numId="4" w16cid:durableId="399258296">
    <w:abstractNumId w:val="6"/>
  </w:num>
  <w:num w:numId="5" w16cid:durableId="702169811">
    <w:abstractNumId w:val="7"/>
  </w:num>
  <w:num w:numId="6" w16cid:durableId="1809666820">
    <w:abstractNumId w:val="2"/>
  </w:num>
  <w:num w:numId="7" w16cid:durableId="218445849">
    <w:abstractNumId w:val="10"/>
  </w:num>
  <w:num w:numId="8" w16cid:durableId="1929650652">
    <w:abstractNumId w:val="8"/>
  </w:num>
  <w:num w:numId="9" w16cid:durableId="169179800">
    <w:abstractNumId w:val="3"/>
  </w:num>
  <w:num w:numId="10" w16cid:durableId="1362511699">
    <w:abstractNumId w:val="1"/>
  </w:num>
  <w:num w:numId="11" w16cid:durableId="208313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78"/>
    <w:rsid w:val="001A4557"/>
    <w:rsid w:val="00586878"/>
    <w:rsid w:val="006A4AEC"/>
    <w:rsid w:val="009609F1"/>
    <w:rsid w:val="00F4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2426"/>
  <w15:chartTrackingRefBased/>
  <w15:docId w15:val="{A7A9EEE5-4BF0-4EB6-91B3-A45E435F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78"/>
  </w:style>
  <w:style w:type="paragraph" w:styleId="Heading1">
    <w:name w:val="heading 1"/>
    <w:basedOn w:val="Normal"/>
    <w:next w:val="Normal"/>
    <w:link w:val="Heading1Char"/>
    <w:uiPriority w:val="9"/>
    <w:qFormat/>
    <w:rsid w:val="00F4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D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3D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D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sheetseries.owasp.org/cheatsheets/SQL_Injection_Prevention_Cheat_Shee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2</cp:revision>
  <dcterms:created xsi:type="dcterms:W3CDTF">2025-04-08T12:40:00Z</dcterms:created>
  <dcterms:modified xsi:type="dcterms:W3CDTF">2025-04-08T16:15:00Z</dcterms:modified>
</cp:coreProperties>
</file>