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15" w:rsidRPr="00C443D1" w:rsidRDefault="00A92CE9" w:rsidP="001932EF">
      <w:pPr>
        <w:spacing w:after="0" w:line="240" w:lineRule="auto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1F6218">
        <w:rPr>
          <w:b/>
          <w:u w:val="single"/>
        </w:rPr>
        <w:t xml:space="preserve"> Week 31: 8.6</w:t>
      </w:r>
      <w:r w:rsidR="00C443D1">
        <w:rPr>
          <w:b/>
          <w:u w:val="single"/>
        </w:rPr>
        <w:t>.15</w:t>
      </w:r>
    </w:p>
    <w:p w:rsidR="00A92CE9" w:rsidRDefault="00A92CE9" w:rsidP="001932EF">
      <w:pPr>
        <w:pStyle w:val="ListParagraph"/>
        <w:numPr>
          <w:ilvl w:val="0"/>
          <w:numId w:val="1"/>
        </w:numPr>
        <w:spacing w:after="0" w:line="240" w:lineRule="auto"/>
      </w:pPr>
      <w:r>
        <w:t>Verify pools and data correlate</w:t>
      </w:r>
      <w:r w:rsidR="009F7602">
        <w:t xml:space="preserve"> (</w:t>
      </w:r>
      <w:r w:rsidR="001F6218">
        <w:tab/>
        <w:t xml:space="preserve">                               )                  </w:t>
      </w:r>
      <w:r w:rsidR="009F7602">
        <w:t xml:space="preserve"> total</w:t>
      </w:r>
    </w:p>
    <w:p w:rsidR="00A92CE9" w:rsidRDefault="00A92CE9" w:rsidP="001932EF">
      <w:pPr>
        <w:spacing w:after="0" w:line="240" w:lineRule="auto"/>
      </w:pPr>
      <w:r>
        <w:t>Mosquito Homogenizing: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48x samples at a time.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1x steel BB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Centrifuge on desktop centrifuge at max speed for 5 minutes. </w:t>
      </w:r>
    </w:p>
    <w:p w:rsidR="00C443D1" w:rsidRDefault="00C443D1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Refrigerate at 4 C until ready to extract.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50ul of supernatant to RNA extraction plate. </w:t>
      </w:r>
    </w:p>
    <w:p w:rsidR="00A92CE9" w:rsidRDefault="00A92CE9" w:rsidP="001932EF">
      <w:pPr>
        <w:spacing w:after="0" w:line="240" w:lineRule="auto"/>
      </w:pPr>
      <w:r>
        <w:t>King Fisher RNA Extraction:</w:t>
      </w:r>
    </w:p>
    <w:p w:rsidR="00A92CE9" w:rsidRDefault="00A92CE9" w:rsidP="001932EF">
      <w:pPr>
        <w:spacing w:after="0" w:line="240" w:lineRule="auto"/>
      </w:pPr>
      <w:r>
        <w:t xml:space="preserve">Sample Plate Preparation: 190ul (191ul if LPA used) total volume. In 2.0ml deep 96 well plates. </w:t>
      </w:r>
    </w:p>
    <w:p w:rsidR="00A92CE9" w:rsidRDefault="00A92CE9" w:rsidP="001932EF">
      <w:pPr>
        <w:spacing w:after="0" w:line="240" w:lineRule="auto"/>
      </w:pPr>
      <w:r>
        <w:t xml:space="preserve">(Make </w:t>
      </w:r>
      <w:r w:rsidR="001F6218">
        <w:t xml:space="preserve">                  </w:t>
      </w:r>
      <w:r w:rsidR="001932EF">
        <w:t>x</w:t>
      </w:r>
      <w:r>
        <w:t xml:space="preserve"> master mix for </w:t>
      </w:r>
      <w:r w:rsidR="001F6218">
        <w:t xml:space="preserve">                    </w:t>
      </w:r>
      <w:r w:rsidR="00C443D1">
        <w:t xml:space="preserve"> samples</w:t>
      </w:r>
      <w:r>
        <w:t>)</w:t>
      </w:r>
    </w:p>
    <w:p w:rsidR="00A92CE9" w:rsidRPr="009F7602" w:rsidRDefault="00A92CE9" w:rsidP="001932E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Add 5ul Proteinase K to each well</w:t>
      </w:r>
      <w:r w:rsidR="009F7602">
        <w:t xml:space="preserve"> (</w:t>
      </w:r>
      <w:r w:rsidR="001F6218">
        <w:rPr>
          <w:b/>
        </w:rPr>
        <w:t xml:space="preserve">                   </w:t>
      </w:r>
      <w:proofErr w:type="spellStart"/>
      <w:r w:rsidR="00C443D1" w:rsidRPr="009F7602">
        <w:rPr>
          <w:b/>
        </w:rPr>
        <w:t>ul</w:t>
      </w:r>
      <w:proofErr w:type="spellEnd"/>
      <w:r w:rsidR="00C443D1" w:rsidRPr="009F7602">
        <w:rPr>
          <w:b/>
        </w:rPr>
        <w:t>)</w:t>
      </w:r>
      <w:r w:rsidRPr="009F7602">
        <w:rPr>
          <w:b/>
        </w:rP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Mag-Bind particle beads</w:t>
      </w:r>
      <w:r w:rsidRPr="00C620B3">
        <w:t xml:space="preserve"> </w:t>
      </w:r>
      <w:r>
        <w:t>to each well</w:t>
      </w:r>
      <w:r w:rsidR="001F6218">
        <w:t xml:space="preserve"> (            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60ul TNA Lysis Buffer</w:t>
      </w:r>
      <w:r w:rsidRPr="00C620B3">
        <w:t xml:space="preserve"> </w:t>
      </w:r>
      <w:r>
        <w:t>to each well</w:t>
      </w:r>
      <w:r w:rsidR="009F7602">
        <w:t xml:space="preserve"> </w:t>
      </w:r>
      <w:r w:rsidR="001F6218">
        <w:rPr>
          <w:b/>
        </w:rPr>
        <w:t xml:space="preserve">(                 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70ul Isopropanol</w:t>
      </w:r>
      <w:r w:rsidRPr="00C620B3">
        <w:t xml:space="preserve"> </w:t>
      </w:r>
      <w:r>
        <w:t>to each well</w:t>
      </w:r>
      <w:r w:rsidR="009F7602">
        <w:t xml:space="preserve"> </w:t>
      </w:r>
      <w:r w:rsidR="001F6218">
        <w:rPr>
          <w:b/>
        </w:rPr>
        <w:t xml:space="preserve">(                     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1932EF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No LPA needed.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50ul the </w:t>
      </w:r>
      <w:r w:rsidRPr="001932EF">
        <w:rPr>
          <w:b/>
        </w:rPr>
        <w:t>Sample</w:t>
      </w:r>
      <w:r w:rsidRPr="00C620B3">
        <w:t xml:space="preserve"> </w:t>
      </w:r>
      <w:r>
        <w:t>to each well.</w:t>
      </w:r>
    </w:p>
    <w:p w:rsidR="00A92CE9" w:rsidRDefault="00A92CE9" w:rsidP="001932EF">
      <w:pPr>
        <w:spacing w:after="0" w:line="240" w:lineRule="auto"/>
      </w:pPr>
      <w:r>
        <w:t>VBH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200ul of VBH Buffer to each well. </w:t>
      </w:r>
    </w:p>
    <w:p w:rsidR="00A92CE9" w:rsidRDefault="00A92CE9" w:rsidP="001932EF">
      <w:pPr>
        <w:spacing w:after="0" w:line="240" w:lineRule="auto"/>
      </w:pPr>
      <w:r>
        <w:t>Spr-1 &amp; SPR-2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5"/>
        </w:numPr>
        <w:spacing w:after="0" w:line="240" w:lineRule="auto"/>
      </w:pPr>
      <w:r>
        <w:t>Add 200ul SPR Buffer to each well</w:t>
      </w:r>
    </w:p>
    <w:p w:rsidR="00A92CE9" w:rsidRDefault="00A92CE9" w:rsidP="001932EF">
      <w:pPr>
        <w:spacing w:after="0" w:line="240" w:lineRule="auto"/>
      </w:pPr>
      <w:r>
        <w:t>Elution Plate Preparation: In short 96 well elution plates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>Add 50ul H2O to each well.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No LPA needed due to high concentration of RNA.  </w:t>
      </w:r>
    </w:p>
    <w:p w:rsidR="00A92CE9" w:rsidRDefault="00A92CE9" w:rsidP="001932EF">
      <w:p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1932E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tip comb to tip plate. </w:t>
      </w:r>
    </w:p>
    <w:p w:rsidR="00A92CE9" w:rsidRDefault="00C443D1" w:rsidP="001932EF">
      <w:pPr>
        <w:spacing w:after="0" w:line="240" w:lineRule="auto"/>
      </w:pPr>
      <w:r>
        <w:t xml:space="preserve">Start Fisher Protocol from Lab PC. </w:t>
      </w:r>
    </w:p>
    <w:p w:rsidR="002B5414" w:rsidRDefault="002B5414" w:rsidP="001932EF">
      <w:pPr>
        <w:spacing w:after="0" w:line="240" w:lineRule="auto"/>
      </w:pPr>
      <w:r>
        <w:t xml:space="preserve">Run WNV Surveillance q-RT PCR as previously described. </w:t>
      </w:r>
    </w:p>
    <w:p w:rsidR="00A92CE9" w:rsidRDefault="00A92CE9" w:rsidP="001932EF">
      <w:pPr>
        <w:spacing w:after="0" w:line="240" w:lineRule="auto"/>
      </w:pPr>
      <w:r>
        <w:t xml:space="preserve"> </w:t>
      </w:r>
      <w:bookmarkStart w:id="0" w:name="_GoBack"/>
      <w:bookmarkEnd w:id="0"/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1932EF"/>
    <w:rsid w:val="001F6218"/>
    <w:rsid w:val="002B5414"/>
    <w:rsid w:val="00326115"/>
    <w:rsid w:val="003F7678"/>
    <w:rsid w:val="005E7E88"/>
    <w:rsid w:val="009F7602"/>
    <w:rsid w:val="00A92CE9"/>
    <w:rsid w:val="00C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C23445B4-3924-4721-B39B-AE261894BC67}"/>
</file>

<file path=customXml/itemProps2.xml><?xml version="1.0" encoding="utf-8"?>
<ds:datastoreItem xmlns:ds="http://schemas.openxmlformats.org/officeDocument/2006/customXml" ds:itemID="{FE557782-E16C-48C7-8E10-17F75C4B2C2D}"/>
</file>

<file path=customXml/itemProps3.xml><?xml version="1.0" encoding="utf-8"?>
<ds:datastoreItem xmlns:ds="http://schemas.openxmlformats.org/officeDocument/2006/customXml" ds:itemID="{2658DEAC-A38A-4AFB-8D7A-72881E6BEB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</cp:lastModifiedBy>
  <cp:revision>3</cp:revision>
  <cp:lastPrinted>2015-07-30T17:17:00Z</cp:lastPrinted>
  <dcterms:created xsi:type="dcterms:W3CDTF">2015-08-06T16:50:00Z</dcterms:created>
  <dcterms:modified xsi:type="dcterms:W3CDTF">2015-08-06T16:51:00Z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1212400</vt:r8>
  </property>
</Properties>
</file>