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4322B" w14:textId="7AC4B0DF" w:rsidR="00326115" w:rsidRPr="00D763F8" w:rsidRDefault="00A92CE9" w:rsidP="00C443D1">
      <w:pPr>
        <w:spacing w:after="0"/>
        <w:rPr>
          <w:b/>
          <w:u w:val="single"/>
          <w:shd w:val="clear" w:color="auto" w:fill="FFE599" w:themeFill="accent4" w:themeFillTint="66"/>
        </w:rPr>
      </w:pPr>
      <w:r w:rsidRPr="00C443D1">
        <w:rPr>
          <w:b/>
          <w:u w:val="single"/>
        </w:rPr>
        <w:t>WNV Surveillance Extraction Protocol</w:t>
      </w:r>
      <w:r w:rsidR="00653B57">
        <w:rPr>
          <w:b/>
          <w:u w:val="single"/>
        </w:rPr>
        <w:t xml:space="preserve">: </w:t>
      </w:r>
      <w:r w:rsidR="00097379">
        <w:rPr>
          <w:b/>
          <w:u w:val="single"/>
          <w:shd w:val="clear" w:color="auto" w:fill="FFE599" w:themeFill="accent4" w:themeFillTint="66"/>
        </w:rPr>
        <w:t xml:space="preserve">Week </w:t>
      </w:r>
      <w:r w:rsidR="00675F02">
        <w:rPr>
          <w:b/>
          <w:u w:val="single"/>
          <w:shd w:val="clear" w:color="auto" w:fill="FFE599" w:themeFill="accent4" w:themeFillTint="66"/>
        </w:rPr>
        <w:t>3</w:t>
      </w:r>
      <w:r w:rsidR="00D42642">
        <w:rPr>
          <w:b/>
          <w:u w:val="single"/>
          <w:shd w:val="clear" w:color="auto" w:fill="FFE599" w:themeFill="accent4" w:themeFillTint="66"/>
        </w:rPr>
        <w:t>1</w:t>
      </w:r>
      <w:r w:rsidR="00097379">
        <w:rPr>
          <w:b/>
          <w:u w:val="single"/>
          <w:shd w:val="clear" w:color="auto" w:fill="FFE599" w:themeFill="accent4" w:themeFillTint="66"/>
        </w:rPr>
        <w:t xml:space="preserve"> </w:t>
      </w:r>
      <w:r w:rsidR="000B07B8">
        <w:rPr>
          <w:b/>
          <w:u w:val="single"/>
          <w:shd w:val="clear" w:color="auto" w:fill="FFE599" w:themeFill="accent4" w:themeFillTint="66"/>
        </w:rPr>
        <w:t xml:space="preserve">- </w:t>
      </w:r>
      <w:r w:rsidR="00D42642">
        <w:rPr>
          <w:b/>
          <w:u w:val="single"/>
          <w:shd w:val="clear" w:color="auto" w:fill="FFE599" w:themeFill="accent4" w:themeFillTint="66"/>
        </w:rPr>
        <w:t>8</w:t>
      </w:r>
      <w:r w:rsidR="00097379">
        <w:rPr>
          <w:b/>
          <w:u w:val="single"/>
          <w:shd w:val="clear" w:color="auto" w:fill="FFE599" w:themeFill="accent4" w:themeFillTint="66"/>
        </w:rPr>
        <w:t>.</w:t>
      </w:r>
      <w:r w:rsidR="00D42642">
        <w:rPr>
          <w:b/>
          <w:u w:val="single"/>
          <w:shd w:val="clear" w:color="auto" w:fill="FFE599" w:themeFill="accent4" w:themeFillTint="66"/>
        </w:rPr>
        <w:t>4</w:t>
      </w:r>
      <w:r w:rsidR="00953B64">
        <w:rPr>
          <w:b/>
          <w:u w:val="single"/>
          <w:shd w:val="clear" w:color="auto" w:fill="FFE599" w:themeFill="accent4" w:themeFillTint="66"/>
        </w:rPr>
        <w:t>.</w:t>
      </w:r>
      <w:r w:rsidR="003C2BA7">
        <w:rPr>
          <w:b/>
          <w:u w:val="single"/>
          <w:shd w:val="clear" w:color="auto" w:fill="FFE599" w:themeFill="accent4" w:themeFillTint="66"/>
        </w:rPr>
        <w:t>2</w:t>
      </w:r>
      <w:r w:rsidR="000954D8">
        <w:rPr>
          <w:b/>
          <w:u w:val="single"/>
          <w:shd w:val="clear" w:color="auto" w:fill="FFE599" w:themeFill="accent4" w:themeFillTint="66"/>
        </w:rPr>
        <w:t>2</w:t>
      </w:r>
    </w:p>
    <w:p w14:paraId="27D57DA1" w14:textId="77777777" w:rsidR="00A92CE9" w:rsidRDefault="00A92CE9" w:rsidP="00C443D1">
      <w:pPr>
        <w:pStyle w:val="ListParagraph"/>
        <w:numPr>
          <w:ilvl w:val="0"/>
          <w:numId w:val="1"/>
        </w:numPr>
        <w:spacing w:after="0"/>
      </w:pPr>
      <w:r>
        <w:t>Verify pools and data correlate</w:t>
      </w:r>
    </w:p>
    <w:p w14:paraId="44415371" w14:textId="77777777" w:rsidR="005F2BC3" w:rsidRDefault="005F2BC3" w:rsidP="005F2BC3">
      <w:pPr>
        <w:pStyle w:val="ListParagraph"/>
        <w:spacing w:after="0"/>
      </w:pPr>
    </w:p>
    <w:p w14:paraId="192AFA9B" w14:textId="77777777" w:rsidR="00A92CE9" w:rsidRDefault="00A92CE9" w:rsidP="00C443D1">
      <w:pPr>
        <w:spacing w:after="0"/>
        <w:rPr>
          <w:i/>
        </w:rPr>
      </w:pPr>
      <w:r w:rsidRPr="005F2BC3">
        <w:rPr>
          <w:i/>
        </w:rPr>
        <w:t>Mosquito Homogenizing:</w:t>
      </w:r>
    </w:p>
    <w:p w14:paraId="20DCDD02" w14:textId="77777777" w:rsidR="005F2BC3" w:rsidRPr="005F2BC3" w:rsidRDefault="005F2BC3" w:rsidP="00C443D1">
      <w:pPr>
        <w:spacing w:after="0"/>
        <w:rPr>
          <w:i/>
        </w:rPr>
      </w:pPr>
    </w:p>
    <w:p w14:paraId="54176141" w14:textId="77777777"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 xml:space="preserve">Do 48x samples at a time. </w:t>
      </w:r>
    </w:p>
    <w:p w14:paraId="1FFAD80D" w14:textId="77777777"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 xml:space="preserve">Add 1x steel BB to each tube. </w:t>
      </w:r>
    </w:p>
    <w:p w14:paraId="753F319A" w14:textId="77777777" w:rsidR="009249ED" w:rsidRDefault="00A92CE9" w:rsidP="00C443D1">
      <w:pPr>
        <w:pStyle w:val="ListParagraph"/>
        <w:numPr>
          <w:ilvl w:val="0"/>
          <w:numId w:val="2"/>
        </w:numPr>
        <w:spacing w:after="0"/>
      </w:pPr>
      <w:r>
        <w:t>Add 1.0ml of mosqu</w:t>
      </w:r>
      <w:r w:rsidR="003A0437">
        <w:t xml:space="preserve">ito diluent with the repeat </w:t>
      </w:r>
      <w:proofErr w:type="spellStart"/>
      <w:r w:rsidR="003A0437">
        <w:t>pip</w:t>
      </w:r>
      <w:r>
        <w:t>eter</w:t>
      </w:r>
      <w:proofErr w:type="spellEnd"/>
      <w:r>
        <w:t xml:space="preserve"> to each tube</w:t>
      </w:r>
      <w:r w:rsidR="00653B57">
        <w:t xml:space="preserve"> </w:t>
      </w:r>
    </w:p>
    <w:p w14:paraId="145EDAB5" w14:textId="77777777" w:rsidR="00A92CE9" w:rsidRDefault="00653B57" w:rsidP="009249ED">
      <w:pPr>
        <w:pStyle w:val="ListParagraph"/>
        <w:spacing w:after="0"/>
      </w:pPr>
      <w:r>
        <w:t>(make sure to aliquot mosquito diluent into 50 mL conical(s) in BSC)</w:t>
      </w:r>
      <w:r w:rsidR="00A92CE9">
        <w:t xml:space="preserve">. </w:t>
      </w:r>
    </w:p>
    <w:p w14:paraId="15F90BAD" w14:textId="77777777"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>Place in Tissue homogenizer @ 24 Hz for 60 sec.</w:t>
      </w:r>
    </w:p>
    <w:p w14:paraId="0E41AEFD" w14:textId="77777777"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 xml:space="preserve">Centrifuge on desktop centrifuge at max speed for 5 minutes. </w:t>
      </w:r>
    </w:p>
    <w:p w14:paraId="08E2C9CC" w14:textId="77777777" w:rsidR="00C443D1" w:rsidRDefault="00C443D1" w:rsidP="00C443D1">
      <w:pPr>
        <w:pStyle w:val="ListParagraph"/>
        <w:numPr>
          <w:ilvl w:val="0"/>
          <w:numId w:val="2"/>
        </w:numPr>
        <w:spacing w:after="0"/>
      </w:pPr>
      <w:r>
        <w:t xml:space="preserve">Refrigerate at 4 C until ready to extract. </w:t>
      </w:r>
    </w:p>
    <w:p w14:paraId="7F645F30" w14:textId="77777777" w:rsidR="005F2BC3" w:rsidRDefault="005F2BC3" w:rsidP="005F2BC3">
      <w:pPr>
        <w:spacing w:after="0"/>
        <w:ind w:left="360"/>
      </w:pPr>
    </w:p>
    <w:p w14:paraId="48A4AA99" w14:textId="77777777" w:rsidR="00A92CE9" w:rsidRDefault="00A92CE9" w:rsidP="00C443D1">
      <w:pPr>
        <w:spacing w:after="0"/>
        <w:rPr>
          <w:i/>
        </w:rPr>
      </w:pPr>
      <w:r w:rsidRPr="005F2BC3">
        <w:rPr>
          <w:i/>
        </w:rPr>
        <w:t>King Fisher RNA Extraction:</w:t>
      </w:r>
    </w:p>
    <w:p w14:paraId="70319AA7" w14:textId="77777777" w:rsidR="005F2BC3" w:rsidRPr="005F2BC3" w:rsidRDefault="005F2BC3" w:rsidP="00C443D1">
      <w:pPr>
        <w:spacing w:after="0"/>
        <w:rPr>
          <w:i/>
        </w:rPr>
      </w:pPr>
    </w:p>
    <w:p w14:paraId="3A06E829" w14:textId="77777777" w:rsidR="00A92CE9" w:rsidRDefault="00525C2F" w:rsidP="00C443D1">
      <w:pPr>
        <w:spacing w:after="0"/>
      </w:pPr>
      <w:r>
        <w:t>Sample Plate Preparation: 190ul</w:t>
      </w:r>
      <w:r w:rsidR="00A92CE9">
        <w:t xml:space="preserve"> total volume. In 2.0ml deep 96 well plates. </w:t>
      </w:r>
    </w:p>
    <w:p w14:paraId="36055186" w14:textId="653250D8" w:rsidR="00A92CE9" w:rsidRDefault="00A92CE9" w:rsidP="00C443D1">
      <w:pPr>
        <w:spacing w:after="0"/>
      </w:pPr>
      <w:r>
        <w:t>Make</w:t>
      </w:r>
      <w:r w:rsidR="00B454F5">
        <w:t xml:space="preserve"> </w:t>
      </w:r>
      <w:r w:rsidR="00D42642">
        <w:rPr>
          <w:b/>
          <w:shd w:val="clear" w:color="auto" w:fill="FFE599" w:themeFill="accent4" w:themeFillTint="66"/>
        </w:rPr>
        <w:t>226</w:t>
      </w:r>
      <w:r w:rsidRPr="00AA3785">
        <w:rPr>
          <w:b/>
          <w:shd w:val="clear" w:color="auto" w:fill="FFE599" w:themeFill="accent4" w:themeFillTint="66"/>
        </w:rPr>
        <w:t>x</w:t>
      </w:r>
      <w:r>
        <w:t xml:space="preserve"> master mix for</w:t>
      </w:r>
      <w:r w:rsidR="00C662E3">
        <w:t xml:space="preserve"> </w:t>
      </w:r>
      <w:r w:rsidR="00675F02">
        <w:rPr>
          <w:b/>
          <w:shd w:val="clear" w:color="auto" w:fill="FFE599" w:themeFill="accent4" w:themeFillTint="66"/>
        </w:rPr>
        <w:t>1</w:t>
      </w:r>
      <w:r w:rsidR="00D42642">
        <w:rPr>
          <w:b/>
          <w:shd w:val="clear" w:color="auto" w:fill="FFE599" w:themeFill="accent4" w:themeFillTint="66"/>
        </w:rPr>
        <w:t>9</w:t>
      </w:r>
      <w:r w:rsidR="00675F02">
        <w:rPr>
          <w:b/>
          <w:shd w:val="clear" w:color="auto" w:fill="FFE599" w:themeFill="accent4" w:themeFillTint="66"/>
        </w:rPr>
        <w:t>6</w:t>
      </w:r>
      <w:r w:rsidR="00C662E3" w:rsidRPr="00C662E3">
        <w:rPr>
          <w:b/>
        </w:rPr>
        <w:t xml:space="preserve"> </w:t>
      </w:r>
      <w:proofErr w:type="gramStart"/>
      <w:r w:rsidR="00C443D1">
        <w:t>samples</w:t>
      </w:r>
      <w:r w:rsidR="006866F2">
        <w:t>(</w:t>
      </w:r>
      <w:proofErr w:type="gramEnd"/>
      <w:r w:rsidR="00D42642">
        <w:rPr>
          <w:shd w:val="clear" w:color="auto" w:fill="FFE599" w:themeFill="accent4" w:themeFillTint="66"/>
        </w:rPr>
        <w:t>196</w:t>
      </w:r>
      <w:r w:rsidR="003C2BA7">
        <w:rPr>
          <w:shd w:val="clear" w:color="auto" w:fill="FFE599" w:themeFill="accent4" w:themeFillTint="66"/>
        </w:rPr>
        <w:t xml:space="preserve"> </w:t>
      </w:r>
      <w:r w:rsidR="006866F2" w:rsidRPr="00AA3785">
        <w:rPr>
          <w:shd w:val="clear" w:color="auto" w:fill="FFE599" w:themeFill="accent4" w:themeFillTint="66"/>
        </w:rPr>
        <w:t xml:space="preserve">samples + </w:t>
      </w:r>
      <w:r w:rsidR="00331032">
        <w:rPr>
          <w:shd w:val="clear" w:color="auto" w:fill="FFE599" w:themeFill="accent4" w:themeFillTint="66"/>
        </w:rPr>
        <w:t>9</w:t>
      </w:r>
      <w:r w:rsidR="00D763F8">
        <w:rPr>
          <w:shd w:val="clear" w:color="auto" w:fill="FFE599" w:themeFill="accent4" w:themeFillTint="66"/>
        </w:rPr>
        <w:t xml:space="preserve"> controls</w:t>
      </w:r>
      <w:r w:rsidR="002B11D9">
        <w:rPr>
          <w:shd w:val="clear" w:color="auto" w:fill="FFE599" w:themeFill="accent4" w:themeFillTint="66"/>
        </w:rPr>
        <w:t xml:space="preserve"> </w:t>
      </w:r>
      <w:r w:rsidR="006866F2" w:rsidRPr="00AA3785">
        <w:rPr>
          <w:shd w:val="clear" w:color="auto" w:fill="FFE599" w:themeFill="accent4" w:themeFillTint="66"/>
        </w:rPr>
        <w:t>+10% =</w:t>
      </w:r>
      <w:r w:rsidR="00D435B5">
        <w:rPr>
          <w:shd w:val="clear" w:color="auto" w:fill="FFE599" w:themeFill="accent4" w:themeFillTint="66"/>
        </w:rPr>
        <w:t xml:space="preserve"> </w:t>
      </w:r>
      <w:r w:rsidR="00675F02">
        <w:rPr>
          <w:shd w:val="clear" w:color="auto" w:fill="FFE599" w:themeFill="accent4" w:themeFillTint="66"/>
        </w:rPr>
        <w:t>2</w:t>
      </w:r>
      <w:r w:rsidR="00D42642">
        <w:rPr>
          <w:shd w:val="clear" w:color="auto" w:fill="FFE599" w:themeFill="accent4" w:themeFillTint="66"/>
        </w:rPr>
        <w:t>26</w:t>
      </w:r>
      <w:r w:rsidR="009809DD" w:rsidRPr="00AA3785">
        <w:rPr>
          <w:shd w:val="clear" w:color="auto" w:fill="FFE599" w:themeFill="accent4" w:themeFillTint="66"/>
        </w:rPr>
        <w:t xml:space="preserve"> </w:t>
      </w:r>
      <w:r w:rsidR="006866F2">
        <w:t>)</w:t>
      </w:r>
    </w:p>
    <w:p w14:paraId="0515595A" w14:textId="2E7B1800"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Add 5ul Proteinase K to each well</w:t>
      </w:r>
      <w:r w:rsidR="00C443D1">
        <w:t xml:space="preserve"> (</w:t>
      </w:r>
      <w:r w:rsidR="00675F02">
        <w:rPr>
          <w:b/>
          <w:shd w:val="clear" w:color="auto" w:fill="FFE599" w:themeFill="accent4" w:themeFillTint="66"/>
        </w:rPr>
        <w:t>1,</w:t>
      </w:r>
      <w:r w:rsidR="00D42642">
        <w:rPr>
          <w:b/>
          <w:shd w:val="clear" w:color="auto" w:fill="FFE599" w:themeFill="accent4" w:themeFillTint="66"/>
        </w:rPr>
        <w:t>130</w:t>
      </w:r>
      <w:r w:rsidR="00C443D1" w:rsidRPr="00AA3785">
        <w:rPr>
          <w:b/>
          <w:shd w:val="clear" w:color="auto" w:fill="FFE599" w:themeFill="accent4" w:themeFillTint="66"/>
        </w:rPr>
        <w:t>u</w:t>
      </w:r>
      <w:r w:rsidR="00653B57" w:rsidRPr="00AA3785">
        <w:rPr>
          <w:b/>
          <w:shd w:val="clear" w:color="auto" w:fill="FFE599" w:themeFill="accent4" w:themeFillTint="66"/>
        </w:rPr>
        <w:t>L</w:t>
      </w:r>
      <w:r w:rsidR="00C443D1">
        <w:t>)</w:t>
      </w:r>
      <w:r>
        <w:t>.</w:t>
      </w:r>
    </w:p>
    <w:p w14:paraId="1F1172BE" w14:textId="0E478F74" w:rsidR="00A92CE9" w:rsidRDefault="00A92CE9" w:rsidP="001F1388">
      <w:pPr>
        <w:pStyle w:val="ListParagraph"/>
        <w:numPr>
          <w:ilvl w:val="0"/>
          <w:numId w:val="3"/>
        </w:numPr>
        <w:spacing w:after="0"/>
      </w:pPr>
      <w:r>
        <w:t>Add 5ul Mag-Bind particle beads</w:t>
      </w:r>
      <w:r w:rsidRPr="00C620B3">
        <w:t xml:space="preserve"> </w:t>
      </w:r>
      <w:r>
        <w:t>to each well</w:t>
      </w:r>
      <w:r w:rsidR="00C443D1">
        <w:t xml:space="preserve"> (</w:t>
      </w:r>
      <w:r w:rsidR="00052316">
        <w:rPr>
          <w:b/>
          <w:shd w:val="clear" w:color="auto" w:fill="FFE599" w:themeFill="accent4" w:themeFillTint="66"/>
        </w:rPr>
        <w:t>1</w:t>
      </w:r>
      <w:r w:rsidR="00675F02">
        <w:rPr>
          <w:b/>
          <w:shd w:val="clear" w:color="auto" w:fill="FFE599" w:themeFill="accent4" w:themeFillTint="66"/>
        </w:rPr>
        <w:t>,</w:t>
      </w:r>
      <w:r w:rsidR="00D42642">
        <w:rPr>
          <w:b/>
          <w:shd w:val="clear" w:color="auto" w:fill="FFE599" w:themeFill="accent4" w:themeFillTint="66"/>
        </w:rPr>
        <w:t>130</w:t>
      </w:r>
      <w:r w:rsidR="00C443D1" w:rsidRPr="001F1388">
        <w:rPr>
          <w:b/>
          <w:shd w:val="clear" w:color="auto" w:fill="FFE599" w:themeFill="accent4" w:themeFillTint="66"/>
        </w:rPr>
        <w:t>u</w:t>
      </w:r>
      <w:r w:rsidR="00653B57" w:rsidRPr="001F1388">
        <w:rPr>
          <w:b/>
          <w:shd w:val="clear" w:color="auto" w:fill="FFE599" w:themeFill="accent4" w:themeFillTint="66"/>
        </w:rPr>
        <w:t>L</w:t>
      </w:r>
      <w:r w:rsidR="00C443D1">
        <w:t>)</w:t>
      </w:r>
      <w:r>
        <w:t>.</w:t>
      </w:r>
    </w:p>
    <w:p w14:paraId="7B6B9A78" w14:textId="689EC4A1"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Add 60ul TNA Lysis Buffer</w:t>
      </w:r>
      <w:r w:rsidRPr="00C620B3">
        <w:t xml:space="preserve"> </w:t>
      </w:r>
      <w:r>
        <w:t>to each well</w:t>
      </w:r>
      <w:r w:rsidR="00C443D1">
        <w:t xml:space="preserve"> (</w:t>
      </w:r>
      <w:r w:rsidR="00D42642">
        <w:rPr>
          <w:b/>
          <w:shd w:val="clear" w:color="auto" w:fill="FFE599" w:themeFill="accent4" w:themeFillTint="66"/>
        </w:rPr>
        <w:t>13,560uL</w:t>
      </w:r>
      <w:r w:rsidR="00C443D1">
        <w:t>)</w:t>
      </w:r>
      <w:r>
        <w:t>.</w:t>
      </w:r>
    </w:p>
    <w:p w14:paraId="6A11D751" w14:textId="4901545A"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Add 70ul Isopropanol</w:t>
      </w:r>
      <w:r w:rsidRPr="00C620B3">
        <w:t xml:space="preserve"> </w:t>
      </w:r>
      <w:r>
        <w:t>to each well</w:t>
      </w:r>
      <w:r w:rsidR="00C443D1">
        <w:t xml:space="preserve"> (</w:t>
      </w:r>
      <w:r w:rsidR="00D42642">
        <w:rPr>
          <w:b/>
          <w:shd w:val="clear" w:color="auto" w:fill="FFE599" w:themeFill="accent4" w:themeFillTint="66"/>
        </w:rPr>
        <w:t>15,820uL</w:t>
      </w:r>
      <w:r w:rsidR="00C443D1">
        <w:t>)</w:t>
      </w:r>
      <w:r>
        <w:t>.</w:t>
      </w:r>
    </w:p>
    <w:p w14:paraId="497E23A7" w14:textId="77777777"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No LPA needed.</w:t>
      </w:r>
    </w:p>
    <w:p w14:paraId="072AA6B9" w14:textId="77777777" w:rsidR="00A92CE9" w:rsidRPr="00616190" w:rsidRDefault="00A92CE9" w:rsidP="00C443D1">
      <w:pPr>
        <w:pStyle w:val="ListParagraph"/>
        <w:numPr>
          <w:ilvl w:val="0"/>
          <w:numId w:val="3"/>
        </w:numPr>
        <w:spacing w:after="0"/>
        <w:rPr>
          <w:b/>
        </w:rPr>
      </w:pPr>
      <w:r w:rsidRPr="00616190">
        <w:rPr>
          <w:b/>
        </w:rPr>
        <w:t xml:space="preserve">Vortex </w:t>
      </w:r>
      <w:r w:rsidR="00316D4A">
        <w:rPr>
          <w:b/>
        </w:rPr>
        <w:t>master mix</w:t>
      </w:r>
      <w:r w:rsidRPr="00616190">
        <w:rPr>
          <w:b/>
        </w:rPr>
        <w:t xml:space="preserve"> thoroughly! </w:t>
      </w:r>
      <w:r w:rsidR="002056C4">
        <w:t>Add 140</w:t>
      </w:r>
      <w:r w:rsidR="006866F2">
        <w:t xml:space="preserve">uL of master mix to each well. </w:t>
      </w:r>
    </w:p>
    <w:p w14:paraId="0A4AADA6" w14:textId="77777777"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 xml:space="preserve">Add 50ul </w:t>
      </w:r>
      <w:r w:rsidR="00660265">
        <w:t xml:space="preserve">of </w:t>
      </w:r>
      <w:r w:rsidR="005F2BC3">
        <w:t>the sample supernatant to each well of RNA extraction plate.</w:t>
      </w:r>
    </w:p>
    <w:p w14:paraId="6DF473BF" w14:textId="77777777" w:rsidR="005F2BC3" w:rsidRDefault="005F2BC3" w:rsidP="005F2BC3">
      <w:pPr>
        <w:pStyle w:val="ListParagraph"/>
        <w:spacing w:after="0"/>
      </w:pPr>
    </w:p>
    <w:p w14:paraId="56095A4D" w14:textId="77777777" w:rsidR="00A92CE9" w:rsidRDefault="00A92CE9" w:rsidP="00C443D1">
      <w:pPr>
        <w:spacing w:after="0"/>
      </w:pPr>
      <w:r>
        <w:t>VBH Plate Preparation: In 2.0ml deep 96 well plates.</w:t>
      </w:r>
    </w:p>
    <w:p w14:paraId="3FDA15D0" w14:textId="77777777" w:rsidR="00A92CE9" w:rsidRDefault="00A92CE9" w:rsidP="00C443D1">
      <w:pPr>
        <w:pStyle w:val="ListParagraph"/>
        <w:numPr>
          <w:ilvl w:val="0"/>
          <w:numId w:val="4"/>
        </w:numPr>
        <w:spacing w:after="0"/>
      </w:pPr>
      <w:r>
        <w:t xml:space="preserve">Add 200ul of VBH Buffer to each well. </w:t>
      </w:r>
    </w:p>
    <w:p w14:paraId="2C839E3C" w14:textId="77777777" w:rsidR="00A92CE9" w:rsidRDefault="00A92CE9" w:rsidP="00C443D1">
      <w:pPr>
        <w:spacing w:after="0"/>
      </w:pPr>
      <w:r>
        <w:t>Spr-1 &amp; SPR-2 Plate Preparation: In 2.0ml deep 96 well plates.</w:t>
      </w:r>
    </w:p>
    <w:p w14:paraId="505A3D30" w14:textId="77777777" w:rsidR="00A92CE9" w:rsidRDefault="00A92CE9" w:rsidP="00C443D1">
      <w:pPr>
        <w:pStyle w:val="ListParagraph"/>
        <w:numPr>
          <w:ilvl w:val="0"/>
          <w:numId w:val="5"/>
        </w:numPr>
        <w:spacing w:after="0"/>
      </w:pPr>
      <w:r>
        <w:t>Add 200ul SPR Buffer to each well</w:t>
      </w:r>
    </w:p>
    <w:p w14:paraId="30EA28AA" w14:textId="77777777" w:rsidR="00773F31" w:rsidRDefault="00A92CE9" w:rsidP="00C443D1">
      <w:pPr>
        <w:spacing w:after="0"/>
      </w:pPr>
      <w:r>
        <w:t>Elution Plate Preparation: In short 96 well elution plates</w:t>
      </w:r>
      <w:r w:rsidR="00773F31">
        <w:t xml:space="preserve"> </w:t>
      </w:r>
    </w:p>
    <w:p w14:paraId="2226CD83" w14:textId="77777777" w:rsidR="00A92CE9" w:rsidRPr="00773F31" w:rsidRDefault="00773F31" w:rsidP="00C443D1">
      <w:pPr>
        <w:spacing w:after="0"/>
        <w:rPr>
          <w:b/>
        </w:rPr>
      </w:pPr>
      <w:r>
        <w:rPr>
          <w:b/>
        </w:rPr>
        <w:t>(Note: remove PCR-standard and master-mix from cold storage to thaw before this step)</w:t>
      </w:r>
    </w:p>
    <w:p w14:paraId="45A6E691" w14:textId="77777777" w:rsidR="00A92CE9" w:rsidRDefault="00A92CE9" w:rsidP="00C443D1">
      <w:pPr>
        <w:pStyle w:val="ListParagraph"/>
        <w:numPr>
          <w:ilvl w:val="0"/>
          <w:numId w:val="6"/>
        </w:numPr>
        <w:spacing w:after="0"/>
      </w:pPr>
      <w:r>
        <w:t xml:space="preserve">Add 50ul </w:t>
      </w:r>
      <w:r w:rsidR="005F2BC3">
        <w:t>nf</w:t>
      </w:r>
      <w:r>
        <w:t>H2O to each well.</w:t>
      </w:r>
    </w:p>
    <w:p w14:paraId="2EE8298F" w14:textId="77777777" w:rsidR="00A92CE9" w:rsidRDefault="00A92CE9" w:rsidP="00C443D1">
      <w:pPr>
        <w:pStyle w:val="ListParagraph"/>
        <w:numPr>
          <w:ilvl w:val="0"/>
          <w:numId w:val="6"/>
        </w:numPr>
        <w:spacing w:after="0"/>
      </w:pPr>
      <w:r>
        <w:t xml:space="preserve">No LPA needed due to high concentration of RNA.  </w:t>
      </w:r>
    </w:p>
    <w:p w14:paraId="1B8F2779" w14:textId="77777777" w:rsidR="00A92CE9" w:rsidRDefault="00A92CE9" w:rsidP="00C443D1">
      <w:pPr>
        <w:spacing w:after="0"/>
      </w:pPr>
      <w:r>
        <w:t>Tip Plate Preparation:</w:t>
      </w:r>
      <w:r w:rsidRPr="001E56C4">
        <w:t xml:space="preserve"> </w:t>
      </w:r>
      <w:r>
        <w:t>In 2.0ml deep 96 well plates.</w:t>
      </w:r>
    </w:p>
    <w:p w14:paraId="5DE9FC3C" w14:textId="77777777" w:rsidR="00A92CE9" w:rsidRDefault="00A92CE9" w:rsidP="00C443D1">
      <w:pPr>
        <w:pStyle w:val="ListParagraph"/>
        <w:numPr>
          <w:ilvl w:val="0"/>
          <w:numId w:val="7"/>
        </w:numPr>
        <w:spacing w:after="0"/>
      </w:pPr>
      <w:r>
        <w:t xml:space="preserve">Add tip comb to tip plate. </w:t>
      </w:r>
    </w:p>
    <w:p w14:paraId="747E7B3C" w14:textId="77777777" w:rsidR="002056C4" w:rsidRDefault="002056C4" w:rsidP="002056C4">
      <w:pPr>
        <w:pStyle w:val="ListParagraph"/>
        <w:spacing w:after="0"/>
      </w:pPr>
    </w:p>
    <w:p w14:paraId="334AAD26" w14:textId="77777777" w:rsidR="00A92CE9" w:rsidRDefault="00C443D1" w:rsidP="00C443D1">
      <w:pPr>
        <w:spacing w:after="0"/>
      </w:pPr>
      <w:r>
        <w:t xml:space="preserve">Start Fisher Protocol from Lab PC. </w:t>
      </w:r>
    </w:p>
    <w:p w14:paraId="52E16A7D" w14:textId="77777777" w:rsidR="00A92CE9" w:rsidRDefault="00A92CE9" w:rsidP="00C443D1">
      <w:pPr>
        <w:spacing w:after="0"/>
      </w:pPr>
      <w:r>
        <w:t xml:space="preserve"> </w:t>
      </w:r>
    </w:p>
    <w:sectPr w:rsidR="00A92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A4087"/>
    <w:multiLevelType w:val="hybridMultilevel"/>
    <w:tmpl w:val="6B2E47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C7177A"/>
    <w:multiLevelType w:val="hybridMultilevel"/>
    <w:tmpl w:val="98FC9A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751B56"/>
    <w:multiLevelType w:val="hybridMultilevel"/>
    <w:tmpl w:val="87D6A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903724"/>
    <w:multiLevelType w:val="hybridMultilevel"/>
    <w:tmpl w:val="33B651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DE6723"/>
    <w:multiLevelType w:val="hybridMultilevel"/>
    <w:tmpl w:val="1BD2D1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626DAE"/>
    <w:multiLevelType w:val="hybridMultilevel"/>
    <w:tmpl w:val="C17AE8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C5556B"/>
    <w:multiLevelType w:val="hybridMultilevel"/>
    <w:tmpl w:val="7D00F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CE9"/>
    <w:rsid w:val="00052316"/>
    <w:rsid w:val="000954D8"/>
    <w:rsid w:val="00097379"/>
    <w:rsid w:val="000B07B8"/>
    <w:rsid w:val="000B082D"/>
    <w:rsid w:val="000B1034"/>
    <w:rsid w:val="000E70BF"/>
    <w:rsid w:val="0011405D"/>
    <w:rsid w:val="00132E00"/>
    <w:rsid w:val="001C11A8"/>
    <w:rsid w:val="001E2B86"/>
    <w:rsid w:val="001F1388"/>
    <w:rsid w:val="002056C4"/>
    <w:rsid w:val="002618AC"/>
    <w:rsid w:val="002B11D9"/>
    <w:rsid w:val="002D018C"/>
    <w:rsid w:val="002E33A2"/>
    <w:rsid w:val="00316D4A"/>
    <w:rsid w:val="00326115"/>
    <w:rsid w:val="00331032"/>
    <w:rsid w:val="00371D39"/>
    <w:rsid w:val="003A0437"/>
    <w:rsid w:val="003C2BA7"/>
    <w:rsid w:val="00407BF6"/>
    <w:rsid w:val="004247C6"/>
    <w:rsid w:val="00465379"/>
    <w:rsid w:val="004F6206"/>
    <w:rsid w:val="00511546"/>
    <w:rsid w:val="00525C2F"/>
    <w:rsid w:val="00530A69"/>
    <w:rsid w:val="00560102"/>
    <w:rsid w:val="005765DF"/>
    <w:rsid w:val="005E7E88"/>
    <w:rsid w:val="005F2BC3"/>
    <w:rsid w:val="006121F9"/>
    <w:rsid w:val="00637870"/>
    <w:rsid w:val="00653B57"/>
    <w:rsid w:val="00660265"/>
    <w:rsid w:val="00675F02"/>
    <w:rsid w:val="006866F2"/>
    <w:rsid w:val="006B7279"/>
    <w:rsid w:val="006F43DE"/>
    <w:rsid w:val="007635B0"/>
    <w:rsid w:val="00773F31"/>
    <w:rsid w:val="009249ED"/>
    <w:rsid w:val="00941079"/>
    <w:rsid w:val="009525A1"/>
    <w:rsid w:val="00953B64"/>
    <w:rsid w:val="009809DD"/>
    <w:rsid w:val="00991820"/>
    <w:rsid w:val="009A0387"/>
    <w:rsid w:val="00A25B9C"/>
    <w:rsid w:val="00A92CE9"/>
    <w:rsid w:val="00AA3785"/>
    <w:rsid w:val="00AA57C9"/>
    <w:rsid w:val="00AA7174"/>
    <w:rsid w:val="00AC165A"/>
    <w:rsid w:val="00B058CE"/>
    <w:rsid w:val="00B454F5"/>
    <w:rsid w:val="00C17EC6"/>
    <w:rsid w:val="00C443D1"/>
    <w:rsid w:val="00C662E3"/>
    <w:rsid w:val="00D42642"/>
    <w:rsid w:val="00D435B5"/>
    <w:rsid w:val="00D44EBC"/>
    <w:rsid w:val="00D763F8"/>
    <w:rsid w:val="00D87D73"/>
    <w:rsid w:val="00DB3B77"/>
    <w:rsid w:val="00DB5597"/>
    <w:rsid w:val="00E40A7D"/>
    <w:rsid w:val="00E62C0B"/>
    <w:rsid w:val="00E76588"/>
    <w:rsid w:val="00E86172"/>
    <w:rsid w:val="00E863E7"/>
    <w:rsid w:val="00EA24F0"/>
    <w:rsid w:val="00F27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9A6E6"/>
  <w15:docId w15:val="{4937BD98-FCBA-4684-AA43-60DA92851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C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43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3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215D7414098A47AE0058BB79CA1FAC" ma:contentTypeVersion="13" ma:contentTypeDescription="Create a new document." ma:contentTypeScope="" ma:versionID="99600bc529288f7394c1d40d0e8463b8">
  <xsd:schema xmlns:xsd="http://www.w3.org/2001/XMLSchema" xmlns:xs="http://www.w3.org/2001/XMLSchema" xmlns:p="http://schemas.microsoft.com/office/2006/metadata/properties" xmlns:ns2="68f9834a-47db-4dd9-9f26-213cbb22c8a0" xmlns:ns3="50bf555d-2b28-452c-9b06-416f2f267a7f" targetNamespace="http://schemas.microsoft.com/office/2006/metadata/properties" ma:root="true" ma:fieldsID="a7132ee0333719944cfc193eb779b4a0" ns2:_="" ns3:_="">
    <xsd:import namespace="68f9834a-47db-4dd9-9f26-213cbb22c8a0"/>
    <xsd:import namespace="50bf555d-2b28-452c-9b06-416f2f267a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9834a-47db-4dd9-9f26-213cbb22c8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5809afe7-41e7-411a-ade2-84efccde1b3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bf555d-2b28-452c-9b06-416f2f267a7f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5d093b3-3192-4ec2-b7b4-11078e9575d6}" ma:internalName="TaxCatchAll" ma:showField="CatchAllData" ma:web="50bf555d-2b28-452c-9b06-416f2f267a7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8f9834a-47db-4dd9-9f26-213cbb22c8a0">
      <Terms xmlns="http://schemas.microsoft.com/office/infopath/2007/PartnerControls"/>
    </lcf76f155ced4ddcb4097134ff3c332f>
    <TaxCatchAll xmlns="50bf555d-2b28-452c-9b06-416f2f267a7f" xsi:nil="true"/>
  </documentManagement>
</p:properties>
</file>

<file path=customXml/itemProps1.xml><?xml version="1.0" encoding="utf-8"?>
<ds:datastoreItem xmlns:ds="http://schemas.openxmlformats.org/officeDocument/2006/customXml" ds:itemID="{3AE784FD-AFCB-46C8-9F5F-47A7B6F7844C}"/>
</file>

<file path=customXml/itemProps2.xml><?xml version="1.0" encoding="utf-8"?>
<ds:datastoreItem xmlns:ds="http://schemas.openxmlformats.org/officeDocument/2006/customXml" ds:itemID="{6B396DF4-E38D-4538-BF11-3013922171DF}"/>
</file>

<file path=customXml/itemProps3.xml><?xml version="1.0" encoding="utf-8"?>
<ds:datastoreItem xmlns:ds="http://schemas.openxmlformats.org/officeDocument/2006/customXml" ds:itemID="{E2E2ECD1-7A0A-4712-A0B0-E9C42727035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CVMBS Computing Resources Group</Company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Reyes</dc:creator>
  <cp:lastModifiedBy>Herndon,MaKala</cp:lastModifiedBy>
  <cp:revision>12</cp:revision>
  <cp:lastPrinted>2022-06-23T21:04:00Z</cp:lastPrinted>
  <dcterms:created xsi:type="dcterms:W3CDTF">2022-07-01T01:17:00Z</dcterms:created>
  <dcterms:modified xsi:type="dcterms:W3CDTF">2022-08-04T19:48:00Z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0x0101003A215D7414098A47AE0058BB79CA1FAC</vt:lpwstr>
  </property>
  <property fmtid="{D5CDD505-2E9C-101B-9397-08002B2CF9AE}" pid="3" name="Order">
    <vt:r8>25517400</vt:r8>
  </property>
</Properties>
</file>