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663" w:rsidRPr="00674EFC" w:rsidRDefault="00CE3663" w:rsidP="00CE3663">
      <w:pPr>
        <w:shd w:val="clear" w:color="auto" w:fill="E6E6E6"/>
        <w:jc w:val="center"/>
        <w:rPr>
          <w:rFonts w:ascii="Calibri" w:hAnsi="Calibri"/>
          <w:b/>
          <w:color w:val="333333"/>
          <w:sz w:val="28"/>
          <w:szCs w:val="28"/>
          <w:lang w:val="en-US"/>
        </w:rPr>
      </w:pPr>
      <w:r w:rsidRPr="00674EFC">
        <w:rPr>
          <w:rFonts w:ascii="Calibri" w:hAnsi="Calibri"/>
          <w:b/>
          <w:color w:val="333333"/>
          <w:sz w:val="28"/>
          <w:szCs w:val="28"/>
          <w:lang w:val="en-US"/>
        </w:rPr>
        <w:t xml:space="preserve">SERVICE APRES VENTE KITCHENAID </w:t>
      </w:r>
      <w:r w:rsidR="002D01A6">
        <w:rPr>
          <w:rFonts w:ascii="Calibri" w:hAnsi="Calibri"/>
          <w:b/>
          <w:color w:val="333333"/>
          <w:sz w:val="28"/>
          <w:szCs w:val="28"/>
          <w:lang w:val="en-US"/>
        </w:rPr>
        <w:t>- DISTRIBUTEURS</w:t>
      </w:r>
    </w:p>
    <w:p w:rsidR="00CE3663" w:rsidRPr="00674EFC" w:rsidRDefault="00CE3663" w:rsidP="00CE3663">
      <w:pPr>
        <w:shd w:val="clear" w:color="auto" w:fill="E6E6E6"/>
        <w:jc w:val="center"/>
        <w:rPr>
          <w:rFonts w:ascii="Calibri" w:hAnsi="Calibri"/>
          <w:color w:val="333333"/>
          <w:sz w:val="28"/>
          <w:szCs w:val="28"/>
          <w:lang w:val="en-US"/>
        </w:rPr>
      </w:pPr>
      <w:r w:rsidRPr="00674EFC">
        <w:rPr>
          <w:rFonts w:ascii="Calibri" w:hAnsi="Calibri"/>
          <w:b/>
          <w:color w:val="333333"/>
          <w:sz w:val="28"/>
          <w:szCs w:val="28"/>
          <w:lang w:val="en-US"/>
        </w:rPr>
        <w:t>ANNEE 201</w:t>
      </w:r>
      <w:r w:rsidR="00673AE8">
        <w:rPr>
          <w:rFonts w:ascii="Calibri" w:hAnsi="Calibri"/>
          <w:b/>
          <w:color w:val="333333"/>
          <w:sz w:val="28"/>
          <w:szCs w:val="28"/>
          <w:lang w:val="en-US"/>
        </w:rPr>
        <w:t>3/2014</w:t>
      </w:r>
    </w:p>
    <w:p w:rsidR="00CE3663" w:rsidRPr="00674EFC" w:rsidRDefault="00CE3663" w:rsidP="00CE3663">
      <w:pPr>
        <w:shd w:val="clear" w:color="auto" w:fill="E6E6E6"/>
        <w:jc w:val="center"/>
        <w:rPr>
          <w:rFonts w:ascii="Calibri" w:hAnsi="Calibri"/>
          <w:b/>
          <w:sz w:val="16"/>
          <w:szCs w:val="16"/>
          <w:lang w:val="en-US"/>
        </w:rPr>
      </w:pPr>
    </w:p>
    <w:p w:rsidR="00CE3663" w:rsidRPr="00D275F6" w:rsidRDefault="00534973" w:rsidP="00CE3663">
      <w:pPr>
        <w:shd w:val="clear" w:color="auto" w:fill="E6E6E6"/>
        <w:jc w:val="center"/>
        <w:rPr>
          <w:rFonts w:ascii="Calibri" w:hAnsi="Calibri"/>
        </w:rPr>
      </w:pPr>
      <w:r>
        <w:rPr>
          <w:rFonts w:ascii="Calibri" w:hAnsi="Calibri"/>
          <w:noProof/>
          <w:lang w:eastAsia="fr-FR"/>
        </w:rPr>
        <w:drawing>
          <wp:inline distT="0" distB="0" distL="0" distR="0">
            <wp:extent cx="3581400" cy="376153"/>
            <wp:effectExtent l="19050" t="0" r="0" b="0"/>
            <wp:docPr id="2" name="Image 1" descr="C:\Documents and Settings\craqua\My Documents\MKG\KA_Logo_Variations\_red\ka_2013_re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raqua\My Documents\MKG\KA_Logo_Variations\_red\ka_2013_red_RGB.jpg"/>
                    <pic:cNvPicPr>
                      <a:picLocks noChangeAspect="1" noChangeArrowheads="1"/>
                    </pic:cNvPicPr>
                  </pic:nvPicPr>
                  <pic:blipFill>
                    <a:blip r:embed="rId6" cstate="print"/>
                    <a:srcRect/>
                    <a:stretch>
                      <a:fillRect/>
                    </a:stretch>
                  </pic:blipFill>
                  <pic:spPr bwMode="auto">
                    <a:xfrm>
                      <a:off x="0" y="0"/>
                      <a:ext cx="3580216" cy="376029"/>
                    </a:xfrm>
                    <a:prstGeom prst="rect">
                      <a:avLst/>
                    </a:prstGeom>
                    <a:noFill/>
                    <a:ln w="9525">
                      <a:noFill/>
                      <a:miter lim="800000"/>
                      <a:headEnd/>
                      <a:tailEnd/>
                    </a:ln>
                  </pic:spPr>
                </pic:pic>
              </a:graphicData>
            </a:graphic>
          </wp:inline>
        </w:drawing>
      </w:r>
    </w:p>
    <w:p w:rsidR="006C3601" w:rsidRDefault="006C3601"/>
    <w:p w:rsidR="00CE3663" w:rsidRPr="00534973" w:rsidRDefault="00CE3663" w:rsidP="00CE3663">
      <w:pPr>
        <w:jc w:val="both"/>
        <w:rPr>
          <w:rFonts w:ascii="Helvetica" w:hAnsi="Helvetica" w:cs="Helvetica"/>
          <w:color w:val="595959" w:themeColor="text1" w:themeTint="A6"/>
        </w:rPr>
      </w:pPr>
      <w:r w:rsidRPr="00534973">
        <w:rPr>
          <w:rFonts w:ascii="Helvetica" w:hAnsi="Helvetica" w:cs="Helvetica"/>
          <w:color w:val="595959" w:themeColor="text1" w:themeTint="A6"/>
        </w:rPr>
        <w:t xml:space="preserve">Les produits </w:t>
      </w:r>
      <w:proofErr w:type="spellStart"/>
      <w:r w:rsidRPr="00412DC8">
        <w:rPr>
          <w:rFonts w:ascii="Helvetica" w:hAnsi="Helvetica" w:cs="Helvetica"/>
          <w:b/>
          <w:color w:val="C00000"/>
        </w:rPr>
        <w:t>KitchenAid</w:t>
      </w:r>
      <w:proofErr w:type="spellEnd"/>
      <w:r w:rsidRPr="00534973">
        <w:rPr>
          <w:rFonts w:ascii="Helvetica" w:hAnsi="Helvetica" w:cs="Helvetica"/>
          <w:color w:val="595959" w:themeColor="text1" w:themeTint="A6"/>
        </w:rPr>
        <w:t xml:space="preserve"> sont innovants et conçus pour être associés dans l’esprit des consommateurs à des produits de haute qualité et de grande technicité.</w:t>
      </w:r>
    </w:p>
    <w:p w:rsidR="00CE3663" w:rsidRPr="00534973" w:rsidRDefault="00CE3663" w:rsidP="00CE3663">
      <w:pPr>
        <w:jc w:val="both"/>
        <w:rPr>
          <w:rFonts w:ascii="Helvetica" w:hAnsi="Helvetica" w:cs="Helvetica"/>
          <w:color w:val="595959" w:themeColor="text1" w:themeTint="A6"/>
        </w:rPr>
      </w:pPr>
      <w:r w:rsidRPr="00534973">
        <w:rPr>
          <w:rFonts w:ascii="Helvetica" w:hAnsi="Helvetica" w:cs="Helvetica"/>
          <w:color w:val="595959" w:themeColor="text1" w:themeTint="A6"/>
        </w:rPr>
        <w:t xml:space="preserve">C’est pourquoi nous avons crée le programme </w:t>
      </w:r>
      <w:proofErr w:type="spellStart"/>
      <w:r w:rsidRPr="00412DC8">
        <w:rPr>
          <w:rFonts w:ascii="Helvetica" w:hAnsi="Helvetica" w:cs="Helvetica"/>
          <w:b/>
          <w:color w:val="C00000"/>
        </w:rPr>
        <w:t>WeKare</w:t>
      </w:r>
      <w:proofErr w:type="spellEnd"/>
      <w:r w:rsidRPr="00412DC8">
        <w:rPr>
          <w:rFonts w:ascii="Helvetica" w:hAnsi="Helvetica" w:cs="Helvetica"/>
          <w:b/>
          <w:color w:val="C00000"/>
        </w:rPr>
        <w:t>,</w:t>
      </w:r>
      <w:r w:rsidRPr="00534973">
        <w:rPr>
          <w:rFonts w:ascii="Helvetica" w:hAnsi="Helvetica" w:cs="Helvetica"/>
          <w:color w:val="595959" w:themeColor="text1" w:themeTint="A6"/>
        </w:rPr>
        <w:t xml:space="preserve"> nouvelle transition dans l’amélioration de notre politique SAV. </w:t>
      </w:r>
      <w:r w:rsidRPr="001345D9">
        <w:rPr>
          <w:rFonts w:ascii="Helvetica" w:hAnsi="Helvetica" w:cs="Helvetica"/>
          <w:color w:val="595959" w:themeColor="text1" w:themeTint="A6"/>
        </w:rPr>
        <w:t xml:space="preserve">Ce nouveau programme consiste en </w:t>
      </w:r>
      <w:r w:rsidR="001345D9">
        <w:rPr>
          <w:rFonts w:ascii="Helvetica" w:hAnsi="Helvetica" w:cs="Helvetica"/>
          <w:color w:val="595959" w:themeColor="text1" w:themeTint="A6"/>
        </w:rPr>
        <w:t>l’amélioration</w:t>
      </w:r>
      <w:r w:rsidRPr="001345D9">
        <w:rPr>
          <w:rFonts w:ascii="Helvetica" w:hAnsi="Helvetica" w:cs="Helvetica"/>
          <w:color w:val="595959" w:themeColor="text1" w:themeTint="A6"/>
        </w:rPr>
        <w:t xml:space="preserve"> </w:t>
      </w:r>
      <w:r w:rsidR="001345D9">
        <w:rPr>
          <w:rFonts w:ascii="Helvetica" w:hAnsi="Helvetica" w:cs="Helvetica"/>
          <w:color w:val="595959" w:themeColor="text1" w:themeTint="A6"/>
        </w:rPr>
        <w:t xml:space="preserve">du service qualité </w:t>
      </w:r>
      <w:r w:rsidRPr="001345D9">
        <w:rPr>
          <w:rFonts w:ascii="Helvetica" w:hAnsi="Helvetica" w:cs="Helvetica"/>
          <w:color w:val="595959" w:themeColor="text1" w:themeTint="A6"/>
        </w:rPr>
        <w:t xml:space="preserve">de nos </w:t>
      </w:r>
      <w:r w:rsidR="00412DC8" w:rsidRPr="001345D9">
        <w:rPr>
          <w:rFonts w:ascii="Helvetica" w:hAnsi="Helvetica" w:cs="Helvetica"/>
          <w:b/>
          <w:color w:val="C00000"/>
        </w:rPr>
        <w:t>Centres A</w:t>
      </w:r>
      <w:r w:rsidRPr="001345D9">
        <w:rPr>
          <w:rFonts w:ascii="Helvetica" w:hAnsi="Helvetica" w:cs="Helvetica"/>
          <w:b/>
          <w:color w:val="C00000"/>
        </w:rPr>
        <w:t xml:space="preserve">grées SAV </w:t>
      </w:r>
      <w:proofErr w:type="spellStart"/>
      <w:r w:rsidRPr="001345D9">
        <w:rPr>
          <w:rFonts w:ascii="Helvetica" w:hAnsi="Helvetica" w:cs="Helvetica"/>
          <w:b/>
          <w:color w:val="C00000"/>
        </w:rPr>
        <w:t>KitchenAid</w:t>
      </w:r>
      <w:proofErr w:type="spellEnd"/>
      <w:r w:rsidRPr="001345D9">
        <w:rPr>
          <w:rFonts w:ascii="Helvetica" w:hAnsi="Helvetica" w:cs="Helvetica"/>
          <w:color w:val="595959" w:themeColor="text1" w:themeTint="A6"/>
        </w:rPr>
        <w:t>, afin de préserver la relation privilégiée que nous avons avec nos clients.</w:t>
      </w:r>
    </w:p>
    <w:p w:rsidR="00CE3663" w:rsidRPr="00534973" w:rsidRDefault="00CA1151" w:rsidP="00CE3663">
      <w:pPr>
        <w:jc w:val="both"/>
        <w:rPr>
          <w:rFonts w:ascii="Helvetica" w:hAnsi="Helvetica" w:cs="Helvetica"/>
          <w:color w:val="595959" w:themeColor="text1" w:themeTint="A6"/>
        </w:rPr>
      </w:pPr>
      <w:r w:rsidRPr="00534973">
        <w:rPr>
          <w:rFonts w:ascii="Helvetica" w:hAnsi="Helvetica" w:cs="Helvetica"/>
          <w:color w:val="595959" w:themeColor="text1" w:themeTint="A6"/>
          <w:spacing w:val="-3"/>
        </w:rPr>
        <w:t xml:space="preserve">Cette nouvelle </w:t>
      </w:r>
      <w:r w:rsidR="00CE3663" w:rsidRPr="00534973">
        <w:rPr>
          <w:rFonts w:ascii="Helvetica" w:hAnsi="Helvetica" w:cs="Helvetica"/>
          <w:color w:val="595959" w:themeColor="text1" w:themeTint="A6"/>
          <w:spacing w:val="-3"/>
        </w:rPr>
        <w:t xml:space="preserve">Charte </w:t>
      </w:r>
      <w:r w:rsidRPr="00534973">
        <w:rPr>
          <w:rFonts w:ascii="Helvetica" w:hAnsi="Helvetica" w:cs="Helvetica"/>
          <w:color w:val="595959" w:themeColor="text1" w:themeTint="A6"/>
          <w:spacing w:val="-3"/>
        </w:rPr>
        <w:t>met en avant un nouveau</w:t>
      </w:r>
      <w:r w:rsidR="00CE3663" w:rsidRPr="00534973">
        <w:rPr>
          <w:rFonts w:ascii="Helvetica" w:hAnsi="Helvetica" w:cs="Helvetica"/>
          <w:color w:val="595959" w:themeColor="text1" w:themeTint="A6"/>
          <w:spacing w:val="-3"/>
        </w:rPr>
        <w:t xml:space="preserve"> partenariat </w:t>
      </w:r>
      <w:r w:rsidRPr="00534973">
        <w:rPr>
          <w:rFonts w:ascii="Helvetica" w:hAnsi="Helvetica" w:cs="Helvetica"/>
          <w:color w:val="595959" w:themeColor="text1" w:themeTint="A6"/>
          <w:spacing w:val="-3"/>
        </w:rPr>
        <w:t xml:space="preserve">plus </w:t>
      </w:r>
      <w:r w:rsidR="00CE3663" w:rsidRPr="00534973">
        <w:rPr>
          <w:rFonts w:ascii="Helvetica" w:hAnsi="Helvetica" w:cs="Helvetica"/>
          <w:color w:val="595959" w:themeColor="text1" w:themeTint="A6"/>
          <w:spacing w:val="-3"/>
        </w:rPr>
        <w:t xml:space="preserve">étroit et suivi dans le cadre de l'exécution du Service Après-vente, afin d’assurer la satisfaction des consommateurs, </w:t>
      </w:r>
      <w:r w:rsidR="00CE3663" w:rsidRPr="00534973">
        <w:rPr>
          <w:rFonts w:ascii="Helvetica" w:hAnsi="Helvetica" w:cs="Helvetica"/>
          <w:color w:val="595959" w:themeColor="text1" w:themeTint="A6"/>
        </w:rPr>
        <w:t>l’une des préoccupations majeures de</w:t>
      </w:r>
      <w:r w:rsidR="00CE3663" w:rsidRPr="00412DC8">
        <w:rPr>
          <w:rFonts w:ascii="Helvetica" w:hAnsi="Helvetica" w:cs="Helvetica"/>
          <w:b/>
          <w:color w:val="595959" w:themeColor="text1" w:themeTint="A6"/>
        </w:rPr>
        <w:t xml:space="preserve"> </w:t>
      </w:r>
      <w:proofErr w:type="spellStart"/>
      <w:r w:rsidR="00CE3663" w:rsidRPr="00412DC8">
        <w:rPr>
          <w:rFonts w:ascii="Helvetica" w:hAnsi="Helvetica" w:cs="Helvetica"/>
          <w:b/>
          <w:color w:val="C00000"/>
        </w:rPr>
        <w:t>KitchenAid</w:t>
      </w:r>
      <w:proofErr w:type="spellEnd"/>
      <w:r w:rsidR="00CE3663" w:rsidRPr="00534973">
        <w:rPr>
          <w:rFonts w:ascii="Helvetica" w:hAnsi="Helvetica" w:cs="Helvetica"/>
          <w:color w:val="595959" w:themeColor="text1" w:themeTint="A6"/>
        </w:rPr>
        <w:t xml:space="preserve"> </w:t>
      </w:r>
      <w:r w:rsidR="00CE3663" w:rsidRPr="00534973">
        <w:rPr>
          <w:rFonts w:ascii="Helvetica" w:hAnsi="Helvetica" w:cs="Helvetica"/>
          <w:color w:val="595959" w:themeColor="text1" w:themeTint="A6"/>
          <w:spacing w:val="-3"/>
        </w:rPr>
        <w:t xml:space="preserve">et des revendeurs de la Marque. </w:t>
      </w:r>
    </w:p>
    <w:p w:rsidR="00CE3663" w:rsidRPr="00ED44DC" w:rsidRDefault="00CE3663" w:rsidP="00CE3663">
      <w:pPr>
        <w:jc w:val="both"/>
        <w:rPr>
          <w:rFonts w:ascii="Helvetica" w:hAnsi="Helvetica" w:cs="Helvetica"/>
        </w:rPr>
      </w:pPr>
    </w:p>
    <w:p w:rsidR="00CE3663" w:rsidRPr="00C04498" w:rsidRDefault="00CE3663" w:rsidP="00CE3663">
      <w:pPr>
        <w:pStyle w:val="Paragraphedeliste"/>
        <w:numPr>
          <w:ilvl w:val="0"/>
          <w:numId w:val="9"/>
        </w:numPr>
        <w:jc w:val="both"/>
        <w:rPr>
          <w:rFonts w:ascii="Helvetica" w:hAnsi="Helvetica" w:cs="Helvetica"/>
          <w:b/>
          <w:color w:val="C00000"/>
          <w:sz w:val="28"/>
          <w:u w:val="single"/>
        </w:rPr>
      </w:pPr>
      <w:proofErr w:type="spellStart"/>
      <w:r w:rsidRPr="00C04498">
        <w:rPr>
          <w:rFonts w:ascii="Helvetica" w:hAnsi="Helvetica" w:cs="Helvetica"/>
          <w:b/>
          <w:color w:val="C00000"/>
          <w:sz w:val="28"/>
          <w:u w:val="single"/>
        </w:rPr>
        <w:t>Centres</w:t>
      </w:r>
      <w:proofErr w:type="spellEnd"/>
      <w:r w:rsidRPr="00C04498">
        <w:rPr>
          <w:rFonts w:ascii="Helvetica" w:hAnsi="Helvetica" w:cs="Helvetica"/>
          <w:b/>
          <w:color w:val="C00000"/>
          <w:sz w:val="28"/>
          <w:u w:val="single"/>
        </w:rPr>
        <w:t xml:space="preserve"> SAV </w:t>
      </w:r>
      <w:proofErr w:type="spellStart"/>
      <w:r w:rsidR="003F22C4">
        <w:rPr>
          <w:rFonts w:ascii="Helvetica" w:hAnsi="Helvetica" w:cs="Helvetica"/>
          <w:b/>
          <w:color w:val="C00000"/>
          <w:sz w:val="28"/>
          <w:u w:val="single"/>
        </w:rPr>
        <w:t>agré</w:t>
      </w:r>
      <w:r w:rsidR="00CA1151" w:rsidRPr="00C04498">
        <w:rPr>
          <w:rFonts w:ascii="Helvetica" w:hAnsi="Helvetica" w:cs="Helvetica"/>
          <w:b/>
          <w:color w:val="C00000"/>
          <w:sz w:val="28"/>
          <w:u w:val="single"/>
        </w:rPr>
        <w:t>es</w:t>
      </w:r>
      <w:proofErr w:type="spellEnd"/>
      <w:r w:rsidR="00CA1151" w:rsidRPr="00C04498">
        <w:rPr>
          <w:rFonts w:ascii="Helvetica" w:hAnsi="Helvetica" w:cs="Helvetica"/>
          <w:b/>
          <w:color w:val="C00000"/>
          <w:sz w:val="28"/>
          <w:u w:val="single"/>
        </w:rPr>
        <w:t xml:space="preserve"> Premium</w:t>
      </w:r>
      <w:r w:rsidRPr="00C04498">
        <w:rPr>
          <w:rFonts w:ascii="Helvetica" w:hAnsi="Helvetica" w:cs="Helvetica"/>
          <w:b/>
          <w:color w:val="C00000"/>
          <w:sz w:val="28"/>
          <w:u w:val="single"/>
        </w:rPr>
        <w:t xml:space="preserve"> </w:t>
      </w:r>
      <w:proofErr w:type="spellStart"/>
      <w:r w:rsidRPr="00C04498">
        <w:rPr>
          <w:rFonts w:ascii="Helvetica" w:hAnsi="Helvetica" w:cs="Helvetica"/>
          <w:b/>
          <w:color w:val="C00000"/>
          <w:sz w:val="28"/>
          <w:u w:val="single"/>
        </w:rPr>
        <w:t>KitchenAid</w:t>
      </w:r>
      <w:proofErr w:type="spellEnd"/>
    </w:p>
    <w:p w:rsidR="00CE3663" w:rsidRPr="00CA1151" w:rsidRDefault="00CE3663" w:rsidP="00CE3663">
      <w:pPr>
        <w:jc w:val="both"/>
        <w:rPr>
          <w:rFonts w:ascii="Helvetica" w:hAnsi="Helvetica" w:cs="Helvetica"/>
          <w:lang w:val="en-US"/>
        </w:rPr>
      </w:pPr>
    </w:p>
    <w:p w:rsidR="00CE3663" w:rsidRDefault="00CE3663" w:rsidP="00CE3663">
      <w:pPr>
        <w:jc w:val="both"/>
        <w:rPr>
          <w:rFonts w:ascii="Helvetica" w:hAnsi="Helvetica" w:cs="Helvetica"/>
        </w:rPr>
      </w:pPr>
      <w:r w:rsidRPr="00ED44DC">
        <w:rPr>
          <w:rFonts w:ascii="Helvetica" w:hAnsi="Helvetica" w:cs="Helvetica"/>
        </w:rPr>
        <w:t>Les centres agréés</w:t>
      </w:r>
      <w:r w:rsidR="00CA1151">
        <w:rPr>
          <w:rFonts w:ascii="Helvetica" w:hAnsi="Helvetica" w:cs="Helvetica"/>
        </w:rPr>
        <w:t xml:space="preserve"> Premium</w:t>
      </w:r>
      <w:r w:rsidRPr="00ED44DC">
        <w:rPr>
          <w:rFonts w:ascii="Helvetica" w:hAnsi="Helvetica" w:cs="Helvetica"/>
        </w:rPr>
        <w:t xml:space="preserve"> sont choisis par </w:t>
      </w:r>
      <w:proofErr w:type="spellStart"/>
      <w:r w:rsidRPr="00534973">
        <w:rPr>
          <w:rFonts w:ascii="Helvetica" w:hAnsi="Helvetica" w:cs="Helvetica"/>
        </w:rPr>
        <w:t>KitchenAid</w:t>
      </w:r>
      <w:proofErr w:type="spellEnd"/>
      <w:r w:rsidRPr="00ED44DC">
        <w:rPr>
          <w:rFonts w:ascii="Helvetica" w:hAnsi="Helvetica" w:cs="Helvetica"/>
        </w:rPr>
        <w:t xml:space="preserve"> et recommandés par notre service consommateur pour les raisons suivantes :</w:t>
      </w:r>
    </w:p>
    <w:p w:rsidR="000678BB" w:rsidRPr="00ED44DC" w:rsidRDefault="000678BB" w:rsidP="00CE3663">
      <w:pPr>
        <w:jc w:val="both"/>
        <w:rPr>
          <w:rFonts w:ascii="Helvetica" w:hAnsi="Helvetica" w:cs="Helvetica"/>
        </w:rPr>
      </w:pPr>
    </w:p>
    <w:p w:rsidR="00CE3663" w:rsidRPr="00CA1151" w:rsidRDefault="00CE3663" w:rsidP="00CE3663">
      <w:pPr>
        <w:pStyle w:val="Paragraphedeliste"/>
        <w:numPr>
          <w:ilvl w:val="0"/>
          <w:numId w:val="8"/>
        </w:numPr>
        <w:rPr>
          <w:rFonts w:ascii="Helvetica" w:hAnsi="Helvetica" w:cs="Helvetica"/>
          <w:sz w:val="22"/>
          <w:szCs w:val="22"/>
          <w:lang w:val="fr-FR"/>
        </w:rPr>
      </w:pPr>
      <w:r w:rsidRPr="00CA1151">
        <w:rPr>
          <w:rFonts w:ascii="Helvetica" w:hAnsi="Helvetica" w:cs="Helvetica"/>
          <w:sz w:val="22"/>
          <w:szCs w:val="22"/>
          <w:lang w:val="fr-FR"/>
        </w:rPr>
        <w:t xml:space="preserve">Ils ont été </w:t>
      </w:r>
      <w:r w:rsidR="008536D9" w:rsidRPr="00CA1151">
        <w:rPr>
          <w:rFonts w:ascii="Helvetica" w:hAnsi="Helvetica" w:cs="Helvetica"/>
          <w:sz w:val="22"/>
          <w:szCs w:val="22"/>
          <w:lang w:val="fr-FR"/>
        </w:rPr>
        <w:t>sélectionnés</w:t>
      </w:r>
      <w:r w:rsidRPr="00CA1151">
        <w:rPr>
          <w:rFonts w:ascii="Helvetica" w:hAnsi="Helvetica" w:cs="Helvetica"/>
          <w:sz w:val="22"/>
          <w:szCs w:val="22"/>
          <w:lang w:val="fr-FR"/>
        </w:rPr>
        <w:t xml:space="preserve"> par </w:t>
      </w:r>
      <w:proofErr w:type="spellStart"/>
      <w:r w:rsidRPr="00CA1151">
        <w:rPr>
          <w:rFonts w:ascii="Helvetica" w:hAnsi="Helvetica" w:cs="Helvetica"/>
          <w:sz w:val="22"/>
          <w:szCs w:val="22"/>
          <w:lang w:val="fr-FR"/>
        </w:rPr>
        <w:t>KitchenAid</w:t>
      </w:r>
      <w:proofErr w:type="spellEnd"/>
      <w:r w:rsidRPr="00CA1151">
        <w:rPr>
          <w:rFonts w:ascii="Helvetica" w:hAnsi="Helvetica" w:cs="Helvetica"/>
          <w:sz w:val="22"/>
          <w:szCs w:val="22"/>
          <w:lang w:val="fr-FR"/>
        </w:rPr>
        <w:t xml:space="preserve"> parmi les centrés agrées SAV existants pour leur philosophie commune avec la marque </w:t>
      </w:r>
      <w:proofErr w:type="spellStart"/>
      <w:r w:rsidRPr="00CA1151">
        <w:rPr>
          <w:rFonts w:ascii="Helvetica" w:hAnsi="Helvetica" w:cs="Helvetica"/>
          <w:sz w:val="22"/>
          <w:szCs w:val="22"/>
          <w:lang w:val="fr-FR"/>
        </w:rPr>
        <w:t>KitchenAid</w:t>
      </w:r>
      <w:proofErr w:type="spellEnd"/>
      <w:r w:rsidRPr="00CA1151">
        <w:rPr>
          <w:rFonts w:ascii="Helvetica" w:hAnsi="Helvetica" w:cs="Helvetica"/>
          <w:sz w:val="22"/>
          <w:szCs w:val="22"/>
          <w:lang w:val="fr-FR"/>
        </w:rPr>
        <w:t>, c’est-à-dire offrir l’excellence au consommateur</w:t>
      </w:r>
    </w:p>
    <w:p w:rsidR="00CE3663" w:rsidRPr="00ED44DC" w:rsidRDefault="00CE3663" w:rsidP="00CE3663">
      <w:pPr>
        <w:jc w:val="both"/>
        <w:rPr>
          <w:rFonts w:ascii="Helvetica" w:hAnsi="Helvetica" w:cs="Helvetica"/>
        </w:rPr>
      </w:pPr>
    </w:p>
    <w:p w:rsidR="00CE3663" w:rsidRPr="00ED44DC" w:rsidRDefault="00CE3663" w:rsidP="00CE3663">
      <w:pPr>
        <w:numPr>
          <w:ilvl w:val="1"/>
          <w:numId w:val="1"/>
        </w:numPr>
        <w:suppressAutoHyphens/>
        <w:spacing w:after="0" w:line="240" w:lineRule="auto"/>
        <w:jc w:val="both"/>
        <w:rPr>
          <w:rFonts w:ascii="Helvetica" w:hAnsi="Helvetica" w:cs="Helvetica"/>
          <w:spacing w:val="-3"/>
        </w:rPr>
      </w:pPr>
      <w:r w:rsidRPr="00ED44DC">
        <w:rPr>
          <w:rFonts w:ascii="Helvetica" w:hAnsi="Helvetica" w:cs="Helvetica"/>
        </w:rPr>
        <w:t xml:space="preserve">Ce sont des spécialistes locaux qui consacrent toute leur activité au SAV et à la vente de pièces détachées </w:t>
      </w:r>
      <w:r w:rsidRPr="00ED44DC">
        <w:rPr>
          <w:rFonts w:ascii="Helvetica" w:hAnsi="Helvetica" w:cs="Helvetica"/>
          <w:spacing w:val="-3"/>
        </w:rPr>
        <w:t xml:space="preserve">sans toutefois dédier l’exclusivité de leur activité à la société </w:t>
      </w:r>
      <w:proofErr w:type="spellStart"/>
      <w:r w:rsidRPr="00ED44DC">
        <w:rPr>
          <w:rFonts w:ascii="Helvetica" w:hAnsi="Helvetica" w:cs="Helvetica"/>
          <w:b/>
          <w:spacing w:val="-3"/>
        </w:rPr>
        <w:t>KitchenAid</w:t>
      </w:r>
      <w:proofErr w:type="spellEnd"/>
      <w:r w:rsidRPr="00ED44DC">
        <w:rPr>
          <w:rFonts w:ascii="Helvetica" w:hAnsi="Helvetica" w:cs="Helvetica"/>
          <w:spacing w:val="-3"/>
        </w:rPr>
        <w:t xml:space="preserve"> et sans bénéficier d’une exclusivité territoriale.</w:t>
      </w:r>
    </w:p>
    <w:p w:rsidR="00CE3663" w:rsidRPr="00ED44DC" w:rsidRDefault="00CE3663" w:rsidP="00CE3663">
      <w:pPr>
        <w:suppressAutoHyphens/>
        <w:ind w:left="1440"/>
        <w:jc w:val="both"/>
        <w:rPr>
          <w:rFonts w:ascii="Helvetica" w:hAnsi="Helvetica" w:cs="Helvetica"/>
          <w:spacing w:val="-3"/>
        </w:rPr>
      </w:pPr>
    </w:p>
    <w:p w:rsidR="00CE3663" w:rsidRPr="00ED44DC" w:rsidRDefault="00CE3663" w:rsidP="00CE3663">
      <w:pPr>
        <w:numPr>
          <w:ilvl w:val="1"/>
          <w:numId w:val="1"/>
        </w:numPr>
        <w:spacing w:after="0" w:line="240" w:lineRule="auto"/>
        <w:jc w:val="both"/>
        <w:rPr>
          <w:rFonts w:ascii="Helvetica" w:hAnsi="Helvetica" w:cs="Helvetica"/>
        </w:rPr>
      </w:pPr>
      <w:r w:rsidRPr="00ED44DC">
        <w:rPr>
          <w:rFonts w:ascii="Helvetica" w:hAnsi="Helvetica" w:cs="Helvetica"/>
        </w:rPr>
        <w:t>Ils effectuent eux-mêmes, et sous leur responsabilité, ou font effectuer sous leur contrôle et leur responsabilité, aux conditions de la présente Charte, les réparations des matériels qui leur sont confiés par les revendeurs et les consommateurs.</w:t>
      </w:r>
    </w:p>
    <w:p w:rsidR="00CE3663" w:rsidRPr="00ED44DC" w:rsidRDefault="00CE3663" w:rsidP="00CA1151">
      <w:pPr>
        <w:jc w:val="both"/>
        <w:rPr>
          <w:rFonts w:ascii="Helvetica" w:hAnsi="Helvetica" w:cs="Helvetica"/>
        </w:rPr>
      </w:pPr>
    </w:p>
    <w:p w:rsidR="00CE3663" w:rsidRPr="00ED44DC" w:rsidRDefault="00CE3663" w:rsidP="00CE3663">
      <w:pPr>
        <w:numPr>
          <w:ilvl w:val="1"/>
          <w:numId w:val="1"/>
        </w:numPr>
        <w:suppressAutoHyphens/>
        <w:spacing w:after="0" w:line="240" w:lineRule="auto"/>
        <w:jc w:val="both"/>
        <w:rPr>
          <w:rFonts w:ascii="Helvetica" w:hAnsi="Helvetica" w:cs="Helvetica"/>
          <w:spacing w:val="-3"/>
        </w:rPr>
      </w:pPr>
      <w:r w:rsidRPr="00ED44DC">
        <w:rPr>
          <w:rFonts w:ascii="Helvetica" w:hAnsi="Helvetica" w:cs="Helvetica"/>
          <w:spacing w:val="-3"/>
        </w:rPr>
        <w:t>Ils affichent au vu et aux sus de la clientèle :</w:t>
      </w:r>
    </w:p>
    <w:p w:rsidR="00CE3663" w:rsidRPr="00ED44DC" w:rsidRDefault="00CE3663" w:rsidP="00CE3663">
      <w:pPr>
        <w:numPr>
          <w:ilvl w:val="0"/>
          <w:numId w:val="7"/>
        </w:numPr>
        <w:tabs>
          <w:tab w:val="left" w:pos="-720"/>
        </w:tabs>
        <w:suppressAutoHyphens/>
        <w:spacing w:after="0" w:line="240" w:lineRule="auto"/>
        <w:ind w:left="2410" w:hanging="284"/>
        <w:jc w:val="both"/>
        <w:rPr>
          <w:rFonts w:ascii="Helvetica" w:hAnsi="Helvetica" w:cs="Helvetica"/>
          <w:spacing w:val="-3"/>
        </w:rPr>
      </w:pPr>
      <w:r w:rsidRPr="00ED44DC">
        <w:rPr>
          <w:rFonts w:ascii="Helvetica" w:hAnsi="Helvetica" w:cs="Helvetica"/>
          <w:spacing w:val="-3"/>
        </w:rPr>
        <w:t xml:space="preserve">leurs prix et tarifs, étant </w:t>
      </w:r>
      <w:proofErr w:type="gramStart"/>
      <w:r w:rsidR="008536D9">
        <w:rPr>
          <w:rFonts w:ascii="Helvetica" w:hAnsi="Helvetica" w:cs="Helvetica"/>
          <w:spacing w:val="-3"/>
        </w:rPr>
        <w:t>précisé</w:t>
      </w:r>
      <w:proofErr w:type="gramEnd"/>
      <w:r w:rsidRPr="00ED44DC">
        <w:rPr>
          <w:rFonts w:ascii="Helvetica" w:hAnsi="Helvetica" w:cs="Helvetica"/>
          <w:spacing w:val="-3"/>
        </w:rPr>
        <w:t xml:space="preserve"> qu'il leur appartient de fixer librement leurs prix,</w:t>
      </w:r>
    </w:p>
    <w:p w:rsidR="00CE3663" w:rsidRPr="00ED44DC" w:rsidRDefault="00CE3663" w:rsidP="00CE3663">
      <w:pPr>
        <w:numPr>
          <w:ilvl w:val="0"/>
          <w:numId w:val="7"/>
        </w:numPr>
        <w:tabs>
          <w:tab w:val="left" w:pos="-720"/>
        </w:tabs>
        <w:suppressAutoHyphens/>
        <w:spacing w:after="0" w:line="240" w:lineRule="auto"/>
        <w:ind w:left="2410" w:hanging="284"/>
        <w:jc w:val="both"/>
        <w:outlineLvl w:val="0"/>
        <w:rPr>
          <w:rFonts w:ascii="Helvetica" w:hAnsi="Helvetica" w:cs="Helvetica"/>
          <w:spacing w:val="-3"/>
        </w:rPr>
      </w:pPr>
      <w:r w:rsidRPr="00ED44DC">
        <w:rPr>
          <w:rFonts w:ascii="Helvetica" w:hAnsi="Helvetica" w:cs="Helvetica"/>
          <w:spacing w:val="-3"/>
        </w:rPr>
        <w:t>les services offerts ainsi que les options possibles.</w:t>
      </w:r>
    </w:p>
    <w:p w:rsidR="00CE3663" w:rsidRPr="00ED44DC" w:rsidRDefault="00CE3663" w:rsidP="00CE3663">
      <w:pPr>
        <w:ind w:left="1080"/>
        <w:jc w:val="both"/>
        <w:rPr>
          <w:rFonts w:ascii="Helvetica" w:hAnsi="Helvetica" w:cs="Helvetica"/>
        </w:rPr>
      </w:pPr>
    </w:p>
    <w:p w:rsidR="00CE3663" w:rsidRPr="00CA1151" w:rsidRDefault="00CE3663" w:rsidP="00CA1151">
      <w:pPr>
        <w:tabs>
          <w:tab w:val="left" w:pos="-720"/>
        </w:tabs>
        <w:suppressAutoHyphens/>
        <w:jc w:val="both"/>
        <w:outlineLvl w:val="0"/>
        <w:rPr>
          <w:rFonts w:ascii="Helvetica" w:hAnsi="Helvetica" w:cs="Helvetica"/>
          <w:spacing w:val="-3"/>
        </w:rPr>
      </w:pPr>
      <w:r w:rsidRPr="00CA1151">
        <w:rPr>
          <w:rFonts w:ascii="Helvetica" w:hAnsi="Helvetica" w:cs="Helvetica"/>
          <w:spacing w:val="-3"/>
        </w:rPr>
        <w:lastRenderedPageBreak/>
        <w:t xml:space="preserve">Les centres agrées Premium partagent la politique et la volonté de </w:t>
      </w:r>
      <w:proofErr w:type="spellStart"/>
      <w:r w:rsidRPr="00CA1151">
        <w:rPr>
          <w:rFonts w:ascii="Helvetica" w:hAnsi="Helvetica" w:cs="Helvetica"/>
          <w:spacing w:val="-3"/>
        </w:rPr>
        <w:t>KitchenAid</w:t>
      </w:r>
      <w:proofErr w:type="spellEnd"/>
      <w:r w:rsidRPr="00CA1151">
        <w:rPr>
          <w:rFonts w:ascii="Helvetica" w:hAnsi="Helvetica" w:cs="Helvetica"/>
          <w:spacing w:val="-3"/>
        </w:rPr>
        <w:t xml:space="preserve"> de toujours améliorer le service client en répondant efficacement aux besoins des consommateurs.</w:t>
      </w:r>
      <w:r w:rsidR="00CA1151">
        <w:rPr>
          <w:rFonts w:ascii="Helvetica" w:hAnsi="Helvetica" w:cs="Helvetica"/>
          <w:spacing w:val="-3"/>
        </w:rPr>
        <w:t xml:space="preserve"> </w:t>
      </w:r>
    </w:p>
    <w:p w:rsidR="00CE3663" w:rsidRDefault="00CE3663" w:rsidP="00CE3663">
      <w:pPr>
        <w:suppressAutoHyphens/>
        <w:spacing w:before="120" w:line="252" w:lineRule="auto"/>
        <w:jc w:val="both"/>
        <w:rPr>
          <w:rFonts w:ascii="Helvetica" w:hAnsi="Helvetica" w:cs="Helvetica"/>
          <w:b/>
          <w:spacing w:val="-3"/>
          <w:u w:val="single"/>
        </w:rPr>
      </w:pPr>
    </w:p>
    <w:p w:rsidR="00CE3663" w:rsidRPr="00C04498" w:rsidRDefault="00CE3663" w:rsidP="00CE3663">
      <w:pPr>
        <w:pStyle w:val="Paragraphedeliste"/>
        <w:numPr>
          <w:ilvl w:val="0"/>
          <w:numId w:val="9"/>
        </w:numPr>
        <w:rPr>
          <w:rFonts w:ascii="Helvetica" w:hAnsi="Helvetica" w:cs="Helvetica"/>
          <w:b/>
          <w:color w:val="C00000"/>
          <w:sz w:val="28"/>
          <w:lang w:val="fr-FR"/>
        </w:rPr>
      </w:pPr>
      <w:r w:rsidRPr="00C04498">
        <w:rPr>
          <w:rFonts w:ascii="Helvetica" w:hAnsi="Helvetica" w:cs="Helvetica"/>
          <w:b/>
          <w:color w:val="C00000"/>
          <w:sz w:val="28"/>
          <w:u w:val="single"/>
          <w:lang w:val="fr-FR"/>
        </w:rPr>
        <w:t xml:space="preserve">Vision et Mission de </w:t>
      </w:r>
      <w:proofErr w:type="spellStart"/>
      <w:r w:rsidRPr="00C04498">
        <w:rPr>
          <w:rFonts w:ascii="Helvetica" w:hAnsi="Helvetica" w:cs="Helvetica"/>
          <w:b/>
          <w:color w:val="C00000"/>
          <w:sz w:val="28"/>
          <w:u w:val="single"/>
          <w:lang w:val="fr-FR"/>
        </w:rPr>
        <w:t>KitchenAid</w:t>
      </w:r>
      <w:proofErr w:type="spellEnd"/>
    </w:p>
    <w:p w:rsidR="00CE3663" w:rsidRPr="006C1AC1" w:rsidRDefault="00CE3663" w:rsidP="00CE3663">
      <w:pPr>
        <w:rPr>
          <w:sz w:val="28"/>
        </w:rPr>
      </w:pPr>
    </w:p>
    <w:p w:rsidR="00CE3663" w:rsidRPr="00CE3663" w:rsidRDefault="00D66BEB" w:rsidP="00CE3663">
      <w:pPr>
        <w:rPr>
          <w:rFonts w:ascii="Helvetica" w:hAnsi="Helvetica" w:cs="Helvetica"/>
        </w:rPr>
      </w:pPr>
      <w:proofErr w:type="spellStart"/>
      <w:r>
        <w:rPr>
          <w:rFonts w:ascii="Helvetica" w:hAnsi="Helvetica" w:cs="Helvetica"/>
        </w:rPr>
        <w:t>KitchenAid</w:t>
      </w:r>
      <w:proofErr w:type="spellEnd"/>
      <w:r>
        <w:rPr>
          <w:rFonts w:ascii="Helvetica" w:hAnsi="Helvetica" w:cs="Helvetica"/>
        </w:rPr>
        <w:t xml:space="preserve">, avec ses </w:t>
      </w:r>
      <w:r w:rsidR="00CE3663" w:rsidRPr="00CE3663">
        <w:rPr>
          <w:rFonts w:ascii="Helvetica" w:hAnsi="Helvetica" w:cs="Helvetica"/>
        </w:rPr>
        <w:t xml:space="preserve">marques </w:t>
      </w:r>
      <w:proofErr w:type="spellStart"/>
      <w:r w:rsidR="00CE3663" w:rsidRPr="00CE3663">
        <w:rPr>
          <w:rFonts w:ascii="Helvetica" w:hAnsi="Helvetica" w:cs="Helvetica"/>
        </w:rPr>
        <w:t>KitchenAid</w:t>
      </w:r>
      <w:proofErr w:type="spellEnd"/>
      <w:r w:rsidR="00CE3663" w:rsidRPr="00CE3663">
        <w:rPr>
          <w:rFonts w:ascii="Helvetica" w:hAnsi="Helvetica" w:cs="Helvetica"/>
        </w:rPr>
        <w:t>® et «ARTISAN™»</w:t>
      </w:r>
      <w:r>
        <w:rPr>
          <w:rFonts w:ascii="Helvetica" w:hAnsi="Helvetica" w:cs="Helvetica"/>
        </w:rPr>
        <w:t xml:space="preserve">, </w:t>
      </w:r>
      <w:r w:rsidR="00D20ACA">
        <w:rPr>
          <w:rFonts w:ascii="Helvetica" w:hAnsi="Helvetica" w:cs="Helvetica"/>
        </w:rPr>
        <w:t xml:space="preserve">essaye de tout </w:t>
      </w:r>
      <w:r w:rsidR="00D421F8" w:rsidRPr="005D38FD">
        <w:rPr>
          <w:rFonts w:ascii="Helvetica" w:hAnsi="Helvetica" w:cs="Helvetica"/>
        </w:rPr>
        <w:t>met</w:t>
      </w:r>
      <w:r w:rsidR="00D20ACA">
        <w:rPr>
          <w:rFonts w:ascii="Helvetica" w:hAnsi="Helvetica" w:cs="Helvetica"/>
        </w:rPr>
        <w:t>tre</w:t>
      </w:r>
      <w:r w:rsidR="00D421F8" w:rsidRPr="005D38FD">
        <w:rPr>
          <w:rFonts w:ascii="Helvetica" w:hAnsi="Helvetica" w:cs="Helvetica"/>
        </w:rPr>
        <w:t xml:space="preserve"> tout en œuvre pour </w:t>
      </w:r>
      <w:r w:rsidR="00CE3663" w:rsidRPr="005D38FD">
        <w:rPr>
          <w:rFonts w:ascii="Helvetica" w:hAnsi="Helvetica" w:cs="Helvetica"/>
        </w:rPr>
        <w:t xml:space="preserve"> garder une relation privilégiée</w:t>
      </w:r>
      <w:r w:rsidR="00440827">
        <w:rPr>
          <w:rFonts w:ascii="Helvetica" w:hAnsi="Helvetica" w:cs="Helvetica"/>
        </w:rPr>
        <w:t xml:space="preserve"> et premium</w:t>
      </w:r>
      <w:r w:rsidR="00CE3663" w:rsidRPr="005D38FD">
        <w:rPr>
          <w:rFonts w:ascii="Helvetica" w:hAnsi="Helvetica" w:cs="Helvetica"/>
        </w:rPr>
        <w:t xml:space="preserve"> avec ses clients à travers </w:t>
      </w:r>
      <w:r w:rsidR="00D421F8" w:rsidRPr="005D38FD">
        <w:rPr>
          <w:rFonts w:ascii="Helvetica" w:hAnsi="Helvetica" w:cs="Helvetica"/>
        </w:rPr>
        <w:t>une</w:t>
      </w:r>
      <w:r w:rsidR="00CE3663" w:rsidRPr="005D38FD">
        <w:rPr>
          <w:rFonts w:ascii="Helvetica" w:hAnsi="Helvetica" w:cs="Helvetica"/>
        </w:rPr>
        <w:t xml:space="preserve"> vision et </w:t>
      </w:r>
      <w:r w:rsidR="00D421F8" w:rsidRPr="005D38FD">
        <w:rPr>
          <w:rFonts w:ascii="Helvetica" w:hAnsi="Helvetica" w:cs="Helvetica"/>
        </w:rPr>
        <w:t>une</w:t>
      </w:r>
      <w:r w:rsidR="00CE3663" w:rsidRPr="005D38FD">
        <w:rPr>
          <w:rFonts w:ascii="Helvetica" w:hAnsi="Helvetica" w:cs="Helvetica"/>
        </w:rPr>
        <w:t xml:space="preserve"> passion </w:t>
      </w:r>
      <w:r w:rsidR="005D38FD" w:rsidRPr="005D38FD">
        <w:rPr>
          <w:rFonts w:ascii="Helvetica" w:hAnsi="Helvetica" w:cs="Helvetica"/>
        </w:rPr>
        <w:t>commune pour s</w:t>
      </w:r>
      <w:r w:rsidR="00D421F8" w:rsidRPr="005D38FD">
        <w:rPr>
          <w:rFonts w:ascii="Helvetica" w:hAnsi="Helvetica" w:cs="Helvetica"/>
        </w:rPr>
        <w:t>es</w:t>
      </w:r>
      <w:r w:rsidR="00CE3663" w:rsidRPr="005D38FD">
        <w:rPr>
          <w:rFonts w:ascii="Helvetica" w:hAnsi="Helvetica" w:cs="Helvetica"/>
        </w:rPr>
        <w:t xml:space="preserve"> produits</w:t>
      </w:r>
      <w:r w:rsidR="00406A3C" w:rsidRPr="005D38FD">
        <w:rPr>
          <w:rFonts w:ascii="Helvetica" w:hAnsi="Helvetica" w:cs="Helvetica"/>
        </w:rPr>
        <w:t>.</w:t>
      </w:r>
      <w:r w:rsidR="00406A3C">
        <w:rPr>
          <w:rFonts w:ascii="Helvetica" w:hAnsi="Helvetica" w:cs="Helvetica"/>
        </w:rPr>
        <w:t xml:space="preserve"> Nous voulons transmettre cette passion à nos partenaires</w:t>
      </w:r>
      <w:r w:rsidR="00CE3663" w:rsidRPr="00CE3663">
        <w:rPr>
          <w:rFonts w:ascii="Helvetica" w:hAnsi="Helvetica" w:cs="Helvetica"/>
        </w:rPr>
        <w:t xml:space="preserve"> afin de mieux servir notre client avec un service de haute qualité.</w:t>
      </w:r>
    </w:p>
    <w:p w:rsidR="00CE3663" w:rsidRPr="00CE3663" w:rsidRDefault="00CE3663" w:rsidP="00406A3C">
      <w:pPr>
        <w:rPr>
          <w:rFonts w:ascii="Helvetica" w:hAnsi="Helvetica" w:cs="Helvetica"/>
        </w:rPr>
      </w:pPr>
      <w:r w:rsidRPr="00CE3663">
        <w:rPr>
          <w:rFonts w:ascii="Helvetica" w:hAnsi="Helvetica" w:cs="Helvetica"/>
        </w:rPr>
        <w:t xml:space="preserve">C’est pourquoi </w:t>
      </w:r>
      <w:proofErr w:type="spellStart"/>
      <w:r w:rsidRPr="00CE3663">
        <w:rPr>
          <w:rFonts w:ascii="Helvetica" w:hAnsi="Helvetica" w:cs="Helvetica"/>
        </w:rPr>
        <w:t>KitchenAid</w:t>
      </w:r>
      <w:proofErr w:type="spellEnd"/>
      <w:r w:rsidRPr="00CE3663">
        <w:rPr>
          <w:rFonts w:ascii="Helvetica" w:hAnsi="Helvetica" w:cs="Helvetica"/>
        </w:rPr>
        <w:t xml:space="preserve"> </w:t>
      </w:r>
      <w:r w:rsidR="00406A3C">
        <w:rPr>
          <w:rFonts w:ascii="Helvetica" w:hAnsi="Helvetica" w:cs="Helvetica"/>
        </w:rPr>
        <w:t>va collaborer</w:t>
      </w:r>
      <w:r w:rsidRPr="00CE3663">
        <w:rPr>
          <w:rFonts w:ascii="Helvetica" w:hAnsi="Helvetica" w:cs="Helvetica"/>
        </w:rPr>
        <w:t xml:space="preserve"> seulement avec des centres agrées de service après vente </w:t>
      </w:r>
      <w:r w:rsidR="00406A3C">
        <w:rPr>
          <w:rFonts w:ascii="Helvetica" w:hAnsi="Helvetica" w:cs="Helvetica"/>
        </w:rPr>
        <w:t xml:space="preserve">Premium </w:t>
      </w:r>
      <w:r w:rsidRPr="00CE3663">
        <w:rPr>
          <w:rFonts w:ascii="Helvetica" w:hAnsi="Helvetica" w:cs="Helvetica"/>
        </w:rPr>
        <w:t>qui excelle dans leur domaine et q</w:t>
      </w:r>
      <w:r w:rsidR="00406A3C">
        <w:rPr>
          <w:rFonts w:ascii="Helvetica" w:hAnsi="Helvetica" w:cs="Helvetica"/>
        </w:rPr>
        <w:t>ui se conforment à notre</w:t>
      </w:r>
      <w:r w:rsidRPr="00CE3663">
        <w:rPr>
          <w:rFonts w:ascii="Helvetica" w:hAnsi="Helvetica" w:cs="Helvetica"/>
        </w:rPr>
        <w:t xml:space="preserve"> en donnant le meilleur service po</w:t>
      </w:r>
      <w:r w:rsidR="00406A3C">
        <w:rPr>
          <w:rFonts w:ascii="Helvetica" w:hAnsi="Helvetica" w:cs="Helvetica"/>
        </w:rPr>
        <w:t xml:space="preserve">ssible à nos produits et à nos consommateurs pour une « expérience </w:t>
      </w:r>
      <w:proofErr w:type="spellStart"/>
      <w:r w:rsidR="00406A3C">
        <w:rPr>
          <w:rFonts w:ascii="Helvetica" w:hAnsi="Helvetica" w:cs="Helvetica"/>
        </w:rPr>
        <w:t>KitchenAid</w:t>
      </w:r>
      <w:proofErr w:type="spellEnd"/>
      <w:r w:rsidR="00406A3C">
        <w:rPr>
          <w:rFonts w:ascii="Helvetica" w:hAnsi="Helvetica" w:cs="Helvetica"/>
        </w:rPr>
        <w:t> » réussie.</w:t>
      </w:r>
      <w:r w:rsidR="00813799">
        <w:rPr>
          <w:rFonts w:ascii="Helvetica" w:hAnsi="Helvetica" w:cs="Helvetica"/>
        </w:rPr>
        <w:t xml:space="preserve"> Les centres SAV seront au cœur de cette nouvelle stratégie.</w:t>
      </w:r>
    </w:p>
    <w:p w:rsidR="00CE3663" w:rsidRPr="00CE3663" w:rsidRDefault="00CE3663" w:rsidP="00CE3663">
      <w:pPr>
        <w:spacing w:after="0"/>
        <w:jc w:val="both"/>
        <w:rPr>
          <w:rFonts w:ascii="Helvetica" w:hAnsi="Helvetica" w:cs="Helvetica"/>
        </w:rPr>
      </w:pPr>
      <w:r w:rsidRPr="00CE3663">
        <w:rPr>
          <w:rFonts w:ascii="Helvetica" w:hAnsi="Helvetica" w:cs="Helvetica"/>
        </w:rPr>
        <w:t xml:space="preserve">Le service consommateur </w:t>
      </w:r>
      <w:proofErr w:type="spellStart"/>
      <w:r w:rsidRPr="00CE3663">
        <w:rPr>
          <w:rFonts w:ascii="Helvetica" w:hAnsi="Helvetica" w:cs="Helvetica"/>
        </w:rPr>
        <w:t>KitchenAid</w:t>
      </w:r>
      <w:proofErr w:type="spellEnd"/>
      <w:r w:rsidRPr="00CE3663">
        <w:rPr>
          <w:rFonts w:ascii="Helvetica" w:hAnsi="Helvetica" w:cs="Helvetica"/>
        </w:rPr>
        <w:t xml:space="preserve"> s’occupera des questions, des réclamations des clients</w:t>
      </w:r>
    </w:p>
    <w:p w:rsidR="00CE3663" w:rsidRPr="00CE3663" w:rsidRDefault="00CE3663" w:rsidP="00CE3663">
      <w:pPr>
        <w:spacing w:after="0"/>
        <w:jc w:val="both"/>
        <w:rPr>
          <w:rFonts w:ascii="Helvetica" w:hAnsi="Helvetica" w:cs="Helvetica"/>
        </w:rPr>
      </w:pPr>
      <w:r w:rsidRPr="00CE3663">
        <w:rPr>
          <w:rFonts w:ascii="Helvetica" w:hAnsi="Helvetica" w:cs="Helvetica"/>
        </w:rPr>
        <w:t xml:space="preserve">Pour tout problème technique, le service doit compter sur l’efficacité des services après ventes qui seront entièrement intégrés à notre organisation. </w:t>
      </w:r>
    </w:p>
    <w:p w:rsidR="00CE3663" w:rsidRPr="00CE3663" w:rsidRDefault="00CE3663" w:rsidP="00CE3663">
      <w:pPr>
        <w:spacing w:after="0"/>
        <w:jc w:val="both"/>
        <w:rPr>
          <w:rFonts w:ascii="Helvetica" w:hAnsi="Helvetica" w:cs="Helvetica"/>
        </w:rPr>
      </w:pPr>
    </w:p>
    <w:p w:rsidR="00CE3663" w:rsidRPr="00CE3663" w:rsidRDefault="00CE3663" w:rsidP="00CE3663">
      <w:pPr>
        <w:spacing w:after="0"/>
        <w:jc w:val="both"/>
        <w:rPr>
          <w:rFonts w:ascii="Helvetica" w:hAnsi="Helvetica" w:cs="Helvetica"/>
        </w:rPr>
      </w:pPr>
    </w:p>
    <w:p w:rsidR="00CE3663" w:rsidRPr="00C04498" w:rsidRDefault="00CE3663" w:rsidP="00CE3663">
      <w:pPr>
        <w:pStyle w:val="Paragraphedeliste"/>
        <w:numPr>
          <w:ilvl w:val="0"/>
          <w:numId w:val="9"/>
        </w:numPr>
        <w:rPr>
          <w:rFonts w:ascii="Helvetica" w:hAnsi="Helvetica" w:cs="Helvetica"/>
          <w:b/>
          <w:color w:val="C00000"/>
          <w:sz w:val="28"/>
          <w:u w:val="single"/>
        </w:rPr>
      </w:pPr>
      <w:r w:rsidRPr="00C04498">
        <w:rPr>
          <w:rFonts w:ascii="Helvetica" w:hAnsi="Helvetica" w:cs="Helvetica"/>
          <w:b/>
          <w:color w:val="C00000"/>
          <w:sz w:val="28"/>
          <w:u w:val="single"/>
        </w:rPr>
        <w:t xml:space="preserve">Le </w:t>
      </w:r>
      <w:proofErr w:type="spellStart"/>
      <w:r w:rsidRPr="00C04498">
        <w:rPr>
          <w:rFonts w:ascii="Helvetica" w:hAnsi="Helvetica" w:cs="Helvetica"/>
          <w:b/>
          <w:color w:val="C00000"/>
          <w:sz w:val="28"/>
          <w:u w:val="single"/>
        </w:rPr>
        <w:t>Programme</w:t>
      </w:r>
      <w:proofErr w:type="spellEnd"/>
      <w:r w:rsidRPr="00C04498">
        <w:rPr>
          <w:rFonts w:ascii="Helvetica" w:hAnsi="Helvetica" w:cs="Helvetica"/>
          <w:b/>
          <w:color w:val="C00000"/>
          <w:sz w:val="28"/>
          <w:u w:val="single"/>
        </w:rPr>
        <w:t xml:space="preserve"> </w:t>
      </w:r>
      <w:proofErr w:type="spellStart"/>
      <w:r w:rsidRPr="00C04498">
        <w:rPr>
          <w:rFonts w:ascii="Helvetica" w:hAnsi="Helvetica" w:cs="Helvetica"/>
          <w:b/>
          <w:color w:val="C00000"/>
          <w:sz w:val="28"/>
          <w:u w:val="single"/>
        </w:rPr>
        <w:t>WeKare</w:t>
      </w:r>
      <w:proofErr w:type="spellEnd"/>
    </w:p>
    <w:p w:rsidR="00CE3663" w:rsidRDefault="00CE3663" w:rsidP="00CE3663">
      <w:pPr>
        <w:spacing w:after="0"/>
        <w:rPr>
          <w:sz w:val="28"/>
        </w:rPr>
      </w:pPr>
    </w:p>
    <w:p w:rsidR="00CE3663" w:rsidRPr="00CE3663" w:rsidRDefault="00390488" w:rsidP="00CE3663">
      <w:pPr>
        <w:spacing w:after="0"/>
        <w:rPr>
          <w:rFonts w:ascii="Helvetica" w:hAnsi="Helvetica" w:cs="Helvetica"/>
        </w:rPr>
      </w:pPr>
      <w:r w:rsidRPr="00390488">
        <w:rPr>
          <w:rFonts w:ascii="Helvetica" w:hAnsi="Helvetica" w:cs="Helvetica"/>
        </w:rPr>
        <w:t xml:space="preserve">Le programme </w:t>
      </w:r>
      <w:proofErr w:type="spellStart"/>
      <w:r w:rsidR="00CE3663" w:rsidRPr="00390488">
        <w:rPr>
          <w:rFonts w:ascii="Helvetica" w:hAnsi="Helvetica" w:cs="Helvetica"/>
        </w:rPr>
        <w:t>WeKare</w:t>
      </w:r>
      <w:proofErr w:type="spellEnd"/>
      <w:r w:rsidR="00CE3663" w:rsidRPr="00390488">
        <w:rPr>
          <w:rFonts w:ascii="Helvetica" w:hAnsi="Helvetica" w:cs="Helvetica"/>
        </w:rPr>
        <w:t xml:space="preserve"> </w:t>
      </w:r>
      <w:r w:rsidR="00CE3663" w:rsidRPr="00CE3663">
        <w:rPr>
          <w:rFonts w:ascii="Helvetica" w:hAnsi="Helvetica" w:cs="Helvetica"/>
        </w:rPr>
        <w:t xml:space="preserve">est </w:t>
      </w:r>
      <w:r>
        <w:rPr>
          <w:rFonts w:ascii="Helvetica" w:hAnsi="Helvetica" w:cs="Helvetica"/>
        </w:rPr>
        <w:t xml:space="preserve">une philosophie qui intègre </w:t>
      </w:r>
      <w:r w:rsidR="00CE3663" w:rsidRPr="00CE3663">
        <w:rPr>
          <w:rFonts w:ascii="Helvetica" w:hAnsi="Helvetica" w:cs="Helvetica"/>
        </w:rPr>
        <w:t>notre nouveau concept afin que le consommateur n</w:t>
      </w:r>
      <w:r w:rsidR="006667B6">
        <w:rPr>
          <w:rFonts w:ascii="Helvetica" w:hAnsi="Helvetica" w:cs="Helvetica"/>
        </w:rPr>
        <w:t xml:space="preserve">e soit confronté </w:t>
      </w:r>
      <w:r w:rsidR="00CE3663" w:rsidRPr="00CE3663">
        <w:rPr>
          <w:rFonts w:ascii="Helvetica" w:hAnsi="Helvetica" w:cs="Helvetica"/>
        </w:rPr>
        <w:t>qu’</w:t>
      </w:r>
      <w:r w:rsidR="006667B6">
        <w:rPr>
          <w:rFonts w:ascii="Helvetica" w:hAnsi="Helvetica" w:cs="Helvetica"/>
        </w:rPr>
        <w:t>à une</w:t>
      </w:r>
      <w:r w:rsidR="00CE3663" w:rsidRPr="00CE3663">
        <w:rPr>
          <w:rFonts w:ascii="Helvetica" w:hAnsi="Helvetica" w:cs="Helvetica"/>
        </w:rPr>
        <w:t xml:space="preserve"> seule interface en cas de problème.</w:t>
      </w:r>
    </w:p>
    <w:p w:rsidR="00CE3663" w:rsidRPr="00CE3663" w:rsidRDefault="00CE3663" w:rsidP="00CE3663">
      <w:pPr>
        <w:spacing w:after="0"/>
        <w:rPr>
          <w:rFonts w:ascii="Helvetica" w:hAnsi="Helvetica" w:cs="Helvetica"/>
        </w:rPr>
      </w:pPr>
    </w:p>
    <w:p w:rsidR="00CE3663" w:rsidRPr="00CE3663" w:rsidRDefault="00CE3663" w:rsidP="00CE3663">
      <w:pPr>
        <w:spacing w:after="0"/>
        <w:jc w:val="both"/>
        <w:rPr>
          <w:rFonts w:ascii="Helvetica" w:hAnsi="Helvetica" w:cs="Helvetica"/>
        </w:rPr>
      </w:pPr>
      <w:proofErr w:type="spellStart"/>
      <w:r w:rsidRPr="00795F13">
        <w:rPr>
          <w:rFonts w:ascii="Helvetica" w:hAnsi="Helvetica" w:cs="Helvetica"/>
        </w:rPr>
        <w:t>WeKare</w:t>
      </w:r>
      <w:proofErr w:type="spellEnd"/>
      <w:r w:rsidRPr="00795F13">
        <w:rPr>
          <w:rFonts w:ascii="Helvetica" w:hAnsi="Helvetica" w:cs="Helvetica"/>
        </w:rPr>
        <w:t xml:space="preserve"> est une plateforme </w:t>
      </w:r>
      <w:r w:rsidR="00F35BA2" w:rsidRPr="00795F13">
        <w:rPr>
          <w:rFonts w:ascii="Helvetica" w:hAnsi="Helvetica" w:cs="Helvetica"/>
        </w:rPr>
        <w:t xml:space="preserve">mise à disposition </w:t>
      </w:r>
      <w:r w:rsidR="00795F13" w:rsidRPr="00795F13">
        <w:rPr>
          <w:rFonts w:ascii="Helvetica" w:hAnsi="Helvetica" w:cs="Helvetica"/>
        </w:rPr>
        <w:t xml:space="preserve">pour les centres agrées ainsi que le service consommateur </w:t>
      </w:r>
      <w:proofErr w:type="spellStart"/>
      <w:r w:rsidR="00795F13" w:rsidRPr="00795F13">
        <w:rPr>
          <w:rFonts w:ascii="Helvetica" w:hAnsi="Helvetica" w:cs="Helvetica"/>
        </w:rPr>
        <w:t>KitchenAid</w:t>
      </w:r>
      <w:proofErr w:type="spellEnd"/>
      <w:r w:rsidR="00795F13" w:rsidRPr="00795F13">
        <w:rPr>
          <w:rFonts w:ascii="Helvetica" w:hAnsi="Helvetica" w:cs="Helvetica"/>
        </w:rPr>
        <w:t xml:space="preserve"> afin de pouvoir avoir accès à un historique produit ou/et d’un client.</w:t>
      </w:r>
      <w:r w:rsidR="00795F13">
        <w:rPr>
          <w:rFonts w:ascii="Helvetica" w:hAnsi="Helvetica" w:cs="Helvetica"/>
        </w:rPr>
        <w:t xml:space="preserve"> </w:t>
      </w:r>
    </w:p>
    <w:p w:rsidR="00CE3663" w:rsidRPr="00CE3663" w:rsidRDefault="00CE3663" w:rsidP="00CE3663">
      <w:pPr>
        <w:spacing w:after="0"/>
        <w:jc w:val="both"/>
        <w:rPr>
          <w:rFonts w:ascii="Helvetica" w:hAnsi="Helvetica" w:cs="Helvetica"/>
        </w:rPr>
      </w:pPr>
      <w:r w:rsidRPr="00CE3663">
        <w:rPr>
          <w:rFonts w:ascii="Helvetica" w:hAnsi="Helvetica" w:cs="Helvetica"/>
        </w:rPr>
        <w:t>Cela permettra aussi d’améliorer notre communication interne afin d’offrir le meilleur service possible à nos clients. Le but est d’élaborer un partenariat efficace avec tous les acteurs travaillant pour notre marque.</w:t>
      </w:r>
    </w:p>
    <w:p w:rsidR="00FD4A92" w:rsidRDefault="00FD4A92" w:rsidP="00FD4A92">
      <w:pPr>
        <w:suppressAutoHyphens/>
        <w:spacing w:before="120" w:after="0" w:line="252" w:lineRule="auto"/>
        <w:jc w:val="both"/>
        <w:rPr>
          <w:rFonts w:ascii="Helvetica" w:hAnsi="Helvetica" w:cs="Helvetica"/>
          <w:spacing w:val="-3"/>
        </w:rPr>
      </w:pPr>
    </w:p>
    <w:p w:rsidR="00FD4A92" w:rsidRPr="00D510B8" w:rsidRDefault="00FD4A92" w:rsidP="00FD4A92">
      <w:pPr>
        <w:pStyle w:val="Paragraphedeliste"/>
        <w:numPr>
          <w:ilvl w:val="0"/>
          <w:numId w:val="9"/>
        </w:numPr>
        <w:suppressAutoHyphens/>
        <w:spacing w:before="120" w:line="252" w:lineRule="auto"/>
        <w:jc w:val="both"/>
        <w:rPr>
          <w:rFonts w:ascii="Helvetica" w:hAnsi="Helvetica" w:cs="Helvetica"/>
          <w:b/>
          <w:color w:val="C00000"/>
          <w:spacing w:val="-3"/>
          <w:sz w:val="28"/>
          <w:u w:val="single"/>
        </w:rPr>
      </w:pPr>
      <w:proofErr w:type="spellStart"/>
      <w:r w:rsidRPr="00D510B8">
        <w:rPr>
          <w:rFonts w:ascii="Helvetica" w:hAnsi="Helvetica" w:cs="Helvetica"/>
          <w:b/>
          <w:color w:val="C00000"/>
          <w:spacing w:val="-3"/>
          <w:sz w:val="28"/>
          <w:u w:val="single"/>
        </w:rPr>
        <w:t>Procédures</w:t>
      </w:r>
      <w:proofErr w:type="spellEnd"/>
    </w:p>
    <w:p w:rsidR="00CE3663" w:rsidRPr="00F35BA2" w:rsidRDefault="00CE3663">
      <w:pPr>
        <w:rPr>
          <w:i/>
        </w:rPr>
      </w:pPr>
    </w:p>
    <w:p w:rsidR="00FD4A92" w:rsidRPr="00F35BA2" w:rsidRDefault="00FD4A92" w:rsidP="00FD4A92">
      <w:pPr>
        <w:jc w:val="both"/>
        <w:rPr>
          <w:rFonts w:ascii="Helvetica" w:hAnsi="Helvetica" w:cs="Helvetica"/>
          <w:i/>
        </w:rPr>
      </w:pPr>
      <w:r w:rsidRPr="00F35BA2">
        <w:rPr>
          <w:rFonts w:ascii="Helvetica" w:hAnsi="Helvetica" w:cs="Helvetica"/>
          <w:i/>
        </w:rPr>
        <w:t xml:space="preserve">- La présente Charte est applicable à l’ensemble des </w:t>
      </w:r>
      <w:r w:rsidRPr="00DD3722">
        <w:rPr>
          <w:rFonts w:ascii="Helvetica" w:hAnsi="Helvetica" w:cs="Helvetica"/>
          <w:b/>
          <w:i/>
        </w:rPr>
        <w:t>produits petit électroménager</w:t>
      </w:r>
      <w:r w:rsidRPr="00F35BA2">
        <w:rPr>
          <w:rFonts w:ascii="Helvetica" w:hAnsi="Helvetica" w:cs="Helvetica"/>
          <w:i/>
        </w:rPr>
        <w:t xml:space="preserve"> de marque </w:t>
      </w:r>
      <w:proofErr w:type="spellStart"/>
      <w:r w:rsidRPr="00F35BA2">
        <w:rPr>
          <w:rFonts w:ascii="Helvetica" w:hAnsi="Helvetica" w:cs="Helvetica"/>
          <w:i/>
        </w:rPr>
        <w:t>KitchenAid</w:t>
      </w:r>
      <w:proofErr w:type="spellEnd"/>
      <w:r w:rsidRPr="00F35BA2">
        <w:rPr>
          <w:rFonts w:ascii="Helvetica" w:hAnsi="Helvetica" w:cs="Helvetica"/>
          <w:i/>
        </w:rPr>
        <w:t xml:space="preserve"> (ci-après « les Produits ») ainsi qu’aux accessoires standards et optionnels de marques </w:t>
      </w:r>
      <w:proofErr w:type="spellStart"/>
      <w:r w:rsidRPr="00F35BA2">
        <w:rPr>
          <w:rFonts w:ascii="Helvetica" w:hAnsi="Helvetica" w:cs="Helvetica"/>
          <w:i/>
        </w:rPr>
        <w:t>KitchenAid</w:t>
      </w:r>
      <w:proofErr w:type="spellEnd"/>
      <w:r w:rsidRPr="00F35BA2">
        <w:rPr>
          <w:rFonts w:ascii="Helvetica" w:hAnsi="Helvetica" w:cs="Helvetica"/>
          <w:i/>
        </w:rPr>
        <w:t xml:space="preserve"> achetés dans la communauté européenne et utilisés sur le territoire français.</w:t>
      </w:r>
    </w:p>
    <w:p w:rsidR="00FD4A92" w:rsidRPr="00F35BA2" w:rsidRDefault="00FD4A92" w:rsidP="00FD4A92">
      <w:pPr>
        <w:jc w:val="both"/>
        <w:rPr>
          <w:rFonts w:ascii="Helvetica" w:hAnsi="Helvetica" w:cs="Helvetica"/>
          <w:i/>
        </w:rPr>
      </w:pPr>
      <w:r w:rsidRPr="00F35BA2">
        <w:rPr>
          <w:rFonts w:ascii="Helvetica" w:hAnsi="Helvetica" w:cs="Helvetica"/>
          <w:i/>
        </w:rPr>
        <w:t>- Les accessoires standards sont tous les accessoires et ustensiles fournis d’origine avec le produit.</w:t>
      </w:r>
    </w:p>
    <w:p w:rsidR="00FD4A92" w:rsidRPr="00F35BA2" w:rsidRDefault="00FD4A92" w:rsidP="00FD4A92">
      <w:pPr>
        <w:jc w:val="both"/>
        <w:rPr>
          <w:rFonts w:ascii="Helvetica" w:hAnsi="Helvetica" w:cs="Helvetica"/>
          <w:i/>
        </w:rPr>
      </w:pPr>
      <w:r w:rsidRPr="00F35BA2">
        <w:rPr>
          <w:rFonts w:ascii="Helvetica" w:hAnsi="Helvetica" w:cs="Helvetica"/>
          <w:i/>
        </w:rPr>
        <w:t>- Les accessoires optionnels sont tous les accessoires qui s’adaptent sur les appareils mais ne sont pas fournis dès l’origine avec le produit.</w:t>
      </w:r>
    </w:p>
    <w:p w:rsidR="00FD4A92" w:rsidRDefault="00FD4A92" w:rsidP="00FD4A92">
      <w:pPr>
        <w:jc w:val="both"/>
        <w:rPr>
          <w:rFonts w:ascii="Helvetica" w:hAnsi="Helvetica" w:cs="Helvetica"/>
          <w:i/>
        </w:rPr>
      </w:pPr>
      <w:r w:rsidRPr="00F35BA2">
        <w:rPr>
          <w:rFonts w:ascii="Helvetica" w:hAnsi="Helvetica" w:cs="Helvetica"/>
          <w:i/>
        </w:rPr>
        <w:lastRenderedPageBreak/>
        <w:t xml:space="preserve">- </w:t>
      </w:r>
      <w:proofErr w:type="spellStart"/>
      <w:r w:rsidRPr="00F35BA2">
        <w:rPr>
          <w:rFonts w:ascii="Helvetica" w:hAnsi="Helvetica" w:cs="Helvetica"/>
          <w:i/>
        </w:rPr>
        <w:t>KitchenAid</w:t>
      </w:r>
      <w:proofErr w:type="spellEnd"/>
      <w:r w:rsidRPr="00F35BA2">
        <w:rPr>
          <w:rFonts w:ascii="Helvetica" w:hAnsi="Helvetica" w:cs="Helvetica"/>
          <w:i/>
        </w:rPr>
        <w:t xml:space="preserve"> accorde </w:t>
      </w:r>
      <w:r w:rsidRPr="00DD3722">
        <w:rPr>
          <w:rFonts w:ascii="Helvetica" w:hAnsi="Helvetica" w:cs="Helvetica"/>
          <w:b/>
          <w:i/>
        </w:rPr>
        <w:t>une garantie contractuelle</w:t>
      </w:r>
      <w:r w:rsidRPr="00F35BA2">
        <w:rPr>
          <w:rFonts w:ascii="Helvetica" w:hAnsi="Helvetica" w:cs="Helvetica"/>
          <w:i/>
        </w:rPr>
        <w:t xml:space="preserve"> dont la durée est variable selon les familles de produit. Elle démarre à compter de la date de facturation de l’appareil.</w:t>
      </w:r>
    </w:p>
    <w:p w:rsidR="004F459D" w:rsidRDefault="004F459D" w:rsidP="00FD4A92">
      <w:pPr>
        <w:jc w:val="both"/>
        <w:rPr>
          <w:rFonts w:ascii="Helvetica" w:hAnsi="Helvetica" w:cs="Helvetica"/>
          <w:i/>
        </w:rPr>
      </w:pPr>
    </w:p>
    <w:p w:rsidR="003B48F8" w:rsidRPr="004F459D" w:rsidRDefault="004F459D" w:rsidP="00D248D2">
      <w:pPr>
        <w:rPr>
          <w:rFonts w:ascii="Helvetica" w:hAnsi="Helvetica" w:cs="Helvetica"/>
        </w:rPr>
      </w:pPr>
      <w:r w:rsidRPr="003D524B">
        <w:rPr>
          <w:rFonts w:ascii="Helvetica" w:hAnsi="Helvetica" w:cs="Helvetica"/>
          <w:color w:val="C00000"/>
        </w:rPr>
        <w:t xml:space="preserve">La garantie contractuelle accordée par </w:t>
      </w:r>
      <w:proofErr w:type="spellStart"/>
      <w:r w:rsidRPr="003D524B">
        <w:rPr>
          <w:rFonts w:ascii="Helvetica" w:hAnsi="Helvetica" w:cs="Helvetica"/>
          <w:color w:val="C00000"/>
        </w:rPr>
        <w:t>KitchenAid</w:t>
      </w:r>
      <w:proofErr w:type="spellEnd"/>
      <w:r w:rsidRPr="003D524B">
        <w:rPr>
          <w:rFonts w:ascii="Helvetica" w:hAnsi="Helvetica" w:cs="Helvetica"/>
          <w:color w:val="C00000"/>
        </w:rPr>
        <w:t xml:space="preserve"> s’applique à tous les problèmes techniques ou fonctionnels rencontrés sur l’appareil. Elle couvre les pièces de rechange, la main d’œuvre et les coûts de manutention</w:t>
      </w:r>
      <w:r w:rsidR="00D248D2">
        <w:rPr>
          <w:rFonts w:ascii="Helvetica" w:hAnsi="Helvetica" w:cs="Helvetica"/>
          <w:color w:val="C00000"/>
        </w:rPr>
        <w:t>. L’expédition du produit chez le consommateur est faite si le consommateur habite à plus de 80 kms de la station.</w:t>
      </w:r>
      <w:r w:rsidRPr="003D524B">
        <w:rPr>
          <w:rFonts w:ascii="Helvetica" w:hAnsi="Helvetica" w:cs="Helvetica"/>
          <w:color w:val="C00000"/>
        </w:rPr>
        <w:t xml:space="preserve"> </w:t>
      </w:r>
    </w:p>
    <w:p w:rsidR="00FD4A92" w:rsidRDefault="00FD4A92" w:rsidP="00FD4A92">
      <w:pPr>
        <w:jc w:val="both"/>
        <w:rPr>
          <w:rFonts w:ascii="Helvetica" w:hAnsi="Helvetica" w:cs="Helvetica"/>
        </w:rPr>
      </w:pPr>
    </w:p>
    <w:p w:rsidR="00F35BA2" w:rsidRPr="003B48F8" w:rsidRDefault="00F35BA2" w:rsidP="003B48F8">
      <w:pPr>
        <w:jc w:val="center"/>
        <w:rPr>
          <w:rFonts w:ascii="Helvetica" w:hAnsi="Helvetica" w:cs="Helvetica"/>
          <w:b/>
          <w:color w:val="FF0000"/>
          <w:sz w:val="28"/>
          <w:u w:val="single"/>
        </w:rPr>
      </w:pPr>
      <w:r w:rsidRPr="003B48F8">
        <w:rPr>
          <w:rFonts w:ascii="Helvetica" w:hAnsi="Helvetica" w:cs="Helvetica"/>
          <w:b/>
          <w:color w:val="FF0000"/>
          <w:sz w:val="28"/>
          <w:u w:val="single"/>
        </w:rPr>
        <w:t>Différents cas de réparations ou de problèmes liés à un produit </w:t>
      </w:r>
      <w:r w:rsidR="00765769" w:rsidRPr="003B48F8">
        <w:rPr>
          <w:rFonts w:ascii="Helvetica" w:hAnsi="Helvetica" w:cs="Helvetica"/>
          <w:b/>
          <w:color w:val="FF0000"/>
          <w:sz w:val="28"/>
          <w:u w:val="single"/>
        </w:rPr>
        <w:t xml:space="preserve"> sous garantie</w:t>
      </w:r>
      <w:r w:rsidRPr="003B48F8">
        <w:rPr>
          <w:rFonts w:ascii="Helvetica" w:hAnsi="Helvetica" w:cs="Helvetica"/>
          <w:b/>
          <w:color w:val="FF0000"/>
          <w:sz w:val="28"/>
          <w:u w:val="single"/>
        </w:rPr>
        <w:t>:</w:t>
      </w:r>
    </w:p>
    <w:p w:rsidR="00324273" w:rsidRDefault="00324273" w:rsidP="00FD4A92">
      <w:pPr>
        <w:jc w:val="both"/>
        <w:rPr>
          <w:rFonts w:ascii="Helvetica" w:hAnsi="Helvetica" w:cs="Helvetica"/>
          <w:b/>
          <w:u w:val="single"/>
        </w:rPr>
      </w:pPr>
    </w:p>
    <w:p w:rsidR="001431CF" w:rsidRDefault="001431CF" w:rsidP="00FD4A92">
      <w:pPr>
        <w:jc w:val="both"/>
        <w:rPr>
          <w:rFonts w:ascii="Helvetica" w:hAnsi="Helvetica" w:cs="Helvetica"/>
          <w:b/>
          <w:u w:val="single"/>
        </w:rPr>
      </w:pPr>
      <w:r>
        <w:rPr>
          <w:rFonts w:ascii="Helvetica" w:hAnsi="Helvetica" w:cs="Helvetica"/>
          <w:b/>
          <w:u w:val="single"/>
        </w:rPr>
        <w:t xml:space="preserve">Pour toute réparation, vous devez envoyer le produit </w:t>
      </w:r>
      <w:r w:rsidR="00E71E1A">
        <w:rPr>
          <w:rFonts w:ascii="Helvetica" w:hAnsi="Helvetica" w:cs="Helvetica"/>
          <w:b/>
          <w:u w:val="single"/>
        </w:rPr>
        <w:t xml:space="preserve">dans leur emballage d’origine </w:t>
      </w:r>
      <w:r>
        <w:rPr>
          <w:rFonts w:ascii="Helvetica" w:hAnsi="Helvetica" w:cs="Helvetica"/>
          <w:b/>
          <w:u w:val="single"/>
        </w:rPr>
        <w:t>au SAV correspondant à votre zone </w:t>
      </w:r>
      <w:proofErr w:type="gramStart"/>
      <w:r>
        <w:rPr>
          <w:rFonts w:ascii="Helvetica" w:hAnsi="Helvetica" w:cs="Helvetica"/>
          <w:b/>
          <w:u w:val="single"/>
        </w:rPr>
        <w:t>( voir</w:t>
      </w:r>
      <w:proofErr w:type="gramEnd"/>
      <w:r>
        <w:rPr>
          <w:rFonts w:ascii="Helvetica" w:hAnsi="Helvetica" w:cs="Helvetica"/>
          <w:b/>
          <w:u w:val="single"/>
        </w:rPr>
        <w:t xml:space="preserve"> </w:t>
      </w:r>
      <w:r w:rsidR="008709ED">
        <w:rPr>
          <w:rFonts w:ascii="Helvetica" w:hAnsi="Helvetica" w:cs="Helvetica"/>
          <w:b/>
          <w:u w:val="single"/>
        </w:rPr>
        <w:t xml:space="preserve">adresses en annexe ou sur le site de </w:t>
      </w:r>
      <w:proofErr w:type="spellStart"/>
      <w:r w:rsidR="008709ED">
        <w:rPr>
          <w:rFonts w:ascii="Helvetica" w:hAnsi="Helvetica" w:cs="Helvetica"/>
          <w:b/>
          <w:u w:val="single"/>
        </w:rPr>
        <w:t>WeKare</w:t>
      </w:r>
      <w:proofErr w:type="spellEnd"/>
      <w:r w:rsidR="008709ED">
        <w:rPr>
          <w:rFonts w:ascii="Helvetica" w:hAnsi="Helvetica" w:cs="Helvetica"/>
          <w:b/>
          <w:u w:val="single"/>
        </w:rPr>
        <w:t>)</w:t>
      </w:r>
    </w:p>
    <w:p w:rsidR="00813799" w:rsidRPr="004337C9" w:rsidRDefault="00813799" w:rsidP="00FD4A92">
      <w:pPr>
        <w:jc w:val="both"/>
        <w:rPr>
          <w:rFonts w:ascii="Helvetica" w:hAnsi="Helvetica" w:cs="Helvetica"/>
          <w:b/>
          <w:color w:val="808080" w:themeColor="background1" w:themeShade="80"/>
        </w:rPr>
      </w:pPr>
      <w:r w:rsidRPr="004337C9">
        <w:rPr>
          <w:rFonts w:ascii="Helvetica" w:hAnsi="Helvetica" w:cs="Helvetica"/>
          <w:b/>
          <w:color w:val="808080" w:themeColor="background1" w:themeShade="80"/>
        </w:rPr>
        <w:t xml:space="preserve">Pour assurer le service premium </w:t>
      </w:r>
      <w:proofErr w:type="spellStart"/>
      <w:r w:rsidRPr="004337C9">
        <w:rPr>
          <w:rFonts w:ascii="Helvetica" w:hAnsi="Helvetica" w:cs="Helvetica"/>
          <w:b/>
          <w:color w:val="808080" w:themeColor="background1" w:themeShade="80"/>
        </w:rPr>
        <w:t>KitchenAid</w:t>
      </w:r>
      <w:proofErr w:type="spellEnd"/>
      <w:r w:rsidRPr="004337C9">
        <w:rPr>
          <w:rFonts w:ascii="Helvetica" w:hAnsi="Helvetica" w:cs="Helvetica"/>
          <w:b/>
          <w:color w:val="808080" w:themeColor="background1" w:themeShade="80"/>
        </w:rPr>
        <w:t>, le centre SAV agrée devra réparer le produit et le retourner dans un délai maximum de 10 jours.</w:t>
      </w:r>
    </w:p>
    <w:p w:rsidR="00F35BA2" w:rsidRPr="00CE3663" w:rsidRDefault="00F35BA2" w:rsidP="00F35BA2">
      <w:pPr>
        <w:spacing w:after="0"/>
        <w:jc w:val="both"/>
        <w:rPr>
          <w:rFonts w:ascii="Helvetica" w:hAnsi="Helvetica" w:cs="Helvetica"/>
        </w:rPr>
      </w:pPr>
    </w:p>
    <w:p w:rsidR="005A3CB9" w:rsidRDefault="00F35BA2" w:rsidP="005A3CB9">
      <w:pPr>
        <w:jc w:val="both"/>
        <w:rPr>
          <w:rFonts w:ascii="Helvetica" w:hAnsi="Helvetica" w:cs="Helvetica"/>
        </w:rPr>
      </w:pPr>
      <w:r w:rsidRPr="00F35BA2">
        <w:rPr>
          <w:rFonts w:ascii="Helvetica" w:hAnsi="Helvetica" w:cs="Helvetica"/>
        </w:rPr>
        <w:t>-</w:t>
      </w:r>
      <w:r>
        <w:rPr>
          <w:rFonts w:ascii="Helvetica" w:hAnsi="Helvetica" w:cs="Helvetica"/>
        </w:rPr>
        <w:t xml:space="preserve"> </w:t>
      </w:r>
      <w:r w:rsidRPr="004337C9">
        <w:rPr>
          <w:rFonts w:ascii="Helvetica" w:hAnsi="Helvetica" w:cs="Helvetica"/>
          <w:b/>
        </w:rPr>
        <w:t>Quand une réparation n’est pas possible</w:t>
      </w:r>
      <w:r w:rsidRPr="00F35BA2">
        <w:rPr>
          <w:rFonts w:ascii="Helvetica" w:hAnsi="Helvetica" w:cs="Helvetica"/>
        </w:rPr>
        <w:t xml:space="preserve">, l’échange du produit se fait par le centre SAV agrée Premium qui mettra à disposition au consommateur </w:t>
      </w:r>
      <w:r w:rsidR="005A3CB9">
        <w:rPr>
          <w:rFonts w:ascii="Helvetica" w:hAnsi="Helvetica" w:cs="Helvetica"/>
        </w:rPr>
        <w:t xml:space="preserve">le même modèle que le précédent. </w:t>
      </w:r>
      <w:proofErr w:type="spellStart"/>
      <w:r w:rsidR="005A3CB9" w:rsidRPr="005A3CB9">
        <w:rPr>
          <w:rFonts w:ascii="Helvetica" w:hAnsi="Helvetica" w:cs="Helvetica"/>
        </w:rPr>
        <w:t>KitchenAid</w:t>
      </w:r>
      <w:proofErr w:type="spellEnd"/>
      <w:r w:rsidR="005A3CB9" w:rsidRPr="005A3CB9">
        <w:rPr>
          <w:rFonts w:ascii="Helvetica" w:hAnsi="Helvetica" w:cs="Helvetica"/>
        </w:rPr>
        <w:t xml:space="preserve"> engage tous les acteurs à envoyer les produits </w:t>
      </w:r>
      <w:r w:rsidR="00E71E1A">
        <w:rPr>
          <w:rFonts w:ascii="Helvetica" w:hAnsi="Helvetica" w:cs="Helvetica"/>
        </w:rPr>
        <w:t xml:space="preserve">dans leur emballage d’origine </w:t>
      </w:r>
      <w:r w:rsidR="005A3CB9" w:rsidRPr="005A3CB9">
        <w:rPr>
          <w:rFonts w:ascii="Helvetica" w:hAnsi="Helvetica" w:cs="Helvetica"/>
        </w:rPr>
        <w:t>aux centres agrées afin d’effectuer une analyse poussée, toujours dans le cadre d’améliorer la qualité de nos produits</w:t>
      </w:r>
    </w:p>
    <w:p w:rsidR="00813799" w:rsidRPr="005A3CB9" w:rsidRDefault="00813799" w:rsidP="005A3CB9">
      <w:pPr>
        <w:jc w:val="both"/>
        <w:rPr>
          <w:rFonts w:ascii="Helvetica" w:hAnsi="Helvetica" w:cs="Helvetica"/>
        </w:rPr>
      </w:pPr>
      <w:r w:rsidRPr="00F35BA2">
        <w:rPr>
          <w:rFonts w:ascii="Helvetica" w:hAnsi="Helvetica" w:cs="Helvetica"/>
        </w:rPr>
        <w:t>-</w:t>
      </w:r>
      <w:r>
        <w:rPr>
          <w:rFonts w:ascii="Helvetica" w:hAnsi="Helvetica" w:cs="Helvetica"/>
        </w:rPr>
        <w:t xml:space="preserve"> </w:t>
      </w:r>
      <w:r w:rsidRPr="004337C9">
        <w:rPr>
          <w:rFonts w:ascii="Helvetica" w:hAnsi="Helvetica" w:cs="Helvetica"/>
          <w:b/>
        </w:rPr>
        <w:t>Dans le cas de retours</w:t>
      </w:r>
      <w:r w:rsidRPr="00F35BA2">
        <w:rPr>
          <w:rFonts w:ascii="Helvetica" w:hAnsi="Helvetica" w:cs="Helvetica"/>
        </w:rPr>
        <w:t xml:space="preserve">, les produits </w:t>
      </w:r>
      <w:proofErr w:type="spellStart"/>
      <w:r w:rsidRPr="00F35BA2">
        <w:rPr>
          <w:rFonts w:ascii="Helvetica" w:hAnsi="Helvetica" w:cs="Helvetica"/>
        </w:rPr>
        <w:t>KitchenAid</w:t>
      </w:r>
      <w:proofErr w:type="spellEnd"/>
      <w:r w:rsidRPr="00F35BA2">
        <w:rPr>
          <w:rFonts w:ascii="Helvetica" w:hAnsi="Helvetica" w:cs="Helvetica"/>
        </w:rPr>
        <w:t xml:space="preserve"> devront être</w:t>
      </w:r>
      <w:r>
        <w:rPr>
          <w:rFonts w:ascii="Helvetica" w:hAnsi="Helvetica" w:cs="Helvetica"/>
        </w:rPr>
        <w:t xml:space="preserve"> envoyés</w:t>
      </w:r>
      <w:r w:rsidRPr="00F35BA2">
        <w:rPr>
          <w:rFonts w:ascii="Helvetica" w:hAnsi="Helvetica" w:cs="Helvetica"/>
        </w:rPr>
        <w:t xml:space="preserve"> retournés dans leur </w:t>
      </w:r>
      <w:proofErr w:type="gramStart"/>
      <w:r w:rsidRPr="00F35BA2">
        <w:rPr>
          <w:rFonts w:ascii="Helvetica" w:hAnsi="Helvetica" w:cs="Helvetica"/>
        </w:rPr>
        <w:t>emballage</w:t>
      </w:r>
      <w:proofErr w:type="gramEnd"/>
      <w:r w:rsidRPr="00F35BA2">
        <w:rPr>
          <w:rFonts w:ascii="Helvetica" w:hAnsi="Helvetica" w:cs="Helvetica"/>
        </w:rPr>
        <w:t xml:space="preserve"> d’origine</w:t>
      </w:r>
      <w:r>
        <w:rPr>
          <w:rFonts w:ascii="Helvetica" w:hAnsi="Helvetica" w:cs="Helvetica"/>
        </w:rPr>
        <w:t xml:space="preserve"> au SAV correspondant</w:t>
      </w:r>
    </w:p>
    <w:p w:rsidR="000C5BE2" w:rsidRPr="00ED44DC" w:rsidRDefault="000C5BE2" w:rsidP="00AA2277">
      <w:pPr>
        <w:jc w:val="both"/>
        <w:rPr>
          <w:rFonts w:ascii="Helvetica" w:hAnsi="Helvetica" w:cs="Helvetica"/>
        </w:rPr>
      </w:pPr>
    </w:p>
    <w:p w:rsidR="00AA2277" w:rsidRPr="00AA2277" w:rsidRDefault="00AA2277" w:rsidP="00AA2277">
      <w:pPr>
        <w:jc w:val="both"/>
        <w:rPr>
          <w:rFonts w:ascii="Helvetica" w:hAnsi="Helvetica" w:cs="Helvetica"/>
          <w:b/>
          <w:u w:val="single"/>
        </w:rPr>
      </w:pPr>
      <w:r w:rsidRPr="00AA2277">
        <w:rPr>
          <w:rFonts w:ascii="Helvetica" w:hAnsi="Helvetica" w:cs="Helvetica"/>
          <w:b/>
          <w:u w:val="single"/>
        </w:rPr>
        <w:t>Exclusions </w:t>
      </w:r>
      <w:r w:rsidR="00DB4515">
        <w:rPr>
          <w:rFonts w:ascii="Helvetica" w:hAnsi="Helvetica" w:cs="Helvetica"/>
          <w:b/>
          <w:u w:val="single"/>
        </w:rPr>
        <w:t>à la garantie</w:t>
      </w:r>
      <w:r w:rsidRPr="00AA2277">
        <w:rPr>
          <w:rFonts w:ascii="Helvetica" w:hAnsi="Helvetica" w:cs="Helvetica"/>
          <w:b/>
          <w:u w:val="single"/>
        </w:rPr>
        <w:t>:</w:t>
      </w:r>
    </w:p>
    <w:p w:rsidR="00AA2277" w:rsidRPr="00ED44DC" w:rsidRDefault="00AA2277" w:rsidP="00AA2277">
      <w:pPr>
        <w:jc w:val="both"/>
        <w:rPr>
          <w:rFonts w:ascii="Helvetica" w:hAnsi="Helvetica" w:cs="Helvetica"/>
        </w:rPr>
      </w:pPr>
      <w:r w:rsidRPr="00ED44DC">
        <w:rPr>
          <w:rFonts w:ascii="Helvetica" w:hAnsi="Helvetica" w:cs="Helvetica"/>
        </w:rPr>
        <w:t xml:space="preserve">Sont exclues les défectuosités liées à : </w:t>
      </w:r>
    </w:p>
    <w:p w:rsidR="00AA2277" w:rsidRPr="00ED44DC" w:rsidRDefault="00AA2277" w:rsidP="00AA2277">
      <w:pPr>
        <w:numPr>
          <w:ilvl w:val="0"/>
          <w:numId w:val="10"/>
        </w:numPr>
        <w:tabs>
          <w:tab w:val="left" w:pos="2055"/>
        </w:tabs>
        <w:suppressAutoHyphens/>
        <w:spacing w:after="0" w:line="240" w:lineRule="auto"/>
        <w:jc w:val="both"/>
        <w:rPr>
          <w:rFonts w:ascii="Helvetica" w:hAnsi="Helvetica" w:cs="Helvetica"/>
        </w:rPr>
      </w:pPr>
      <w:r w:rsidRPr="00ED44DC">
        <w:rPr>
          <w:rFonts w:ascii="Helvetica" w:hAnsi="Helvetica" w:cs="Helvetica"/>
        </w:rPr>
        <w:t>un produit ne correspondant pas à celui commandé,</w:t>
      </w:r>
    </w:p>
    <w:p w:rsidR="00AA2277" w:rsidRPr="00ED44DC" w:rsidRDefault="00AA2277" w:rsidP="00AA2277">
      <w:pPr>
        <w:numPr>
          <w:ilvl w:val="0"/>
          <w:numId w:val="10"/>
        </w:numPr>
        <w:tabs>
          <w:tab w:val="left" w:pos="2055"/>
        </w:tabs>
        <w:suppressAutoHyphens/>
        <w:spacing w:after="0" w:line="240" w:lineRule="auto"/>
        <w:jc w:val="both"/>
        <w:rPr>
          <w:rFonts w:ascii="Helvetica" w:hAnsi="Helvetica" w:cs="Helvetica"/>
        </w:rPr>
      </w:pPr>
      <w:r w:rsidRPr="00ED44DC">
        <w:rPr>
          <w:rFonts w:ascii="Helvetica" w:hAnsi="Helvetica" w:cs="Helvetica"/>
        </w:rPr>
        <w:t>un problème de transport du produit (choc),</w:t>
      </w:r>
    </w:p>
    <w:p w:rsidR="00AA2277" w:rsidRPr="00ED44DC" w:rsidRDefault="00AA2277" w:rsidP="00AA2277">
      <w:pPr>
        <w:numPr>
          <w:ilvl w:val="0"/>
          <w:numId w:val="10"/>
        </w:numPr>
        <w:tabs>
          <w:tab w:val="left" w:pos="2055"/>
        </w:tabs>
        <w:suppressAutoHyphens/>
        <w:spacing w:after="0" w:line="240" w:lineRule="auto"/>
        <w:jc w:val="both"/>
        <w:rPr>
          <w:rFonts w:ascii="Helvetica" w:hAnsi="Helvetica" w:cs="Helvetica"/>
        </w:rPr>
      </w:pPr>
      <w:r w:rsidRPr="00ED44DC">
        <w:rPr>
          <w:rFonts w:ascii="Helvetica" w:hAnsi="Helvetica" w:cs="Helvetica"/>
        </w:rPr>
        <w:t>une installation ou un montage non adapté,</w:t>
      </w:r>
    </w:p>
    <w:p w:rsidR="00AA2277" w:rsidRPr="00ED44DC" w:rsidRDefault="00AA2277" w:rsidP="00AA2277">
      <w:pPr>
        <w:numPr>
          <w:ilvl w:val="0"/>
          <w:numId w:val="10"/>
        </w:numPr>
        <w:tabs>
          <w:tab w:val="left" w:pos="2055"/>
        </w:tabs>
        <w:suppressAutoHyphens/>
        <w:spacing w:after="0" w:line="240" w:lineRule="auto"/>
        <w:jc w:val="both"/>
        <w:rPr>
          <w:rFonts w:ascii="Helvetica" w:hAnsi="Helvetica" w:cs="Helvetica"/>
        </w:rPr>
      </w:pPr>
      <w:r w:rsidRPr="00ED44DC">
        <w:rPr>
          <w:rFonts w:ascii="Helvetica" w:hAnsi="Helvetica" w:cs="Helvetica"/>
        </w:rPr>
        <w:t>une utilisation non conforme (notamment professionnelle),</w:t>
      </w:r>
    </w:p>
    <w:p w:rsidR="00AA2277" w:rsidRPr="00ED44DC" w:rsidRDefault="00AA2277" w:rsidP="00AA2277">
      <w:pPr>
        <w:numPr>
          <w:ilvl w:val="0"/>
          <w:numId w:val="10"/>
        </w:numPr>
        <w:tabs>
          <w:tab w:val="left" w:pos="2055"/>
        </w:tabs>
        <w:suppressAutoHyphens/>
        <w:spacing w:after="0" w:line="240" w:lineRule="auto"/>
        <w:jc w:val="both"/>
        <w:rPr>
          <w:rFonts w:ascii="Helvetica" w:hAnsi="Helvetica" w:cs="Helvetica"/>
        </w:rPr>
      </w:pPr>
      <w:r w:rsidRPr="00ED44DC">
        <w:rPr>
          <w:rFonts w:ascii="Helvetica" w:hAnsi="Helvetica" w:cs="Helvetica"/>
        </w:rPr>
        <w:t>un défaut d’entretien,</w:t>
      </w:r>
    </w:p>
    <w:p w:rsidR="00AA2277" w:rsidRPr="00E62068" w:rsidRDefault="00AA2277" w:rsidP="00AA2277">
      <w:pPr>
        <w:numPr>
          <w:ilvl w:val="0"/>
          <w:numId w:val="10"/>
        </w:numPr>
        <w:tabs>
          <w:tab w:val="left" w:pos="2055"/>
        </w:tabs>
        <w:suppressAutoHyphens/>
        <w:spacing w:after="0" w:line="240" w:lineRule="auto"/>
        <w:jc w:val="both"/>
        <w:rPr>
          <w:rFonts w:ascii="Helvetica" w:hAnsi="Helvetica" w:cs="Helvetica"/>
        </w:rPr>
      </w:pPr>
      <w:r w:rsidRPr="00E62068">
        <w:rPr>
          <w:rFonts w:ascii="Helvetica" w:hAnsi="Helvetica" w:cs="Helvetica"/>
        </w:rPr>
        <w:t>un non respect des directives d’emploi ou de montage,</w:t>
      </w:r>
    </w:p>
    <w:p w:rsidR="00E62068" w:rsidRDefault="00E62068" w:rsidP="00DE4402">
      <w:pPr>
        <w:suppressAutoHyphens/>
        <w:spacing w:after="0" w:line="240" w:lineRule="auto"/>
        <w:ind w:left="1695"/>
        <w:jc w:val="both"/>
        <w:rPr>
          <w:rFonts w:ascii="Helvetica" w:hAnsi="Helvetica" w:cs="Helvetica"/>
          <w:highlight w:val="green"/>
        </w:rPr>
      </w:pPr>
      <w:r>
        <w:rPr>
          <w:rFonts w:ascii="Helvetica" w:hAnsi="Helvetica" w:cs="Helvetica"/>
        </w:rPr>
        <w:t xml:space="preserve">-    </w:t>
      </w:r>
      <w:r w:rsidR="00AA2277" w:rsidRPr="00E62068">
        <w:rPr>
          <w:rFonts w:ascii="Helvetica" w:hAnsi="Helvetica" w:cs="Helvetica"/>
        </w:rPr>
        <w:t>un environnement non conforme,</w:t>
      </w:r>
      <w:r w:rsidR="00546EF4" w:rsidRPr="00E62068">
        <w:rPr>
          <w:rFonts w:ascii="Helvetica" w:hAnsi="Helvetica" w:cs="Helvetica"/>
        </w:rPr>
        <w:t xml:space="preserve"> à préciser :</w:t>
      </w:r>
      <w:r>
        <w:rPr>
          <w:rFonts w:ascii="Helvetica" w:hAnsi="Helvetica" w:cs="Helvetica"/>
        </w:rPr>
        <w:t xml:space="preserve"> la température, les </w:t>
      </w:r>
      <w:r w:rsidRPr="00E62068">
        <w:rPr>
          <w:rFonts w:ascii="Helvetica" w:hAnsi="Helvetica" w:cs="Helvetica"/>
        </w:rPr>
        <w:t>causes accidentelles ou externes (c</w:t>
      </w:r>
      <w:r>
        <w:rPr>
          <w:rFonts w:ascii="Helvetica" w:hAnsi="Helvetica" w:cs="Helvetica"/>
        </w:rPr>
        <w:t>’est</w:t>
      </w:r>
      <w:r w:rsidRPr="00E62068">
        <w:rPr>
          <w:rFonts w:ascii="Helvetica" w:hAnsi="Helvetica" w:cs="Helvetica"/>
        </w:rPr>
        <w:t>-à-</w:t>
      </w:r>
      <w:r>
        <w:rPr>
          <w:rFonts w:ascii="Helvetica" w:hAnsi="Helvetica" w:cs="Helvetica"/>
        </w:rPr>
        <w:t xml:space="preserve">dire </w:t>
      </w:r>
      <w:r w:rsidRPr="00E62068">
        <w:rPr>
          <w:rFonts w:ascii="Helvetica" w:hAnsi="Helvetica" w:cs="Helvetica"/>
        </w:rPr>
        <w:t xml:space="preserve">pics de tension, éclairage, </w:t>
      </w:r>
      <w:proofErr w:type="spellStart"/>
      <w:r w:rsidRPr="00E62068">
        <w:rPr>
          <w:rFonts w:ascii="Helvetica" w:hAnsi="Helvetica" w:cs="Helvetica"/>
        </w:rPr>
        <w:t>etc</w:t>
      </w:r>
      <w:proofErr w:type="spellEnd"/>
      <w:r w:rsidRPr="00E62068">
        <w:rPr>
          <w:rFonts w:ascii="Helvetica" w:hAnsi="Helvetica" w:cs="Helvetica"/>
        </w:rPr>
        <w:t>), les accidents imprévus</w:t>
      </w:r>
      <w:r>
        <w:rPr>
          <w:rFonts w:ascii="Helvetica" w:hAnsi="Helvetica" w:cs="Helvetica"/>
        </w:rPr>
        <w:t xml:space="preserve"> comme les</w:t>
      </w:r>
      <w:r w:rsidRPr="00E62068">
        <w:rPr>
          <w:rFonts w:ascii="Helvetica" w:hAnsi="Helvetica" w:cs="Helvetica"/>
        </w:rPr>
        <w:t xml:space="preserve"> catastrophe</w:t>
      </w:r>
      <w:r>
        <w:rPr>
          <w:rFonts w:ascii="Helvetica" w:hAnsi="Helvetica" w:cs="Helvetica"/>
        </w:rPr>
        <w:t>s</w:t>
      </w:r>
      <w:r w:rsidRPr="00E62068">
        <w:rPr>
          <w:rFonts w:ascii="Helvetica" w:hAnsi="Helvetica" w:cs="Helvetica"/>
        </w:rPr>
        <w:t xml:space="preserve"> naturelle</w:t>
      </w:r>
      <w:r>
        <w:rPr>
          <w:rFonts w:ascii="Helvetica" w:hAnsi="Helvetica" w:cs="Helvetica"/>
        </w:rPr>
        <w:t>s</w:t>
      </w:r>
      <w:r w:rsidRPr="00E62068">
        <w:rPr>
          <w:rFonts w:ascii="Helvetica" w:hAnsi="Helvetica" w:cs="Helvetica"/>
        </w:rPr>
        <w:t>.</w:t>
      </w:r>
    </w:p>
    <w:p w:rsidR="00DE4402" w:rsidRPr="00E62068" w:rsidRDefault="00DE4402" w:rsidP="00DE4402">
      <w:pPr>
        <w:suppressAutoHyphens/>
        <w:spacing w:after="0" w:line="240" w:lineRule="auto"/>
        <w:ind w:left="1695"/>
        <w:jc w:val="both"/>
        <w:rPr>
          <w:rFonts w:ascii="Helvetica" w:hAnsi="Helvetica" w:cs="Helvetica"/>
          <w:highlight w:val="green"/>
        </w:rPr>
      </w:pPr>
    </w:p>
    <w:p w:rsidR="00AA2277" w:rsidRPr="00671A58" w:rsidRDefault="00DE4402" w:rsidP="00671A58">
      <w:pPr>
        <w:spacing w:after="0" w:line="240" w:lineRule="auto"/>
        <w:ind w:left="1695"/>
        <w:jc w:val="both"/>
        <w:rPr>
          <w:rFonts w:ascii="Helvetica" w:hAnsi="Helvetica" w:cs="Helvetica"/>
          <w:highlight w:val="green"/>
        </w:rPr>
      </w:pPr>
      <w:r w:rsidRPr="00DE4402">
        <w:rPr>
          <w:rFonts w:ascii="Helvetica" w:hAnsi="Helvetica" w:cs="Helvetica"/>
        </w:rPr>
        <w:t xml:space="preserve">- </w:t>
      </w:r>
      <w:r w:rsidR="00AA2277" w:rsidRPr="00DE4402">
        <w:rPr>
          <w:rFonts w:ascii="Helvetica" w:hAnsi="Helvetica" w:cs="Helvetica"/>
        </w:rPr>
        <w:t>des conditions de</w:t>
      </w:r>
      <w:r w:rsidRPr="00DE4402">
        <w:rPr>
          <w:rFonts w:ascii="Helvetica" w:hAnsi="Helvetica" w:cs="Helvetica"/>
        </w:rPr>
        <w:t xml:space="preserve"> fonctionnement inadaptées : installations (l'électricité, l'eau, les égouts et les raccords de gaz ou autres), </w:t>
      </w:r>
      <w:r>
        <w:rPr>
          <w:rFonts w:ascii="Helvetica" w:hAnsi="Helvetica" w:cs="Helvetica"/>
        </w:rPr>
        <w:t>r</w:t>
      </w:r>
      <w:r w:rsidRPr="00DE4402">
        <w:rPr>
          <w:rFonts w:ascii="Helvetica" w:hAnsi="Helvetica" w:cs="Helvetica"/>
        </w:rPr>
        <w:t>accordement électrique qui ne répond pas aux exigences; l'utilisation d'un détergent</w:t>
      </w:r>
      <w:r>
        <w:rPr>
          <w:rFonts w:ascii="Helvetica" w:hAnsi="Helvetica" w:cs="Helvetica"/>
        </w:rPr>
        <w:t xml:space="preserve"> inapproprié, </w:t>
      </w:r>
      <w:proofErr w:type="spellStart"/>
      <w:r>
        <w:rPr>
          <w:rFonts w:ascii="Helvetica" w:hAnsi="Helvetica" w:cs="Helvetica"/>
        </w:rPr>
        <w:t>etc</w:t>
      </w:r>
      <w:proofErr w:type="spellEnd"/>
      <w:r>
        <w:rPr>
          <w:rFonts w:ascii="Helvetica" w:hAnsi="Helvetica" w:cs="Helvetica"/>
        </w:rPr>
        <w:t>…</w:t>
      </w:r>
    </w:p>
    <w:p w:rsidR="00AA2277" w:rsidRDefault="00AA2277" w:rsidP="00AA2277">
      <w:pPr>
        <w:jc w:val="both"/>
        <w:rPr>
          <w:rFonts w:ascii="Helvetica" w:hAnsi="Helvetica" w:cs="Helvetica"/>
        </w:rPr>
      </w:pPr>
      <w:r w:rsidRPr="00ED44DC">
        <w:rPr>
          <w:rFonts w:ascii="Helvetica" w:hAnsi="Helvetica" w:cs="Helvetica"/>
        </w:rPr>
        <w:lastRenderedPageBreak/>
        <w:t xml:space="preserve">Dans les cas ci-dessus, les coûts d’intervention </w:t>
      </w:r>
      <w:r w:rsidR="009D3087">
        <w:rPr>
          <w:rFonts w:ascii="Helvetica" w:hAnsi="Helvetica" w:cs="Helvetica"/>
        </w:rPr>
        <w:t xml:space="preserve">et les frais de transports </w:t>
      </w:r>
      <w:r w:rsidRPr="00ED44DC">
        <w:rPr>
          <w:rFonts w:ascii="Helvetica" w:hAnsi="Helvetica" w:cs="Helvetica"/>
        </w:rPr>
        <w:t xml:space="preserve">seront facturés au consommateur par le </w:t>
      </w:r>
      <w:r>
        <w:rPr>
          <w:rFonts w:ascii="Helvetica" w:hAnsi="Helvetica" w:cs="Helvetica"/>
        </w:rPr>
        <w:t>cen</w:t>
      </w:r>
      <w:r w:rsidRPr="00ED44DC">
        <w:rPr>
          <w:rFonts w:ascii="Helvetica" w:hAnsi="Helvetica" w:cs="Helvetica"/>
        </w:rPr>
        <w:t>tre SAV à son tarif en vigueur.</w:t>
      </w:r>
    </w:p>
    <w:p w:rsidR="00AA2277" w:rsidRPr="00ED44DC" w:rsidRDefault="00AA2277" w:rsidP="00AA2277">
      <w:pPr>
        <w:jc w:val="both"/>
        <w:rPr>
          <w:rFonts w:ascii="Helvetica" w:hAnsi="Helvetica" w:cs="Helvetica"/>
        </w:rPr>
      </w:pPr>
    </w:p>
    <w:p w:rsidR="00AA2277" w:rsidRPr="00AA2277" w:rsidRDefault="00AA2277" w:rsidP="00AA2277">
      <w:pPr>
        <w:jc w:val="both"/>
        <w:rPr>
          <w:rFonts w:ascii="Helvetica" w:hAnsi="Helvetica" w:cs="Helvetica"/>
          <w:b/>
          <w:u w:val="single"/>
        </w:rPr>
      </w:pPr>
      <w:r w:rsidRPr="00AA2277">
        <w:rPr>
          <w:rFonts w:ascii="Helvetica" w:hAnsi="Helvetica" w:cs="Helvetica"/>
          <w:b/>
          <w:u w:val="single"/>
        </w:rPr>
        <w:t>Territorialité :</w:t>
      </w:r>
    </w:p>
    <w:p w:rsidR="00AA2277" w:rsidRDefault="00AA2277" w:rsidP="00AA2277">
      <w:pPr>
        <w:jc w:val="both"/>
        <w:rPr>
          <w:rFonts w:ascii="Helvetica" w:hAnsi="Helvetica" w:cs="Helvetica"/>
        </w:rPr>
      </w:pPr>
      <w:r w:rsidRPr="00ED44DC">
        <w:rPr>
          <w:rFonts w:ascii="Helvetica" w:hAnsi="Helvetica" w:cs="Helvetica"/>
        </w:rPr>
        <w:t xml:space="preserve">La garantie contractuelle s’applique pour tous les appareils </w:t>
      </w:r>
      <w:proofErr w:type="spellStart"/>
      <w:r w:rsidRPr="00ED44DC">
        <w:rPr>
          <w:rFonts w:ascii="Helvetica" w:hAnsi="Helvetica" w:cs="Helvetica"/>
        </w:rPr>
        <w:t>KitchenAid</w:t>
      </w:r>
      <w:proofErr w:type="spellEnd"/>
      <w:r w:rsidRPr="00ED44DC">
        <w:rPr>
          <w:rFonts w:ascii="Helvetica" w:hAnsi="Helvetica" w:cs="Helvetica"/>
        </w:rPr>
        <w:t xml:space="preserve"> achetés dans la </w:t>
      </w:r>
      <w:r w:rsidRPr="00DD3722">
        <w:rPr>
          <w:rFonts w:ascii="Helvetica" w:hAnsi="Helvetica" w:cs="Helvetica"/>
          <w:b/>
        </w:rPr>
        <w:t>communauté européenne</w:t>
      </w:r>
      <w:r w:rsidRPr="00ED44DC">
        <w:rPr>
          <w:rFonts w:ascii="Helvetica" w:hAnsi="Helvetica" w:cs="Helvetica"/>
        </w:rPr>
        <w:t xml:space="preserve"> et utilisés en </w:t>
      </w:r>
      <w:r w:rsidR="00546EF4" w:rsidRPr="000E145B">
        <w:rPr>
          <w:rFonts w:ascii="Helvetica" w:hAnsi="Helvetica" w:cs="Helvetica"/>
          <w:b/>
        </w:rPr>
        <w:t xml:space="preserve">France </w:t>
      </w:r>
      <w:proofErr w:type="spellStart"/>
      <w:r w:rsidR="00546EF4" w:rsidRPr="000E145B">
        <w:rPr>
          <w:rFonts w:ascii="Helvetica" w:hAnsi="Helvetica" w:cs="Helvetica"/>
          <w:b/>
        </w:rPr>
        <w:t>Metropolitaine</w:t>
      </w:r>
      <w:proofErr w:type="spellEnd"/>
      <w:r w:rsidRPr="00ED44DC">
        <w:rPr>
          <w:rFonts w:ascii="Helvetica" w:hAnsi="Helvetica" w:cs="Helvetica"/>
        </w:rPr>
        <w:t xml:space="preserve">. Pour les appareils achetés hors communauté Européenne ou utilisés hors de France, le coût des pièces de rechange ainsi que les frais de réparation et d’expédition ne seront pas pris en charge par </w:t>
      </w:r>
      <w:proofErr w:type="spellStart"/>
      <w:r w:rsidRPr="00ED44DC">
        <w:rPr>
          <w:rFonts w:ascii="Helvetica" w:hAnsi="Helvetica" w:cs="Helvetica"/>
        </w:rPr>
        <w:t>KitchenAid</w:t>
      </w:r>
      <w:proofErr w:type="spellEnd"/>
      <w:r w:rsidRPr="00ED44DC">
        <w:rPr>
          <w:rFonts w:ascii="Helvetica" w:hAnsi="Helvetica" w:cs="Helvetica"/>
        </w:rPr>
        <w:t xml:space="preserve"> et pourront être facturés par le centre SAV français selon son tarif en vigueur.  </w:t>
      </w:r>
    </w:p>
    <w:p w:rsidR="00AA2277" w:rsidRPr="00ED44DC" w:rsidRDefault="00F30D42" w:rsidP="00AA2277">
      <w:pPr>
        <w:jc w:val="both"/>
        <w:rPr>
          <w:rFonts w:ascii="Helvetica" w:hAnsi="Helvetica" w:cs="Helvetica"/>
        </w:rPr>
      </w:pPr>
      <w:r>
        <w:rPr>
          <w:rFonts w:ascii="Helvetica" w:hAnsi="Helvetica" w:cs="Helvetica"/>
          <w:noProof/>
        </w:rPr>
        <w:pict>
          <v:shapetype id="_x0000_t202" coordsize="21600,21600" o:spt="202" path="m,l,21600r21600,l21600,xe">
            <v:stroke joinstyle="miter"/>
            <v:path gradientshapeok="t" o:connecttype="rect"/>
          </v:shapetype>
          <v:shape id="_x0000_s1026" type="#_x0000_t202" style="position:absolute;left:0;text-align:left;margin-left:531.05pt;margin-top:6.6pt;width:21.55pt;height:319.9pt;z-index:251660288" strokecolor="white">
            <v:textbox style="layout-flow:vertical;mso-layout-flow-alt:bottom-to-top">
              <w:txbxContent>
                <w:p w:rsidR="00AA2277" w:rsidRDefault="00AA2277" w:rsidP="00AA2277">
                  <w:pPr>
                    <w:rPr>
                      <w:rFonts w:ascii="Verdana" w:hAnsi="Verdana"/>
                      <w:sz w:val="12"/>
                    </w:rPr>
                  </w:pPr>
                  <w:r>
                    <w:rPr>
                      <w:rFonts w:ascii="Verdana" w:hAnsi="Verdana"/>
                      <w:sz w:val="12"/>
                    </w:rPr>
                    <w:t xml:space="preserve">Whirlpool </w:t>
                  </w:r>
                  <w:smartTag w:uri="urn:schemas-microsoft-com:office:smarttags" w:element="country-region">
                    <w:r>
                      <w:rPr>
                        <w:rFonts w:ascii="Verdana" w:hAnsi="Verdana"/>
                        <w:sz w:val="12"/>
                      </w:rPr>
                      <w:t>France</w:t>
                    </w:r>
                  </w:smartTag>
                  <w:r>
                    <w:rPr>
                      <w:rFonts w:ascii="Verdana" w:hAnsi="Verdana"/>
                      <w:sz w:val="12"/>
                    </w:rPr>
                    <w:t xml:space="preserve"> SAS– RCS </w:t>
                  </w:r>
                  <w:smartTag w:uri="urn:schemas-microsoft-com:office:smarttags" w:element="place">
                    <w:smartTag w:uri="urn:schemas-microsoft-com:office:smarttags" w:element="City">
                      <w:r>
                        <w:rPr>
                          <w:rFonts w:ascii="Verdana" w:hAnsi="Verdana"/>
                          <w:sz w:val="12"/>
                        </w:rPr>
                        <w:t>Nanterre</w:t>
                      </w:r>
                    </w:smartTag>
                  </w:smartTag>
                  <w:r>
                    <w:rPr>
                      <w:rFonts w:ascii="Verdana" w:hAnsi="Verdana"/>
                      <w:sz w:val="12"/>
                    </w:rPr>
                    <w:t xml:space="preserve"> B 325 041 481</w:t>
                  </w:r>
                </w:p>
              </w:txbxContent>
            </v:textbox>
          </v:shape>
        </w:pict>
      </w:r>
    </w:p>
    <w:p w:rsidR="00AA2277" w:rsidRPr="00747A69" w:rsidRDefault="00AA2277" w:rsidP="00AA2277">
      <w:pPr>
        <w:jc w:val="both"/>
        <w:rPr>
          <w:rFonts w:ascii="Helvetica" w:hAnsi="Helvetica" w:cs="Helvetica"/>
          <w:b/>
          <w:u w:val="single"/>
        </w:rPr>
      </w:pPr>
      <w:r w:rsidRPr="00AA2277">
        <w:rPr>
          <w:rFonts w:ascii="Helvetica" w:hAnsi="Helvetica" w:cs="Helvetica"/>
          <w:b/>
          <w:u w:val="single"/>
        </w:rPr>
        <w:t>Conditions relatives au produit :</w:t>
      </w:r>
    </w:p>
    <w:p w:rsidR="00AA2277" w:rsidRPr="00747A69" w:rsidRDefault="00AA2277" w:rsidP="00AA2277">
      <w:pPr>
        <w:jc w:val="both"/>
        <w:rPr>
          <w:rFonts w:ascii="Helvetica" w:hAnsi="Helvetica" w:cs="Helvetica"/>
          <w:color w:val="C00000"/>
        </w:rPr>
      </w:pPr>
      <w:r w:rsidRPr="00747A69">
        <w:rPr>
          <w:rFonts w:ascii="Helvetica" w:hAnsi="Helvetica" w:cs="Helvetica"/>
          <w:color w:val="C00000"/>
        </w:rPr>
        <w:t xml:space="preserve">La garantie contractuelle ne s’applique que si l’appareil est retourné </w:t>
      </w:r>
      <w:proofErr w:type="gramStart"/>
      <w:r w:rsidRPr="00747A69">
        <w:rPr>
          <w:rFonts w:ascii="Helvetica" w:hAnsi="Helvetica" w:cs="Helvetica"/>
          <w:color w:val="C00000"/>
        </w:rPr>
        <w:t>accompagné</w:t>
      </w:r>
      <w:proofErr w:type="gramEnd"/>
      <w:r w:rsidRPr="00747A69">
        <w:rPr>
          <w:rFonts w:ascii="Helvetica" w:hAnsi="Helvetica" w:cs="Helvetica"/>
          <w:color w:val="C00000"/>
        </w:rPr>
        <w:t xml:space="preserve"> de </w:t>
      </w:r>
      <w:r w:rsidRPr="00261A1F">
        <w:rPr>
          <w:rFonts w:ascii="Helvetica" w:hAnsi="Helvetica" w:cs="Helvetica"/>
          <w:color w:val="C00000"/>
        </w:rPr>
        <w:t xml:space="preserve">l’original </w:t>
      </w:r>
      <w:r w:rsidR="00261A1F" w:rsidRPr="00261A1F">
        <w:rPr>
          <w:rFonts w:ascii="Helvetica" w:hAnsi="Helvetica" w:cs="Helvetica"/>
          <w:color w:val="C00000"/>
        </w:rPr>
        <w:t xml:space="preserve">du contrat de </w:t>
      </w:r>
      <w:r w:rsidR="00261A1F">
        <w:rPr>
          <w:rFonts w:ascii="Helvetica" w:hAnsi="Helvetica" w:cs="Helvetica"/>
          <w:color w:val="C00000"/>
        </w:rPr>
        <w:t xml:space="preserve">garantie constructeur </w:t>
      </w:r>
      <w:r w:rsidRPr="00261A1F">
        <w:rPr>
          <w:rFonts w:ascii="Helvetica" w:hAnsi="Helvetica" w:cs="Helvetica"/>
          <w:color w:val="C00000"/>
        </w:rPr>
        <w:t xml:space="preserve">ou </w:t>
      </w:r>
      <w:r w:rsidR="00261A1F">
        <w:rPr>
          <w:rFonts w:ascii="Helvetica" w:hAnsi="Helvetica" w:cs="Helvetica"/>
          <w:color w:val="C00000"/>
        </w:rPr>
        <w:t>distributeur</w:t>
      </w:r>
      <w:r w:rsidRPr="00261A1F">
        <w:rPr>
          <w:rFonts w:ascii="Helvetica" w:hAnsi="Helvetica" w:cs="Helvetica"/>
          <w:color w:val="C00000"/>
        </w:rPr>
        <w:t>, et</w:t>
      </w:r>
      <w:r w:rsidRPr="00747A69">
        <w:rPr>
          <w:rFonts w:ascii="Helvetica" w:hAnsi="Helvetica" w:cs="Helvetica"/>
          <w:color w:val="C00000"/>
        </w:rPr>
        <w:t xml:space="preserve"> de l’original de la facture ou du ticket de caisse. Les photocopies sont possibles si y figurent le cachet de l’enseigne commerciale et la signature d’un responsable de service.</w:t>
      </w:r>
    </w:p>
    <w:p w:rsidR="00AA2277" w:rsidRPr="00ED44DC" w:rsidRDefault="00AA2277" w:rsidP="00AA2277">
      <w:pPr>
        <w:autoSpaceDE w:val="0"/>
        <w:autoSpaceDN w:val="0"/>
        <w:adjustRightInd w:val="0"/>
        <w:rPr>
          <w:rFonts w:ascii="Helvetica" w:hAnsi="Helvetica" w:cs="Helvetica"/>
        </w:rPr>
      </w:pPr>
      <w:r w:rsidRPr="00ED44DC">
        <w:rPr>
          <w:rFonts w:ascii="Helvetica" w:hAnsi="Helvetica" w:cs="Helvetica"/>
        </w:rPr>
        <w:t>Le centre SAV devra informer le consommateur que les produits devront être remis complets et dans leurs emballages d’origine avant toute réparation.</w:t>
      </w:r>
    </w:p>
    <w:p w:rsidR="00AA2277" w:rsidRPr="00356CCC" w:rsidRDefault="00AA2277" w:rsidP="00356CCC">
      <w:pPr>
        <w:autoSpaceDE w:val="0"/>
        <w:autoSpaceDN w:val="0"/>
        <w:adjustRightInd w:val="0"/>
        <w:rPr>
          <w:rFonts w:ascii="Helvetica" w:hAnsi="Helvetica" w:cs="Helvetica"/>
          <w:color w:val="000000"/>
        </w:rPr>
      </w:pPr>
      <w:r w:rsidRPr="00ED44DC">
        <w:rPr>
          <w:rFonts w:ascii="Helvetica" w:hAnsi="Helvetica" w:cs="Helvetica"/>
        </w:rPr>
        <w:t xml:space="preserve">Si un accessoire standard n’est pas présent, le centre SAV notifiera immédiatement à </w:t>
      </w:r>
      <w:proofErr w:type="spellStart"/>
      <w:r w:rsidRPr="00ED44DC">
        <w:rPr>
          <w:rFonts w:ascii="Helvetica" w:hAnsi="Helvetica" w:cs="Helvetica"/>
        </w:rPr>
        <w:t>KitchenAid</w:t>
      </w:r>
      <w:proofErr w:type="spellEnd"/>
      <w:r w:rsidRPr="00ED44DC">
        <w:rPr>
          <w:rFonts w:ascii="Helvetica" w:hAnsi="Helvetica" w:cs="Helvetica"/>
        </w:rPr>
        <w:t xml:space="preserve"> le / les accessoire(s) </w:t>
      </w:r>
      <w:r w:rsidRPr="00ED44DC">
        <w:rPr>
          <w:rFonts w:ascii="Helvetica" w:hAnsi="Helvetica" w:cs="Helvetica"/>
          <w:color w:val="000000"/>
        </w:rPr>
        <w:t>manquant(s). Le centre SAV pourra refuser l’appareil  puisque la réparation s’avère difficilement réalisable.</w:t>
      </w:r>
    </w:p>
    <w:p w:rsidR="00AA2277" w:rsidRPr="00ED44DC" w:rsidRDefault="00AA2277" w:rsidP="00AA2277">
      <w:pPr>
        <w:pStyle w:val="Corpsdetexte"/>
        <w:spacing w:after="0"/>
        <w:jc w:val="both"/>
        <w:rPr>
          <w:rFonts w:ascii="Helvetica" w:hAnsi="Helvetica" w:cs="Helvetica"/>
          <w:sz w:val="22"/>
          <w:szCs w:val="22"/>
          <w:lang w:val="fr-FR"/>
        </w:rPr>
      </w:pPr>
    </w:p>
    <w:p w:rsidR="00AA2277" w:rsidRPr="00ED44DC" w:rsidRDefault="00AA2277" w:rsidP="00AA2277">
      <w:pPr>
        <w:pStyle w:val="Corpsdetexte"/>
        <w:spacing w:after="0"/>
        <w:jc w:val="both"/>
        <w:rPr>
          <w:rFonts w:ascii="Helvetica" w:hAnsi="Helvetica" w:cs="Helvetica"/>
          <w:sz w:val="22"/>
          <w:szCs w:val="22"/>
          <w:lang w:val="fr-FR"/>
        </w:rPr>
      </w:pPr>
    </w:p>
    <w:p w:rsidR="00AA2277" w:rsidRPr="00D510B8" w:rsidRDefault="00AA2277" w:rsidP="00AA2277">
      <w:pPr>
        <w:jc w:val="both"/>
        <w:rPr>
          <w:rFonts w:ascii="Helvetica" w:hAnsi="Helvetica" w:cs="Helvetica"/>
          <w:b/>
          <w:color w:val="808080" w:themeColor="background1" w:themeShade="80"/>
          <w:u w:val="single"/>
        </w:rPr>
      </w:pPr>
      <w:r w:rsidRPr="00D510B8">
        <w:rPr>
          <w:rFonts w:ascii="Helvetica" w:hAnsi="Helvetica" w:cs="Helvetica"/>
          <w:b/>
          <w:color w:val="808080" w:themeColor="background1" w:themeShade="80"/>
          <w:u w:val="single"/>
        </w:rPr>
        <w:t>Transport du produit vers le centre SAV et retour du produit au consommateur</w:t>
      </w:r>
    </w:p>
    <w:p w:rsidR="00AA2277" w:rsidRPr="00DD3722" w:rsidRDefault="00AA2277" w:rsidP="00AA2277">
      <w:pPr>
        <w:jc w:val="both"/>
        <w:rPr>
          <w:rFonts w:ascii="Helvetica" w:hAnsi="Helvetica" w:cs="Helvetica"/>
          <w:b/>
          <w:u w:val="single"/>
        </w:rPr>
      </w:pPr>
    </w:p>
    <w:p w:rsidR="00AA2277" w:rsidRPr="00F53BEA" w:rsidRDefault="00F53BEA" w:rsidP="002A603A">
      <w:pPr>
        <w:jc w:val="both"/>
        <w:rPr>
          <w:rFonts w:ascii="Helvetica" w:hAnsi="Helvetica" w:cs="Helvetica"/>
          <w:u w:val="single"/>
        </w:rPr>
      </w:pPr>
      <w:r w:rsidRPr="00DD3722">
        <w:rPr>
          <w:rFonts w:ascii="Helvetica" w:hAnsi="Helvetica" w:cs="Helvetica"/>
          <w:b/>
          <w:u w:val="single"/>
        </w:rPr>
        <w:t>- Contacter le SAV relié au secteur</w:t>
      </w:r>
      <w:r>
        <w:rPr>
          <w:rFonts w:ascii="Helvetica" w:hAnsi="Helvetica" w:cs="Helvetica"/>
          <w:u w:val="single"/>
        </w:rPr>
        <w:t xml:space="preserve"> : </w:t>
      </w:r>
      <w:r w:rsidR="00AA2277" w:rsidRPr="0036725E">
        <w:rPr>
          <w:rFonts w:ascii="Helvetica" w:hAnsi="Helvetica" w:cs="Helvetica"/>
        </w:rPr>
        <w:t xml:space="preserve">Le SAV s’engage à prendre en </w:t>
      </w:r>
      <w:r w:rsidR="000D13CB" w:rsidRPr="0036725E">
        <w:rPr>
          <w:rFonts w:ascii="Helvetica" w:hAnsi="Helvetica" w:cs="Helvetica"/>
        </w:rPr>
        <w:t>charge</w:t>
      </w:r>
      <w:r w:rsidR="00AA2277" w:rsidRPr="0036725E">
        <w:rPr>
          <w:rFonts w:ascii="Helvetica" w:hAnsi="Helvetica" w:cs="Helvetica"/>
        </w:rPr>
        <w:t xml:space="preserve"> le transport du produit en envoyant un bon prépayé pour le client ou le consommateur</w:t>
      </w:r>
      <w:r w:rsidR="000D13CB" w:rsidRPr="0036725E">
        <w:rPr>
          <w:rFonts w:ascii="Helvetica" w:hAnsi="Helvetica" w:cs="Helvetica"/>
        </w:rPr>
        <w:t xml:space="preserve"> (ou accepté le port due)</w:t>
      </w:r>
    </w:p>
    <w:p w:rsidR="00AA2277" w:rsidRPr="00ED44DC" w:rsidRDefault="00F53BEA" w:rsidP="00AA2277">
      <w:pPr>
        <w:jc w:val="both"/>
        <w:rPr>
          <w:rFonts w:ascii="Helvetica" w:hAnsi="Helvetica" w:cs="Helvetica"/>
        </w:rPr>
      </w:pPr>
      <w:r>
        <w:rPr>
          <w:rFonts w:ascii="Helvetica" w:hAnsi="Helvetica" w:cs="Helvetica"/>
        </w:rPr>
        <w:t>L</w:t>
      </w:r>
      <w:r w:rsidR="00AA2277" w:rsidRPr="00ED44DC">
        <w:rPr>
          <w:rFonts w:ascii="Helvetica" w:hAnsi="Helvetica" w:cs="Helvetica"/>
        </w:rPr>
        <w:t>e consommateur peut organiser</w:t>
      </w:r>
      <w:r>
        <w:rPr>
          <w:rFonts w:ascii="Helvetica" w:hAnsi="Helvetica" w:cs="Helvetica"/>
        </w:rPr>
        <w:t xml:space="preserve"> aussi</w:t>
      </w:r>
      <w:r w:rsidR="00AA2277" w:rsidRPr="00ED44DC">
        <w:rPr>
          <w:rFonts w:ascii="Helvetica" w:hAnsi="Helvetica" w:cs="Helvetica"/>
        </w:rPr>
        <w:t xml:space="preserve"> lui-même le transport aller/retour de son produit</w:t>
      </w:r>
      <w:r w:rsidR="00EA3266">
        <w:rPr>
          <w:rFonts w:ascii="Helvetica" w:hAnsi="Helvetica" w:cs="Helvetica"/>
        </w:rPr>
        <w:t xml:space="preserve"> sous certaines conditions</w:t>
      </w:r>
      <w:r w:rsidR="00AA2277" w:rsidRPr="00ED44DC">
        <w:rPr>
          <w:rFonts w:ascii="Helvetica" w:hAnsi="Helvetica" w:cs="Helvetica"/>
        </w:rPr>
        <w:t xml:space="preserve">, ou demander au centre SAV de l’organiser. </w:t>
      </w:r>
    </w:p>
    <w:p w:rsidR="00AA2277" w:rsidRPr="0036725E" w:rsidRDefault="00ED63FA" w:rsidP="00AA2277">
      <w:pPr>
        <w:jc w:val="both"/>
        <w:rPr>
          <w:rFonts w:ascii="Helvetica" w:hAnsi="Helvetica" w:cs="Helvetica"/>
          <w:i/>
        </w:rPr>
      </w:pPr>
      <w:r>
        <w:rPr>
          <w:rFonts w:ascii="Helvetica" w:hAnsi="Helvetica" w:cs="Helvetica"/>
          <w:i/>
        </w:rPr>
        <w:t>Le consommateur peut demande</w:t>
      </w:r>
      <w:r w:rsidR="0036725E" w:rsidRPr="0036725E">
        <w:rPr>
          <w:rFonts w:ascii="Helvetica" w:hAnsi="Helvetica" w:cs="Helvetica"/>
          <w:i/>
        </w:rPr>
        <w:t>r</w:t>
      </w:r>
      <w:r>
        <w:rPr>
          <w:rFonts w:ascii="Helvetica" w:hAnsi="Helvetica" w:cs="Helvetica"/>
          <w:i/>
        </w:rPr>
        <w:t xml:space="preserve"> </w:t>
      </w:r>
      <w:r w:rsidR="0036725E" w:rsidRPr="0036725E">
        <w:rPr>
          <w:rFonts w:ascii="Helvetica" w:hAnsi="Helvetica" w:cs="Helvetica"/>
          <w:i/>
        </w:rPr>
        <w:t>une prise en charge du transport s’il est très éloignée d’une station agrée (&gt; 80kms).</w:t>
      </w:r>
    </w:p>
    <w:p w:rsidR="0036725E" w:rsidRDefault="002A603A" w:rsidP="00AA2277">
      <w:pPr>
        <w:jc w:val="both"/>
        <w:rPr>
          <w:rFonts w:ascii="Helvetica" w:hAnsi="Helvetica" w:cs="Helvetica"/>
          <w:i/>
        </w:rPr>
      </w:pPr>
      <w:r w:rsidRPr="002A603A">
        <w:rPr>
          <w:rFonts w:ascii="Helvetica" w:hAnsi="Helvetica" w:cs="Helvetica"/>
          <w:i/>
        </w:rPr>
        <w:t xml:space="preserve">Cette </w:t>
      </w:r>
      <w:r w:rsidR="00AA2277" w:rsidRPr="002A603A">
        <w:rPr>
          <w:rFonts w:ascii="Helvetica" w:hAnsi="Helvetica" w:cs="Helvetica"/>
          <w:i/>
        </w:rPr>
        <w:t>prise en charge n’est valable que pour les appareils utilisés et transportés sur le territoire Français. Les coûts de transport de produits en provenance du reste de la communauté Européenne</w:t>
      </w:r>
      <w:r w:rsidR="000D13CB">
        <w:rPr>
          <w:rFonts w:ascii="Helvetica" w:hAnsi="Helvetica" w:cs="Helvetica"/>
          <w:i/>
        </w:rPr>
        <w:t xml:space="preserve"> </w:t>
      </w:r>
      <w:r w:rsidR="000D13CB" w:rsidRPr="0036725E">
        <w:rPr>
          <w:rFonts w:ascii="Helvetica" w:hAnsi="Helvetica" w:cs="Helvetica"/>
          <w:i/>
        </w:rPr>
        <w:t>et des DOM TOM</w:t>
      </w:r>
      <w:r w:rsidR="00AA2277" w:rsidRPr="0036725E">
        <w:rPr>
          <w:rFonts w:ascii="Helvetica" w:hAnsi="Helvetica" w:cs="Helvetica"/>
          <w:i/>
        </w:rPr>
        <w:t xml:space="preserve"> r</w:t>
      </w:r>
      <w:r w:rsidR="00AA2277" w:rsidRPr="002A603A">
        <w:rPr>
          <w:rFonts w:ascii="Helvetica" w:hAnsi="Helvetica" w:cs="Helvetica"/>
          <w:i/>
        </w:rPr>
        <w:t xml:space="preserve">esteront à la charge du consommateur et pourront être facturés par le centre SAV à celui-ci selon ses tarifs en vigueur. </w:t>
      </w:r>
    </w:p>
    <w:p w:rsidR="0036725E" w:rsidRDefault="0036725E" w:rsidP="00AA2277">
      <w:pPr>
        <w:jc w:val="both"/>
        <w:rPr>
          <w:rFonts w:ascii="Helvetica" w:hAnsi="Helvetica" w:cs="Helvetica"/>
          <w:i/>
        </w:rPr>
      </w:pPr>
    </w:p>
    <w:p w:rsidR="0036725E" w:rsidRPr="00773835" w:rsidRDefault="0036725E" w:rsidP="00AA2277">
      <w:pPr>
        <w:jc w:val="both"/>
        <w:rPr>
          <w:rFonts w:ascii="Helvetica" w:hAnsi="Helvetica" w:cs="Helvetica"/>
          <w:i/>
        </w:rPr>
      </w:pPr>
    </w:p>
    <w:p w:rsidR="00AA2277" w:rsidRPr="00C04498" w:rsidRDefault="00AA2277" w:rsidP="00DF4804">
      <w:pPr>
        <w:pStyle w:val="Paragraphedeliste"/>
        <w:numPr>
          <w:ilvl w:val="0"/>
          <w:numId w:val="9"/>
        </w:numPr>
        <w:jc w:val="both"/>
        <w:rPr>
          <w:rFonts w:ascii="Helvetica" w:hAnsi="Helvetica" w:cs="Helvetica"/>
          <w:b/>
          <w:color w:val="C00000"/>
          <w:sz w:val="28"/>
          <w:u w:val="single"/>
          <w:lang w:val="fr-FR"/>
        </w:rPr>
      </w:pPr>
      <w:r w:rsidRPr="00C04498">
        <w:rPr>
          <w:rFonts w:ascii="Helvetica" w:hAnsi="Helvetica" w:cs="Helvetica"/>
          <w:b/>
          <w:color w:val="C00000"/>
          <w:sz w:val="28"/>
          <w:u w:val="single"/>
          <w:lang w:val="fr-FR"/>
        </w:rPr>
        <w:lastRenderedPageBreak/>
        <w:t>Cas particuliers - accord de retour</w:t>
      </w:r>
    </w:p>
    <w:p w:rsidR="00DF4804" w:rsidRPr="00DF4804" w:rsidRDefault="00DF4804" w:rsidP="00DF4804">
      <w:pPr>
        <w:pStyle w:val="Paragraphedeliste"/>
        <w:ind w:left="786"/>
        <w:jc w:val="both"/>
        <w:rPr>
          <w:rFonts w:ascii="Helvetica" w:hAnsi="Helvetica" w:cs="Helvetica"/>
          <w:b/>
          <w:color w:val="365F91" w:themeColor="accent1" w:themeShade="BF"/>
          <w:u w:val="single"/>
          <w:lang w:val="fr-FR"/>
        </w:rPr>
      </w:pPr>
    </w:p>
    <w:p w:rsidR="00AA2277" w:rsidRPr="00ED44DC" w:rsidRDefault="00AA2277" w:rsidP="00AA2277">
      <w:pPr>
        <w:jc w:val="both"/>
        <w:rPr>
          <w:rFonts w:ascii="Helvetica" w:hAnsi="Helvetica" w:cs="Helvetica"/>
        </w:rPr>
      </w:pPr>
    </w:p>
    <w:p w:rsidR="004F1066" w:rsidRPr="00DF4804" w:rsidRDefault="009A0981" w:rsidP="00AA2277">
      <w:pPr>
        <w:jc w:val="both"/>
        <w:rPr>
          <w:rFonts w:ascii="Helvetica" w:hAnsi="Helvetica" w:cs="Helvetica"/>
          <w:b/>
          <w:u w:val="single"/>
        </w:rPr>
      </w:pPr>
      <w:r>
        <w:rPr>
          <w:rFonts w:ascii="Helvetica" w:hAnsi="Helvetica" w:cs="Helvetica"/>
          <w:b/>
          <w:u w:val="single"/>
        </w:rPr>
        <w:t xml:space="preserve">- </w:t>
      </w:r>
      <w:r w:rsidR="00AA2277" w:rsidRPr="00DF4804">
        <w:rPr>
          <w:rFonts w:ascii="Helvetica" w:hAnsi="Helvetica" w:cs="Helvetica"/>
          <w:b/>
          <w:u w:val="single"/>
        </w:rPr>
        <w:t>Panne à la mise en service (3 jours)</w:t>
      </w:r>
    </w:p>
    <w:p w:rsidR="00AA2277" w:rsidRPr="004F1066" w:rsidRDefault="00AA2277" w:rsidP="00AA2277">
      <w:pPr>
        <w:jc w:val="both"/>
        <w:rPr>
          <w:rFonts w:ascii="Helvetica" w:hAnsi="Helvetica" w:cs="Helvetica"/>
          <w:i/>
        </w:rPr>
      </w:pPr>
      <w:r w:rsidRPr="004F1066">
        <w:rPr>
          <w:rFonts w:ascii="Helvetica" w:hAnsi="Helvetica" w:cs="Helvetica"/>
          <w:i/>
        </w:rPr>
        <w:t xml:space="preserve">La panne à la mise en service résulte du constat selon lequel l’appareil nouvellement installé ne remplit pas, ou de manière incorrecte, la fonction pour laquelle il a été acheté. La panne est d’origine interne et technique au produit. Elle provient d’une défaillance industrielle. </w:t>
      </w:r>
    </w:p>
    <w:p w:rsidR="000D13CB" w:rsidRDefault="004F1066" w:rsidP="00AA2277">
      <w:pPr>
        <w:jc w:val="both"/>
        <w:rPr>
          <w:rFonts w:ascii="Helvetica" w:hAnsi="Helvetica" w:cs="Helvetica"/>
        </w:rPr>
      </w:pPr>
      <w:r>
        <w:rPr>
          <w:rFonts w:ascii="Helvetica" w:hAnsi="Helvetica" w:cs="Helvetica"/>
        </w:rPr>
        <w:t>En cas de panne de 3 jours, vous devez envoyer le produit au</w:t>
      </w:r>
      <w:r w:rsidR="00B866A5">
        <w:rPr>
          <w:rFonts w:ascii="Helvetica" w:hAnsi="Helvetica" w:cs="Helvetica"/>
        </w:rPr>
        <w:t xml:space="preserve"> centre</w:t>
      </w:r>
      <w:r>
        <w:rPr>
          <w:rFonts w:ascii="Helvetica" w:hAnsi="Helvetica" w:cs="Helvetica"/>
        </w:rPr>
        <w:t xml:space="preserve"> SAV qui fera une demande directement à l’équipe commerciale </w:t>
      </w:r>
      <w:proofErr w:type="spellStart"/>
      <w:r>
        <w:rPr>
          <w:rFonts w:ascii="Helvetica" w:hAnsi="Helvetica" w:cs="Helvetica"/>
        </w:rPr>
        <w:t>KitchenAid</w:t>
      </w:r>
      <w:proofErr w:type="spellEnd"/>
    </w:p>
    <w:p w:rsidR="00B866A5" w:rsidRDefault="00B866A5" w:rsidP="00AA2277">
      <w:pPr>
        <w:jc w:val="both"/>
        <w:rPr>
          <w:rFonts w:ascii="Helvetica" w:hAnsi="Helvetica" w:cs="Helvetica"/>
        </w:rPr>
      </w:pPr>
    </w:p>
    <w:p w:rsidR="00AA2277" w:rsidRPr="00D77FAC" w:rsidRDefault="009A0981" w:rsidP="00AA2277">
      <w:pPr>
        <w:jc w:val="both"/>
        <w:rPr>
          <w:rFonts w:ascii="Helvetica" w:hAnsi="Helvetica" w:cs="Helvetica"/>
          <w:b/>
          <w:u w:val="single"/>
        </w:rPr>
      </w:pPr>
      <w:r>
        <w:rPr>
          <w:rFonts w:ascii="Helvetica" w:hAnsi="Helvetica" w:cs="Helvetica"/>
          <w:b/>
          <w:u w:val="single"/>
        </w:rPr>
        <w:t xml:space="preserve">- </w:t>
      </w:r>
      <w:r w:rsidR="00AA2277" w:rsidRPr="00D77FAC">
        <w:rPr>
          <w:rFonts w:ascii="Helvetica" w:hAnsi="Helvetica" w:cs="Helvetica"/>
          <w:b/>
          <w:u w:val="single"/>
        </w:rPr>
        <w:t xml:space="preserve">Pièces fonctionnelles en rupture (impossibilité pour </w:t>
      </w:r>
      <w:proofErr w:type="spellStart"/>
      <w:r w:rsidR="00AA2277" w:rsidRPr="00D77FAC">
        <w:rPr>
          <w:rFonts w:ascii="Helvetica" w:hAnsi="Helvetica" w:cs="Helvetica"/>
          <w:b/>
          <w:u w:val="single"/>
        </w:rPr>
        <w:t>KitchenAid</w:t>
      </w:r>
      <w:proofErr w:type="spellEnd"/>
      <w:r w:rsidR="00AA2277" w:rsidRPr="00D77FAC">
        <w:rPr>
          <w:rFonts w:ascii="Helvetica" w:hAnsi="Helvetica" w:cs="Helvetica"/>
          <w:b/>
          <w:u w:val="single"/>
        </w:rPr>
        <w:t xml:space="preserve"> de fournir la pièce détachée fonctionnelle dans le délai de 21 jours ouvrés)</w:t>
      </w:r>
    </w:p>
    <w:p w:rsidR="00AA2277" w:rsidRPr="00ED44DC" w:rsidRDefault="00AA2277" w:rsidP="00AA2277">
      <w:pPr>
        <w:jc w:val="both"/>
        <w:rPr>
          <w:rFonts w:ascii="Helvetica" w:hAnsi="Helvetica" w:cs="Helvetica"/>
        </w:rPr>
      </w:pPr>
      <w:r w:rsidRPr="00ED44DC">
        <w:rPr>
          <w:rFonts w:ascii="Helvetica" w:hAnsi="Helvetica" w:cs="Helvetica"/>
        </w:rPr>
        <w:t>La règle des 21 jours ouvrés pour les pièces en rupture est limitée aux pièces fonctionnelles à l’origine de la panne, pendant la période de garantie contractuelle.</w:t>
      </w:r>
    </w:p>
    <w:p w:rsidR="00AA2277" w:rsidRPr="00ED44DC" w:rsidRDefault="00AA2277" w:rsidP="00AA2277">
      <w:pPr>
        <w:jc w:val="both"/>
        <w:rPr>
          <w:rFonts w:ascii="Helvetica" w:hAnsi="Helvetica" w:cs="Helvetica"/>
        </w:rPr>
      </w:pPr>
      <w:r w:rsidRPr="00ED44DC">
        <w:rPr>
          <w:rFonts w:ascii="Helvetica" w:hAnsi="Helvetica" w:cs="Helvetica"/>
        </w:rPr>
        <w:t xml:space="preserve">Le décompte des jours s’effectue en jours ouvrés, et débute à partir de la date de commande de la pièce par le centre SAV, et non à partir de la date de la panne. </w:t>
      </w:r>
    </w:p>
    <w:p w:rsidR="00AA2277" w:rsidRPr="00ED44DC" w:rsidRDefault="00AA2277" w:rsidP="00AA2277">
      <w:pPr>
        <w:jc w:val="both"/>
        <w:rPr>
          <w:rFonts w:ascii="Helvetica" w:hAnsi="Helvetica" w:cs="Helvetica"/>
        </w:rPr>
      </w:pPr>
      <w:r w:rsidRPr="00ED44DC">
        <w:rPr>
          <w:rFonts w:ascii="Helvetica" w:hAnsi="Helvetica" w:cs="Helvetica"/>
        </w:rPr>
        <w:t xml:space="preserve">Lorsqu'une pièce détachée commandée sous garantie n’est pas disponible ou en rupture, </w:t>
      </w:r>
      <w:proofErr w:type="spellStart"/>
      <w:r w:rsidRPr="00ED44DC">
        <w:rPr>
          <w:rFonts w:ascii="Helvetica" w:hAnsi="Helvetica" w:cs="Helvetica"/>
        </w:rPr>
        <w:t>KitchenAid</w:t>
      </w:r>
      <w:proofErr w:type="spellEnd"/>
      <w:r w:rsidRPr="00ED44DC">
        <w:rPr>
          <w:rFonts w:ascii="Helvetica" w:hAnsi="Helvetica" w:cs="Helvetica"/>
        </w:rPr>
        <w:t xml:space="preserve"> s’engage à procéder à un échange standard. </w:t>
      </w:r>
    </w:p>
    <w:p w:rsidR="003158C5" w:rsidRPr="00ED44DC" w:rsidRDefault="003158C5" w:rsidP="00AA2277">
      <w:pPr>
        <w:jc w:val="both"/>
        <w:rPr>
          <w:rFonts w:ascii="Helvetica" w:hAnsi="Helvetica" w:cs="Helvetica"/>
        </w:rPr>
      </w:pPr>
    </w:p>
    <w:p w:rsidR="00FF3D80" w:rsidRPr="00FF3D80" w:rsidRDefault="00FF3D80" w:rsidP="00FF3D80">
      <w:pPr>
        <w:jc w:val="both"/>
        <w:rPr>
          <w:rFonts w:ascii="Helvetica" w:hAnsi="Helvetica" w:cs="Helvetica"/>
          <w:bCs/>
          <w:color w:val="000000"/>
        </w:rPr>
      </w:pPr>
      <w:r w:rsidRPr="00FF3D80">
        <w:rPr>
          <w:rFonts w:ascii="Helvetica" w:hAnsi="Helvetica" w:cs="Helvetica"/>
          <w:bCs/>
          <w:color w:val="000000"/>
        </w:rPr>
        <w:sym w:font="Wingdings" w:char="F0E0"/>
      </w:r>
      <w:r w:rsidRPr="00FF3D80">
        <w:rPr>
          <w:rFonts w:ascii="Helvetica" w:hAnsi="Helvetica" w:cs="Helvetica"/>
          <w:bCs/>
          <w:color w:val="000000"/>
        </w:rPr>
        <w:t>En cas d’un délai supérieur à 21 jours, le SAV contactera directement la direction commerciale pour effectuer l’échange du produit.</w:t>
      </w:r>
    </w:p>
    <w:p w:rsidR="00AA2277" w:rsidRPr="00ED44DC" w:rsidRDefault="00AA2277" w:rsidP="00AA2277">
      <w:pPr>
        <w:jc w:val="both"/>
        <w:rPr>
          <w:rFonts w:ascii="Helvetica" w:hAnsi="Helvetica" w:cs="Helvetica"/>
        </w:rPr>
      </w:pPr>
    </w:p>
    <w:p w:rsidR="00AA2277" w:rsidRPr="00ED44DC" w:rsidRDefault="009A0981" w:rsidP="00AA2277">
      <w:pPr>
        <w:jc w:val="both"/>
        <w:rPr>
          <w:rFonts w:ascii="Helvetica" w:hAnsi="Helvetica" w:cs="Helvetica"/>
          <w:b/>
          <w:u w:val="single"/>
        </w:rPr>
      </w:pPr>
      <w:r>
        <w:rPr>
          <w:rFonts w:ascii="Helvetica" w:hAnsi="Helvetica" w:cs="Helvetica"/>
          <w:b/>
          <w:u w:val="single"/>
        </w:rPr>
        <w:t>- Hors Garantie</w:t>
      </w:r>
      <w:r w:rsidR="00360723">
        <w:rPr>
          <w:rFonts w:ascii="Helvetica" w:hAnsi="Helvetica" w:cs="Helvetica"/>
          <w:b/>
          <w:u w:val="single"/>
        </w:rPr>
        <w:t> :</w:t>
      </w:r>
    </w:p>
    <w:p w:rsidR="00AA2277" w:rsidRPr="00ED44DC" w:rsidRDefault="00AA2277" w:rsidP="00AA2277">
      <w:pPr>
        <w:jc w:val="both"/>
        <w:rPr>
          <w:rFonts w:ascii="Helvetica" w:hAnsi="Helvetica" w:cs="Helvetica"/>
        </w:rPr>
      </w:pPr>
      <w:r w:rsidRPr="00ED44DC">
        <w:rPr>
          <w:rFonts w:ascii="Helvetica" w:hAnsi="Helvetica" w:cs="Helvetica"/>
        </w:rPr>
        <w:t xml:space="preserve">Hors garantie, le produit </w:t>
      </w:r>
      <w:proofErr w:type="spellStart"/>
      <w:r w:rsidRPr="00ED44DC">
        <w:rPr>
          <w:rFonts w:ascii="Helvetica" w:hAnsi="Helvetica" w:cs="Helvetica"/>
        </w:rPr>
        <w:t>KitchenAid</w:t>
      </w:r>
      <w:proofErr w:type="spellEnd"/>
      <w:r w:rsidRPr="00ED44DC">
        <w:rPr>
          <w:rFonts w:ascii="Helvetica" w:hAnsi="Helvetica" w:cs="Helvetica"/>
        </w:rPr>
        <w:t xml:space="preserve"> est réparé dans l’un des centres SAV </w:t>
      </w:r>
      <w:proofErr w:type="spellStart"/>
      <w:r w:rsidRPr="00ED44DC">
        <w:rPr>
          <w:rFonts w:ascii="Helvetica" w:hAnsi="Helvetica" w:cs="Helvetica"/>
        </w:rPr>
        <w:t>KitchenAid</w:t>
      </w:r>
      <w:proofErr w:type="spellEnd"/>
      <w:r w:rsidRPr="00ED44DC">
        <w:rPr>
          <w:rFonts w:ascii="Helvetica" w:hAnsi="Helvetica" w:cs="Helvetica"/>
        </w:rPr>
        <w:t xml:space="preserve"> agréés Premium si le consommateur le demande selon les tarifs </w:t>
      </w:r>
      <w:r w:rsidR="006774CD">
        <w:rPr>
          <w:rFonts w:ascii="Helvetica" w:hAnsi="Helvetica" w:cs="Helvetica"/>
        </w:rPr>
        <w:t xml:space="preserve">standards </w:t>
      </w:r>
      <w:proofErr w:type="spellStart"/>
      <w:r w:rsidR="006774CD">
        <w:rPr>
          <w:rFonts w:ascii="Helvetica" w:hAnsi="Helvetica" w:cs="Helvetica"/>
        </w:rPr>
        <w:t>KitchenAid</w:t>
      </w:r>
      <w:proofErr w:type="spellEnd"/>
      <w:r w:rsidR="006774CD">
        <w:rPr>
          <w:rFonts w:ascii="Helvetica" w:hAnsi="Helvetica" w:cs="Helvetica"/>
        </w:rPr>
        <w:t xml:space="preserve"> dans la </w:t>
      </w:r>
      <w:r w:rsidRPr="00ED44DC">
        <w:rPr>
          <w:rFonts w:ascii="Helvetica" w:hAnsi="Helvetica" w:cs="Helvetica"/>
        </w:rPr>
        <w:t xml:space="preserve">station technique en vigueur au moment de la demande de réparation. </w:t>
      </w:r>
      <w:r w:rsidR="00363AC5">
        <w:rPr>
          <w:rFonts w:ascii="Helvetica" w:hAnsi="Helvetica" w:cs="Helvetica"/>
        </w:rPr>
        <w:t xml:space="preserve"> </w:t>
      </w:r>
    </w:p>
    <w:p w:rsidR="005511BB" w:rsidRDefault="00AA2277" w:rsidP="00737235">
      <w:pPr>
        <w:jc w:val="center"/>
        <w:rPr>
          <w:rFonts w:ascii="Helvetica" w:hAnsi="Helvetica" w:cs="Helvetica"/>
          <w:b/>
          <w:color w:val="C00000"/>
        </w:rPr>
      </w:pPr>
      <w:r w:rsidRPr="00DD3722">
        <w:rPr>
          <w:rFonts w:ascii="Helvetica" w:hAnsi="Helvetica" w:cs="Helvetica"/>
          <w:b/>
          <w:color w:val="C00000"/>
        </w:rPr>
        <w:t xml:space="preserve">Lors d’un cas de réparation hors garantie, il suffit de donner le contact d’un SAV </w:t>
      </w:r>
      <w:proofErr w:type="spellStart"/>
      <w:r w:rsidRPr="00DD3722">
        <w:rPr>
          <w:rFonts w:ascii="Helvetica" w:hAnsi="Helvetica" w:cs="Helvetica"/>
          <w:b/>
          <w:color w:val="C00000"/>
        </w:rPr>
        <w:t>KitchenAid</w:t>
      </w:r>
      <w:proofErr w:type="spellEnd"/>
      <w:r w:rsidRPr="00DD3722">
        <w:rPr>
          <w:rFonts w:ascii="Helvetica" w:hAnsi="Helvetica" w:cs="Helvetica"/>
          <w:b/>
          <w:color w:val="C00000"/>
        </w:rPr>
        <w:t xml:space="preserve"> agrée Premium au client concerné, selon la liste en annexe.</w:t>
      </w:r>
    </w:p>
    <w:p w:rsidR="00363AC5" w:rsidRDefault="00363AC5" w:rsidP="00737235">
      <w:pPr>
        <w:jc w:val="center"/>
        <w:rPr>
          <w:rFonts w:ascii="Helvetica" w:hAnsi="Helvetica" w:cs="Helvetica"/>
          <w:b/>
          <w:color w:val="C00000"/>
        </w:rPr>
      </w:pPr>
    </w:p>
    <w:p w:rsidR="00363AC5" w:rsidRDefault="00363AC5" w:rsidP="00737235">
      <w:pPr>
        <w:jc w:val="center"/>
        <w:rPr>
          <w:rFonts w:ascii="Helvetica" w:hAnsi="Helvetica" w:cs="Helvetica"/>
          <w:b/>
          <w:color w:val="C00000"/>
        </w:rPr>
      </w:pPr>
    </w:p>
    <w:p w:rsidR="00363AC5" w:rsidRPr="00737235" w:rsidRDefault="00363AC5" w:rsidP="00737235">
      <w:pPr>
        <w:jc w:val="center"/>
        <w:rPr>
          <w:rFonts w:ascii="Helvetica" w:hAnsi="Helvetica" w:cs="Helvetica"/>
          <w:b/>
          <w:color w:val="C00000"/>
        </w:rPr>
      </w:pPr>
    </w:p>
    <w:p w:rsidR="00AA2277" w:rsidRPr="005511BB" w:rsidRDefault="00AA2277" w:rsidP="00AA2277">
      <w:pPr>
        <w:jc w:val="both"/>
        <w:rPr>
          <w:rFonts w:ascii="Helvetica" w:hAnsi="Helvetica" w:cs="Helvetica"/>
          <w:b/>
          <w:color w:val="808080" w:themeColor="background1" w:themeShade="80"/>
          <w:u w:val="single"/>
        </w:rPr>
      </w:pPr>
      <w:r w:rsidRPr="005511BB">
        <w:rPr>
          <w:rFonts w:ascii="Helvetica" w:hAnsi="Helvetica" w:cs="Helvetica"/>
          <w:b/>
          <w:color w:val="808080" w:themeColor="background1" w:themeShade="80"/>
          <w:u w:val="single"/>
        </w:rPr>
        <w:t>Article 9 – Durée et résiliation avec les centres SAV agrées Premium</w:t>
      </w:r>
    </w:p>
    <w:p w:rsidR="00AA2277" w:rsidRPr="00ED44DC" w:rsidRDefault="00AA2277" w:rsidP="00FD4A92">
      <w:pPr>
        <w:jc w:val="both"/>
        <w:rPr>
          <w:rFonts w:ascii="Helvetica" w:hAnsi="Helvetica" w:cs="Helvetica"/>
        </w:rPr>
      </w:pPr>
      <w:r w:rsidRPr="00ED44DC">
        <w:rPr>
          <w:rFonts w:ascii="Helvetica" w:hAnsi="Helvetica" w:cs="Helvetica"/>
        </w:rPr>
        <w:t>Cette charte est mise en place pour une durée déterminée de deux ans</w:t>
      </w:r>
      <w:r>
        <w:rPr>
          <w:rFonts w:ascii="Helvetica" w:hAnsi="Helvetica" w:cs="Helvetica"/>
        </w:rPr>
        <w:t xml:space="preserve"> avec les SAV agrées Premium</w:t>
      </w:r>
      <w:r w:rsidRPr="00ED44DC">
        <w:rPr>
          <w:rFonts w:ascii="Helvetica" w:hAnsi="Helvetica" w:cs="Helvetica"/>
        </w:rPr>
        <w:t xml:space="preserve"> et pourra être résiliée à tout moment par l’une ou l’autre des parties, moyennant un préavis de deux mois notifié par une lettre recommandée avec accusé de réception.</w:t>
      </w:r>
    </w:p>
    <w:p w:rsidR="00FD4A92" w:rsidRPr="00FD4A92" w:rsidRDefault="00FD4A92">
      <w:pPr>
        <w:rPr>
          <w:rFonts w:ascii="Helvetica" w:hAnsi="Helvetica" w:cs="Helvetica"/>
          <w:u w:val="single"/>
        </w:rPr>
      </w:pPr>
      <w:r w:rsidRPr="00FD4A92">
        <w:rPr>
          <w:rFonts w:ascii="Helvetica" w:hAnsi="Helvetica" w:cs="Helvetica"/>
          <w:u w:val="single"/>
        </w:rPr>
        <w:lastRenderedPageBreak/>
        <w:t xml:space="preserve">Garanties : </w:t>
      </w:r>
    </w:p>
    <w:p w:rsidR="00FD4A92" w:rsidRPr="00C02D70" w:rsidRDefault="00FD4A92" w:rsidP="00FD4A92">
      <w:pPr>
        <w:jc w:val="both"/>
        <w:rPr>
          <w:rFonts w:ascii="Helvetica" w:hAnsi="Helvetica" w:cs="Helvetica"/>
          <w:b/>
        </w:rPr>
      </w:pPr>
      <w:r w:rsidRPr="00FD4A92">
        <w:rPr>
          <w:rFonts w:ascii="Helvetica" w:hAnsi="Helvetica" w:cs="Helvetica"/>
          <w:b/>
        </w:rPr>
        <w:t>-</w:t>
      </w:r>
      <w:r>
        <w:rPr>
          <w:rFonts w:ascii="Helvetica" w:hAnsi="Helvetica" w:cs="Helvetica"/>
          <w:b/>
        </w:rPr>
        <w:t xml:space="preserve"> </w:t>
      </w:r>
      <w:r w:rsidRPr="00FD4A92">
        <w:rPr>
          <w:rFonts w:ascii="Helvetica" w:hAnsi="Helvetica" w:cs="Helvetica"/>
          <w:b/>
        </w:rPr>
        <w:t>produits de la gamme « Artisan® » :</w:t>
      </w:r>
    </w:p>
    <w:tbl>
      <w:tblPr>
        <w:tblW w:w="9625" w:type="dxa"/>
        <w:jc w:val="center"/>
        <w:tblInd w:w="-1413" w:type="dxa"/>
        <w:tblLook w:val="0000"/>
      </w:tblPr>
      <w:tblGrid>
        <w:gridCol w:w="6532"/>
        <w:gridCol w:w="3093"/>
      </w:tblGrid>
      <w:tr w:rsidR="00FD4A92" w:rsidRPr="00ED44DC" w:rsidTr="00C02D70">
        <w:trPr>
          <w:trHeight w:val="202"/>
          <w:jc w:val="center"/>
        </w:trPr>
        <w:tc>
          <w:tcPr>
            <w:tcW w:w="6532"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Modèle de la gamme</w:t>
            </w:r>
          </w:p>
        </w:tc>
        <w:tc>
          <w:tcPr>
            <w:tcW w:w="3093" w:type="dxa"/>
            <w:tcBorders>
              <w:top w:val="single" w:sz="4" w:space="0" w:color="auto"/>
              <w:left w:val="nil"/>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Durée de la garantie</w:t>
            </w:r>
          </w:p>
        </w:tc>
      </w:tr>
      <w:tr w:rsidR="00FD4A92" w:rsidRPr="00ED44DC" w:rsidTr="00C02D70">
        <w:trPr>
          <w:trHeight w:val="20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Robot sur socle 4.8L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5KSM150 / 156</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5 ans</w:t>
            </w:r>
          </w:p>
        </w:tc>
      </w:tr>
      <w:tr w:rsidR="00FD4A92" w:rsidRPr="00ED44DC" w:rsidTr="00C02D70">
        <w:trPr>
          <w:trHeight w:val="26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Robot sur socle 6.9L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5KSM7580</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5 ans</w:t>
            </w:r>
          </w:p>
        </w:tc>
      </w:tr>
      <w:tr w:rsidR="00FD4A92" w:rsidRPr="00ED44DC" w:rsidTr="00C02D70">
        <w:trPr>
          <w:trHeight w:val="26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proofErr w:type="spellStart"/>
            <w:r w:rsidRPr="003704BE">
              <w:rPr>
                <w:rFonts w:ascii="Helvetica" w:hAnsi="Helvetica" w:cs="Helvetica"/>
                <w:color w:val="C00000"/>
              </w:rPr>
              <w:t>Blender</w:t>
            </w:r>
            <w:proofErr w:type="spellEnd"/>
            <w:r w:rsidRPr="003704BE">
              <w:rPr>
                <w:rFonts w:ascii="Helvetica" w:hAnsi="Helvetica" w:cs="Helvetica"/>
                <w:color w:val="C00000"/>
              </w:rPr>
              <w:t xml:space="preserve">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5KSB555 / 5KSB5553</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w:t>
            </w:r>
          </w:p>
        </w:tc>
      </w:tr>
      <w:tr w:rsidR="00FD4A92" w:rsidRPr="00ED44DC" w:rsidTr="00C02D70">
        <w:trPr>
          <w:trHeight w:val="26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Robot Ménager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5KFPM771 / 775 / 776</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 et 10 ans (moteur)</w:t>
            </w:r>
          </w:p>
        </w:tc>
      </w:tr>
      <w:tr w:rsidR="00FD4A92" w:rsidRPr="00ED44DC" w:rsidTr="00E42723">
        <w:trPr>
          <w:trHeight w:val="921"/>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Robot Ménager 4L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5KFP1644</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 et 20 ans (moteur)</w:t>
            </w:r>
          </w:p>
        </w:tc>
      </w:tr>
      <w:tr w:rsidR="00FD4A92" w:rsidRPr="00ED44DC" w:rsidTr="00C02D70">
        <w:trPr>
          <w:trHeight w:val="20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Grille pain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5KTT780 / 5KTT890</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FD4A92" w:rsidRPr="00ED44DC" w:rsidTr="00C02D70">
        <w:trPr>
          <w:trHeight w:val="250"/>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Grille pain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5KMT2204 / 5KMT4205</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5 ans</w:t>
            </w:r>
          </w:p>
        </w:tc>
      </w:tr>
      <w:tr w:rsidR="00FD4A92" w:rsidRPr="00ED44DC" w:rsidTr="00E42723">
        <w:trPr>
          <w:trHeight w:val="779"/>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Gaufrier Artisan®</w:t>
            </w:r>
            <w:r w:rsidR="00E42723" w:rsidRPr="003704BE">
              <w:rPr>
                <w:rFonts w:ascii="Helvetica" w:hAnsi="Helvetica" w:cs="Helvetica"/>
                <w:color w:val="C00000"/>
              </w:rPr>
              <w:t> :</w:t>
            </w:r>
            <w:r w:rsidR="003704BE">
              <w:rPr>
                <w:rFonts w:ascii="Helvetica" w:hAnsi="Helvetica" w:cs="Helvetica"/>
                <w:color w:val="C00000"/>
              </w:rPr>
              <w:t xml:space="preserve"> </w:t>
            </w:r>
            <w:r w:rsidR="004C4EA1">
              <w:rPr>
                <w:rFonts w:ascii="Helvetica" w:hAnsi="Helvetica" w:cs="Helvetica"/>
              </w:rPr>
              <w:t>5KWB11</w:t>
            </w:r>
            <w:r w:rsidRPr="00ED44DC">
              <w:rPr>
                <w:rFonts w:ascii="Helvetica" w:hAnsi="Helvetica" w:cs="Helvetica"/>
              </w:rPr>
              <w:t>0</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FD4A92" w:rsidRPr="00ED44DC" w:rsidTr="00C02D70">
        <w:trPr>
          <w:trHeight w:val="250"/>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Broyeur à café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5KCG100</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FD4A92" w:rsidRPr="00ED44DC" w:rsidTr="00E42723">
        <w:trPr>
          <w:trHeight w:val="765"/>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4C4EA1">
            <w:pPr>
              <w:jc w:val="center"/>
              <w:rPr>
                <w:rFonts w:ascii="Helvetica" w:hAnsi="Helvetica" w:cs="Helvetica"/>
              </w:rPr>
            </w:pPr>
            <w:r w:rsidRPr="003704BE">
              <w:rPr>
                <w:rFonts w:ascii="Helvetica" w:hAnsi="Helvetica" w:cs="Helvetica"/>
                <w:color w:val="C00000"/>
              </w:rPr>
              <w:t xml:space="preserve">Machine à </w:t>
            </w:r>
            <w:proofErr w:type="spellStart"/>
            <w:r w:rsidRPr="003704BE">
              <w:rPr>
                <w:rFonts w:ascii="Helvetica" w:hAnsi="Helvetica" w:cs="Helvetica"/>
                <w:color w:val="C00000"/>
              </w:rPr>
              <w:t>espresso</w:t>
            </w:r>
            <w:proofErr w:type="spellEnd"/>
            <w:r w:rsidRPr="003704BE">
              <w:rPr>
                <w:rFonts w:ascii="Helvetica" w:hAnsi="Helvetica" w:cs="Helvetica"/>
                <w:color w:val="C00000"/>
              </w:rPr>
              <w:t xml:space="preserve"> Artisan®</w:t>
            </w:r>
            <w:r w:rsidR="00E42723" w:rsidRPr="003704BE">
              <w:rPr>
                <w:rFonts w:ascii="Helvetica" w:hAnsi="Helvetica" w:cs="Helvetica"/>
                <w:color w:val="C00000"/>
              </w:rPr>
              <w:t> :</w:t>
            </w:r>
            <w:r w:rsidR="00E42723">
              <w:rPr>
                <w:rFonts w:ascii="Helvetica" w:hAnsi="Helvetica" w:cs="Helvetica"/>
              </w:rPr>
              <w:t xml:space="preserve"> </w:t>
            </w:r>
            <w:r w:rsidR="004C4EA1" w:rsidRPr="004C4EA1">
              <w:rPr>
                <w:rFonts w:ascii="Helvetica" w:hAnsi="Helvetica" w:cs="Helvetica"/>
              </w:rPr>
              <w:t>5KES2102</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FD4A92" w:rsidRPr="00ED44DC" w:rsidTr="00C02D70">
        <w:trPr>
          <w:trHeight w:val="20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Mixeur plongeant sans fil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5KHB3583 / 5KHB3582</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w:t>
            </w:r>
          </w:p>
        </w:tc>
      </w:tr>
      <w:tr w:rsidR="00FD4A92" w:rsidRPr="00ED44DC" w:rsidTr="00C02D70">
        <w:trPr>
          <w:trHeight w:val="202"/>
          <w:jc w:val="center"/>
        </w:trPr>
        <w:tc>
          <w:tcPr>
            <w:tcW w:w="6532"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E42723">
            <w:pPr>
              <w:jc w:val="center"/>
              <w:rPr>
                <w:rFonts w:ascii="Helvetica" w:hAnsi="Helvetica" w:cs="Helvetica"/>
              </w:rPr>
            </w:pPr>
            <w:r w:rsidRPr="003704BE">
              <w:rPr>
                <w:rFonts w:ascii="Helvetica" w:hAnsi="Helvetica" w:cs="Helvetica"/>
                <w:color w:val="C00000"/>
              </w:rPr>
              <w:t>Bouilloire Artisan®</w:t>
            </w:r>
            <w:r w:rsidR="00E42723" w:rsidRPr="003704BE">
              <w:rPr>
                <w:rFonts w:ascii="Helvetica" w:hAnsi="Helvetica" w:cs="Helvetica"/>
                <w:color w:val="C00000"/>
              </w:rPr>
              <w:t> :</w:t>
            </w:r>
            <w:r w:rsidR="00E42723">
              <w:rPr>
                <w:rFonts w:ascii="Helvetica" w:hAnsi="Helvetica" w:cs="Helvetica"/>
              </w:rPr>
              <w:t xml:space="preserve"> </w:t>
            </w:r>
            <w:r w:rsidRPr="00ED44DC">
              <w:rPr>
                <w:rFonts w:ascii="Helvetica" w:hAnsi="Helvetica" w:cs="Helvetica"/>
              </w:rPr>
              <w:t>5KEK1522</w:t>
            </w:r>
          </w:p>
        </w:tc>
        <w:tc>
          <w:tcPr>
            <w:tcW w:w="309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w:t>
            </w:r>
          </w:p>
        </w:tc>
      </w:tr>
    </w:tbl>
    <w:p w:rsidR="00FD4A92" w:rsidRPr="00ED44DC" w:rsidRDefault="00FD4A92" w:rsidP="00FD4A92">
      <w:pPr>
        <w:jc w:val="both"/>
        <w:rPr>
          <w:rFonts w:ascii="Helvetica" w:hAnsi="Helvetica" w:cs="Helvetica"/>
          <w:b/>
          <w:u w:val="single"/>
        </w:rPr>
      </w:pPr>
    </w:p>
    <w:p w:rsidR="00CE52AE" w:rsidRDefault="00FD4A92" w:rsidP="00FD4A92">
      <w:pPr>
        <w:jc w:val="both"/>
        <w:rPr>
          <w:rFonts w:ascii="Helvetica" w:hAnsi="Helvetica" w:cs="Helvetica"/>
          <w:b/>
        </w:rPr>
      </w:pPr>
      <w:r w:rsidRPr="00FD4A92">
        <w:rPr>
          <w:rFonts w:ascii="Helvetica" w:hAnsi="Helvetica" w:cs="Helvetica"/>
          <w:b/>
        </w:rPr>
        <w:t>-</w:t>
      </w:r>
      <w:r>
        <w:rPr>
          <w:rFonts w:ascii="Helvetica" w:hAnsi="Helvetica" w:cs="Helvetica"/>
          <w:b/>
        </w:rPr>
        <w:t xml:space="preserve"> </w:t>
      </w:r>
      <w:r w:rsidRPr="00FD4A92">
        <w:rPr>
          <w:rFonts w:ascii="Helvetica" w:hAnsi="Helvetica" w:cs="Helvetica"/>
          <w:b/>
        </w:rPr>
        <w:t>gamme « </w:t>
      </w:r>
      <w:proofErr w:type="spellStart"/>
      <w:r w:rsidRPr="00FD4A92">
        <w:rPr>
          <w:rFonts w:ascii="Helvetica" w:hAnsi="Helvetica" w:cs="Helvetica"/>
          <w:b/>
        </w:rPr>
        <w:t>KitchenAid</w:t>
      </w:r>
      <w:proofErr w:type="spellEnd"/>
      <w:r w:rsidRPr="00FD4A92">
        <w:rPr>
          <w:rFonts w:ascii="Helvetica" w:hAnsi="Helvetica" w:cs="Helvetica"/>
          <w:b/>
        </w:rPr>
        <w:t>® »</w:t>
      </w:r>
    </w:p>
    <w:p w:rsidR="00297256" w:rsidRPr="00C02D70" w:rsidRDefault="00297256" w:rsidP="00FD4A92">
      <w:pPr>
        <w:jc w:val="both"/>
        <w:rPr>
          <w:rFonts w:ascii="Helvetica" w:hAnsi="Helvetica" w:cs="Helvetica"/>
          <w:b/>
        </w:rPr>
      </w:pPr>
    </w:p>
    <w:tbl>
      <w:tblPr>
        <w:tblW w:w="10246" w:type="dxa"/>
        <w:jc w:val="cente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59"/>
        <w:gridCol w:w="5387"/>
      </w:tblGrid>
      <w:tr w:rsidR="00FD4A92" w:rsidRPr="00ED44DC" w:rsidTr="00527E0E">
        <w:trPr>
          <w:trHeight w:val="255"/>
          <w:jc w:val="center"/>
        </w:trPr>
        <w:tc>
          <w:tcPr>
            <w:tcW w:w="4859" w:type="dxa"/>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Modèle de la gamme</w:t>
            </w:r>
          </w:p>
        </w:tc>
        <w:tc>
          <w:tcPr>
            <w:tcW w:w="5387" w:type="dxa"/>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Durée de la garantie</w:t>
            </w:r>
          </w:p>
        </w:tc>
      </w:tr>
      <w:tr w:rsidR="00FD4A92" w:rsidRPr="00ED44DC" w:rsidTr="00527E0E">
        <w:trPr>
          <w:trHeight w:val="255"/>
          <w:jc w:val="center"/>
        </w:trPr>
        <w:tc>
          <w:tcPr>
            <w:tcW w:w="4859" w:type="dxa"/>
            <w:shd w:val="clear" w:color="auto" w:fill="auto"/>
            <w:noWrap/>
            <w:vAlign w:val="center"/>
          </w:tcPr>
          <w:p w:rsidR="00FD4A92" w:rsidRPr="00ED44DC" w:rsidRDefault="00FD4A92" w:rsidP="00812C0F">
            <w:pPr>
              <w:jc w:val="center"/>
              <w:rPr>
                <w:rFonts w:ascii="Helvetica" w:hAnsi="Helvetica" w:cs="Helvetica"/>
              </w:rPr>
            </w:pPr>
            <w:r w:rsidRPr="003704BE">
              <w:rPr>
                <w:rFonts w:ascii="Helvetica" w:hAnsi="Helvetica" w:cs="Helvetica"/>
                <w:color w:val="C00000"/>
              </w:rPr>
              <w:t xml:space="preserve">Robot ménager 3.1L </w:t>
            </w:r>
            <w:proofErr w:type="spellStart"/>
            <w:r w:rsidRPr="003704BE">
              <w:rPr>
                <w:rFonts w:ascii="Helvetica" w:hAnsi="Helvetica" w:cs="Helvetica"/>
                <w:color w:val="C00000"/>
              </w:rPr>
              <w:t>KitchenAid</w:t>
            </w:r>
            <w:proofErr w:type="spellEnd"/>
            <w:r w:rsidRPr="003704BE">
              <w:rPr>
                <w:rFonts w:ascii="Helvetica" w:hAnsi="Helvetica" w:cs="Helvetica"/>
                <w:color w:val="C00000"/>
              </w:rPr>
              <w:t>®</w:t>
            </w:r>
            <w:r w:rsidR="00812C0F" w:rsidRPr="003704BE">
              <w:rPr>
                <w:rFonts w:ascii="Helvetica" w:hAnsi="Helvetica" w:cs="Helvetica"/>
                <w:color w:val="C00000"/>
              </w:rPr>
              <w:t> :</w:t>
            </w:r>
            <w:r w:rsidR="00812C0F">
              <w:rPr>
                <w:rFonts w:ascii="Helvetica" w:hAnsi="Helvetica" w:cs="Helvetica"/>
              </w:rPr>
              <w:t xml:space="preserve"> </w:t>
            </w:r>
            <w:r w:rsidRPr="00ED44DC">
              <w:rPr>
                <w:rFonts w:ascii="Helvetica" w:hAnsi="Helvetica" w:cs="Helvetica"/>
              </w:rPr>
              <w:t>5KFP1335</w:t>
            </w:r>
          </w:p>
        </w:tc>
        <w:tc>
          <w:tcPr>
            <w:tcW w:w="5387" w:type="dxa"/>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w:t>
            </w:r>
          </w:p>
        </w:tc>
      </w:tr>
      <w:tr w:rsidR="00FD4A92" w:rsidRPr="00ED44DC" w:rsidTr="00527E0E">
        <w:trPr>
          <w:trHeight w:val="330"/>
          <w:jc w:val="center"/>
        </w:trPr>
        <w:tc>
          <w:tcPr>
            <w:tcW w:w="4859" w:type="dxa"/>
            <w:shd w:val="clear" w:color="auto" w:fill="auto"/>
            <w:noWrap/>
            <w:vAlign w:val="center"/>
          </w:tcPr>
          <w:p w:rsidR="00FD4A92" w:rsidRPr="00ED44DC" w:rsidRDefault="00FD4A92" w:rsidP="00812C0F">
            <w:pPr>
              <w:jc w:val="center"/>
              <w:rPr>
                <w:rFonts w:ascii="Helvetica" w:hAnsi="Helvetica" w:cs="Helvetica"/>
              </w:rPr>
            </w:pPr>
            <w:r w:rsidRPr="003704BE">
              <w:rPr>
                <w:rFonts w:ascii="Helvetica" w:hAnsi="Helvetica" w:cs="Helvetica"/>
                <w:color w:val="C00000"/>
              </w:rPr>
              <w:t xml:space="preserve">Robot ménager 2.1L </w:t>
            </w:r>
            <w:proofErr w:type="spellStart"/>
            <w:r w:rsidRPr="003704BE">
              <w:rPr>
                <w:rFonts w:ascii="Helvetica" w:hAnsi="Helvetica" w:cs="Helvetica"/>
                <w:color w:val="C00000"/>
              </w:rPr>
              <w:t>KitchenAid</w:t>
            </w:r>
            <w:proofErr w:type="spellEnd"/>
            <w:r w:rsidRPr="003704BE">
              <w:rPr>
                <w:rFonts w:ascii="Helvetica" w:hAnsi="Helvetica" w:cs="Helvetica"/>
                <w:color w:val="C00000"/>
              </w:rPr>
              <w:t>®</w:t>
            </w:r>
            <w:r w:rsidR="00812C0F" w:rsidRPr="003704BE">
              <w:rPr>
                <w:rFonts w:ascii="Helvetica" w:hAnsi="Helvetica" w:cs="Helvetica"/>
                <w:color w:val="C00000"/>
              </w:rPr>
              <w:t> :</w:t>
            </w:r>
            <w:r w:rsidR="00812C0F">
              <w:rPr>
                <w:rFonts w:ascii="Helvetica" w:hAnsi="Helvetica" w:cs="Helvetica"/>
              </w:rPr>
              <w:t xml:space="preserve"> </w:t>
            </w:r>
            <w:r w:rsidRPr="00ED44DC">
              <w:rPr>
                <w:rFonts w:ascii="Helvetica" w:hAnsi="Helvetica" w:cs="Helvetica"/>
              </w:rPr>
              <w:t>5KFP0925</w:t>
            </w:r>
          </w:p>
        </w:tc>
        <w:tc>
          <w:tcPr>
            <w:tcW w:w="5387" w:type="dxa"/>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3 ans</w:t>
            </w:r>
          </w:p>
        </w:tc>
      </w:tr>
      <w:tr w:rsidR="00FD4A92" w:rsidRPr="00ED44DC" w:rsidTr="00527E0E">
        <w:trPr>
          <w:trHeight w:val="330"/>
          <w:jc w:val="center"/>
        </w:trPr>
        <w:tc>
          <w:tcPr>
            <w:tcW w:w="4859" w:type="dxa"/>
            <w:shd w:val="clear" w:color="auto" w:fill="auto"/>
            <w:noWrap/>
            <w:vAlign w:val="center"/>
          </w:tcPr>
          <w:p w:rsidR="00FD4A92" w:rsidRPr="00ED44DC" w:rsidRDefault="00FD4A92" w:rsidP="00812C0F">
            <w:pPr>
              <w:jc w:val="center"/>
              <w:rPr>
                <w:rFonts w:ascii="Helvetica" w:hAnsi="Helvetica" w:cs="Helvetica"/>
              </w:rPr>
            </w:pPr>
            <w:r w:rsidRPr="003704BE">
              <w:rPr>
                <w:rFonts w:ascii="Helvetica" w:hAnsi="Helvetica" w:cs="Helvetica"/>
                <w:color w:val="C00000"/>
              </w:rPr>
              <w:t xml:space="preserve">Mini hachoir </w:t>
            </w:r>
            <w:proofErr w:type="spellStart"/>
            <w:r w:rsidRPr="003704BE">
              <w:rPr>
                <w:rFonts w:ascii="Helvetica" w:hAnsi="Helvetica" w:cs="Helvetica"/>
                <w:color w:val="C00000"/>
              </w:rPr>
              <w:t>KitchenAid</w:t>
            </w:r>
            <w:proofErr w:type="spellEnd"/>
            <w:r w:rsidRPr="003704BE">
              <w:rPr>
                <w:rFonts w:ascii="Helvetica" w:hAnsi="Helvetica" w:cs="Helvetica"/>
                <w:color w:val="C00000"/>
              </w:rPr>
              <w:t>®</w:t>
            </w:r>
            <w:r w:rsidR="00812C0F" w:rsidRPr="003704BE">
              <w:rPr>
                <w:rFonts w:ascii="Helvetica" w:hAnsi="Helvetica" w:cs="Helvetica"/>
                <w:color w:val="C00000"/>
              </w:rPr>
              <w:t> :</w:t>
            </w:r>
            <w:r w:rsidR="00812C0F">
              <w:rPr>
                <w:rFonts w:ascii="Helvetica" w:hAnsi="Helvetica" w:cs="Helvetica"/>
              </w:rPr>
              <w:t xml:space="preserve"> </w:t>
            </w:r>
            <w:r w:rsidRPr="00ED44DC">
              <w:rPr>
                <w:rFonts w:ascii="Helvetica" w:hAnsi="Helvetica" w:cs="Helvetica"/>
              </w:rPr>
              <w:t>5KFC3515</w:t>
            </w:r>
          </w:p>
        </w:tc>
        <w:tc>
          <w:tcPr>
            <w:tcW w:w="5387" w:type="dxa"/>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FD4A92" w:rsidRPr="00ED44DC" w:rsidTr="00527E0E">
        <w:trPr>
          <w:trHeight w:val="330"/>
          <w:jc w:val="center"/>
        </w:trPr>
        <w:tc>
          <w:tcPr>
            <w:tcW w:w="4859" w:type="dxa"/>
            <w:shd w:val="clear" w:color="auto" w:fill="auto"/>
            <w:noWrap/>
            <w:vAlign w:val="center"/>
          </w:tcPr>
          <w:p w:rsidR="00FD4A92" w:rsidRPr="00ED44DC" w:rsidRDefault="00FD4A92" w:rsidP="00812C0F">
            <w:pPr>
              <w:jc w:val="center"/>
              <w:rPr>
                <w:rFonts w:ascii="Helvetica" w:hAnsi="Helvetica" w:cs="Helvetica"/>
              </w:rPr>
            </w:pPr>
            <w:r w:rsidRPr="003704BE">
              <w:rPr>
                <w:rFonts w:ascii="Helvetica" w:hAnsi="Helvetica" w:cs="Helvetica"/>
                <w:color w:val="C00000"/>
              </w:rPr>
              <w:t xml:space="preserve">Mixeur plongeant avec fil </w:t>
            </w:r>
            <w:proofErr w:type="spellStart"/>
            <w:r w:rsidRPr="003704BE">
              <w:rPr>
                <w:rFonts w:ascii="Helvetica" w:hAnsi="Helvetica" w:cs="Helvetica"/>
                <w:color w:val="C00000"/>
              </w:rPr>
              <w:t>KitchenAid</w:t>
            </w:r>
            <w:proofErr w:type="spellEnd"/>
            <w:r w:rsidRPr="003704BE">
              <w:rPr>
                <w:rFonts w:ascii="Helvetica" w:hAnsi="Helvetica" w:cs="Helvetica"/>
                <w:color w:val="C00000"/>
              </w:rPr>
              <w:t>®</w:t>
            </w:r>
            <w:r w:rsidRPr="00ED44DC">
              <w:rPr>
                <w:rFonts w:ascii="Helvetica" w:hAnsi="Helvetica" w:cs="Helvetica"/>
              </w:rPr>
              <w:t xml:space="preserve"> 5KHB2571</w:t>
            </w:r>
          </w:p>
        </w:tc>
        <w:tc>
          <w:tcPr>
            <w:tcW w:w="5387" w:type="dxa"/>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527E0E" w:rsidRPr="00ED44DC" w:rsidTr="00527E0E">
        <w:trPr>
          <w:trHeight w:val="330"/>
          <w:jc w:val="center"/>
        </w:trPr>
        <w:tc>
          <w:tcPr>
            <w:tcW w:w="4859" w:type="dxa"/>
            <w:shd w:val="clear" w:color="auto" w:fill="auto"/>
            <w:noWrap/>
            <w:vAlign w:val="center"/>
          </w:tcPr>
          <w:p w:rsidR="00527E0E" w:rsidRPr="007F4A47" w:rsidRDefault="007F4A47" w:rsidP="007F4A47">
            <w:pPr>
              <w:jc w:val="center"/>
              <w:rPr>
                <w:rFonts w:ascii="Helvetica" w:hAnsi="Helvetica" w:cs="Helvetica"/>
                <w:color w:val="000000" w:themeColor="text1"/>
              </w:rPr>
            </w:pPr>
            <w:r w:rsidRPr="007F4A47">
              <w:rPr>
                <w:rFonts w:ascii="Helvetica" w:hAnsi="Helvetica" w:cs="Helvetica"/>
                <w:color w:val="C00000"/>
              </w:rPr>
              <w:t xml:space="preserve">Toaster </w:t>
            </w:r>
            <w:r w:rsidRPr="007F4A47">
              <w:rPr>
                <w:rFonts w:ascii="Helvetica" w:hAnsi="Helvetica" w:cs="Helvetica"/>
                <w:color w:val="000000" w:themeColor="text1"/>
              </w:rPr>
              <w:t>5KMT221</w:t>
            </w:r>
            <w:r w:rsidRPr="007F4A47">
              <w:rPr>
                <w:rFonts w:ascii="Helvetica" w:hAnsi="Helvetica" w:cs="Helvetica"/>
                <w:color w:val="C00000"/>
              </w:rPr>
              <w:t xml:space="preserve"> 2 tranches et </w:t>
            </w:r>
            <w:r w:rsidRPr="007F4A47">
              <w:rPr>
                <w:rFonts w:ascii="Helvetica" w:hAnsi="Helvetica" w:cs="Helvetica"/>
                <w:color w:val="000000" w:themeColor="text1"/>
              </w:rPr>
              <w:t>5KMT421</w:t>
            </w:r>
            <w:r w:rsidRPr="007F4A47">
              <w:rPr>
                <w:rFonts w:ascii="Helvetica" w:hAnsi="Helvetica" w:cs="Helvetica"/>
                <w:color w:val="C00000"/>
              </w:rPr>
              <w:t xml:space="preserve"> 4 tranches</w:t>
            </w:r>
          </w:p>
        </w:tc>
        <w:tc>
          <w:tcPr>
            <w:tcW w:w="5387" w:type="dxa"/>
            <w:shd w:val="clear" w:color="auto" w:fill="auto"/>
            <w:noWrap/>
            <w:vAlign w:val="center"/>
          </w:tcPr>
          <w:p w:rsidR="00527E0E" w:rsidRPr="00ED44DC" w:rsidRDefault="007F4A47" w:rsidP="00BB786B">
            <w:pPr>
              <w:jc w:val="center"/>
              <w:rPr>
                <w:rFonts w:ascii="Helvetica" w:hAnsi="Helvetica" w:cs="Helvetica"/>
              </w:rPr>
            </w:pPr>
            <w:r>
              <w:rPr>
                <w:rFonts w:ascii="Helvetica" w:hAnsi="Helvetica" w:cs="Helvetica"/>
              </w:rPr>
              <w:t>2 ans</w:t>
            </w:r>
          </w:p>
        </w:tc>
      </w:tr>
      <w:tr w:rsidR="00527E0E" w:rsidRPr="00ED44DC" w:rsidTr="00527E0E">
        <w:trPr>
          <w:trHeight w:val="330"/>
          <w:jc w:val="center"/>
        </w:trPr>
        <w:tc>
          <w:tcPr>
            <w:tcW w:w="4859" w:type="dxa"/>
            <w:shd w:val="clear" w:color="auto" w:fill="auto"/>
            <w:noWrap/>
            <w:vAlign w:val="center"/>
          </w:tcPr>
          <w:p w:rsidR="00527E0E" w:rsidRPr="003704BE" w:rsidRDefault="007F4A47" w:rsidP="00812C0F">
            <w:pPr>
              <w:jc w:val="center"/>
              <w:rPr>
                <w:rFonts w:ascii="Helvetica" w:hAnsi="Helvetica" w:cs="Helvetica"/>
                <w:color w:val="C00000"/>
              </w:rPr>
            </w:pPr>
            <w:proofErr w:type="spellStart"/>
            <w:r w:rsidRPr="007F4A47">
              <w:rPr>
                <w:rFonts w:ascii="Helvetica" w:hAnsi="Helvetica" w:cs="Helvetica"/>
                <w:color w:val="C00000"/>
              </w:rPr>
              <w:lastRenderedPageBreak/>
              <w:t>Blender</w:t>
            </w:r>
            <w:proofErr w:type="spellEnd"/>
            <w:r w:rsidRPr="007F4A47">
              <w:rPr>
                <w:rFonts w:ascii="Helvetica" w:hAnsi="Helvetica" w:cs="Helvetica"/>
                <w:color w:val="C00000"/>
              </w:rPr>
              <w:t xml:space="preserve"> Diamant </w:t>
            </w:r>
            <w:r w:rsidRPr="007F4A47">
              <w:rPr>
                <w:rFonts w:ascii="Helvetica" w:hAnsi="Helvetica" w:cs="Helvetica"/>
                <w:color w:val="000000" w:themeColor="text1"/>
              </w:rPr>
              <w:t>5KCM402</w:t>
            </w:r>
          </w:p>
        </w:tc>
        <w:tc>
          <w:tcPr>
            <w:tcW w:w="5387" w:type="dxa"/>
            <w:shd w:val="clear" w:color="auto" w:fill="auto"/>
            <w:noWrap/>
            <w:vAlign w:val="center"/>
          </w:tcPr>
          <w:p w:rsidR="00527E0E" w:rsidRPr="00ED44DC" w:rsidRDefault="007F4A47" w:rsidP="00BB786B">
            <w:pPr>
              <w:jc w:val="center"/>
              <w:rPr>
                <w:rFonts w:ascii="Helvetica" w:hAnsi="Helvetica" w:cs="Helvetica"/>
              </w:rPr>
            </w:pPr>
            <w:r>
              <w:rPr>
                <w:rFonts w:ascii="Helvetica" w:hAnsi="Helvetica" w:cs="Helvetica"/>
              </w:rPr>
              <w:t>2 ans</w:t>
            </w:r>
          </w:p>
        </w:tc>
      </w:tr>
      <w:tr w:rsidR="00527E0E" w:rsidRPr="00ED44DC" w:rsidTr="00527E0E">
        <w:trPr>
          <w:trHeight w:val="330"/>
          <w:jc w:val="center"/>
        </w:trPr>
        <w:tc>
          <w:tcPr>
            <w:tcW w:w="4859" w:type="dxa"/>
            <w:shd w:val="clear" w:color="auto" w:fill="auto"/>
            <w:noWrap/>
            <w:vAlign w:val="center"/>
          </w:tcPr>
          <w:p w:rsidR="00527E0E" w:rsidRPr="003704BE" w:rsidRDefault="007F4A47" w:rsidP="00812C0F">
            <w:pPr>
              <w:jc w:val="center"/>
              <w:rPr>
                <w:rFonts w:ascii="Helvetica" w:hAnsi="Helvetica" w:cs="Helvetica"/>
                <w:color w:val="C00000"/>
              </w:rPr>
            </w:pPr>
            <w:r w:rsidRPr="007F4A47">
              <w:rPr>
                <w:rFonts w:ascii="Helvetica" w:hAnsi="Helvetica" w:cs="Helvetica"/>
                <w:color w:val="C00000"/>
              </w:rPr>
              <w:t xml:space="preserve">Bouilloire </w:t>
            </w:r>
            <w:r w:rsidRPr="007F4A47">
              <w:rPr>
                <w:rFonts w:ascii="Helvetica" w:hAnsi="Helvetica" w:cs="Helvetica"/>
                <w:color w:val="000000" w:themeColor="text1"/>
              </w:rPr>
              <w:t>5KEK1722</w:t>
            </w:r>
          </w:p>
        </w:tc>
        <w:tc>
          <w:tcPr>
            <w:tcW w:w="5387" w:type="dxa"/>
            <w:shd w:val="clear" w:color="auto" w:fill="auto"/>
            <w:noWrap/>
            <w:vAlign w:val="center"/>
          </w:tcPr>
          <w:p w:rsidR="00527E0E" w:rsidRPr="00ED44DC" w:rsidRDefault="007F4A47" w:rsidP="00BB786B">
            <w:pPr>
              <w:jc w:val="center"/>
              <w:rPr>
                <w:rFonts w:ascii="Helvetica" w:hAnsi="Helvetica" w:cs="Helvetica"/>
              </w:rPr>
            </w:pPr>
            <w:r>
              <w:rPr>
                <w:rFonts w:ascii="Helvetica" w:hAnsi="Helvetica" w:cs="Helvetica"/>
              </w:rPr>
              <w:t>2 ans</w:t>
            </w:r>
          </w:p>
        </w:tc>
      </w:tr>
      <w:tr w:rsidR="00527E0E" w:rsidRPr="00ED44DC" w:rsidTr="00527E0E">
        <w:trPr>
          <w:trHeight w:val="330"/>
          <w:jc w:val="center"/>
        </w:trPr>
        <w:tc>
          <w:tcPr>
            <w:tcW w:w="4859" w:type="dxa"/>
            <w:shd w:val="clear" w:color="auto" w:fill="auto"/>
            <w:noWrap/>
            <w:vAlign w:val="center"/>
          </w:tcPr>
          <w:p w:rsidR="00527E0E" w:rsidRPr="003704BE" w:rsidRDefault="007F4A47" w:rsidP="00812C0F">
            <w:pPr>
              <w:jc w:val="center"/>
              <w:rPr>
                <w:rFonts w:ascii="Helvetica" w:hAnsi="Helvetica" w:cs="Helvetica"/>
                <w:color w:val="C00000"/>
              </w:rPr>
            </w:pPr>
            <w:proofErr w:type="spellStart"/>
            <w:r w:rsidRPr="007F4A47">
              <w:rPr>
                <w:rFonts w:ascii="Helvetica" w:hAnsi="Helvetica" w:cs="Helvetica"/>
                <w:color w:val="C00000"/>
              </w:rPr>
              <w:t>Personal</w:t>
            </w:r>
            <w:proofErr w:type="spellEnd"/>
            <w:r w:rsidRPr="007F4A47">
              <w:rPr>
                <w:rFonts w:ascii="Helvetica" w:hAnsi="Helvetica" w:cs="Helvetica"/>
                <w:color w:val="C00000"/>
              </w:rPr>
              <w:t xml:space="preserve"> Coffee Maker </w:t>
            </w:r>
            <w:r w:rsidRPr="007F4A47">
              <w:rPr>
                <w:rFonts w:ascii="Helvetica" w:hAnsi="Helvetica" w:cs="Helvetica"/>
                <w:color w:val="000000" w:themeColor="text1"/>
              </w:rPr>
              <w:t>5KCM0402</w:t>
            </w:r>
          </w:p>
        </w:tc>
        <w:tc>
          <w:tcPr>
            <w:tcW w:w="5387" w:type="dxa"/>
            <w:shd w:val="clear" w:color="auto" w:fill="auto"/>
            <w:noWrap/>
            <w:vAlign w:val="center"/>
          </w:tcPr>
          <w:p w:rsidR="00527E0E" w:rsidRPr="00ED44DC" w:rsidRDefault="007F4A47" w:rsidP="00BB786B">
            <w:pPr>
              <w:jc w:val="center"/>
              <w:rPr>
                <w:rFonts w:ascii="Helvetica" w:hAnsi="Helvetica" w:cs="Helvetica"/>
              </w:rPr>
            </w:pPr>
            <w:r>
              <w:rPr>
                <w:rFonts w:ascii="Helvetica" w:hAnsi="Helvetica" w:cs="Helvetica"/>
              </w:rPr>
              <w:t>2 ans</w:t>
            </w:r>
          </w:p>
        </w:tc>
      </w:tr>
    </w:tbl>
    <w:p w:rsidR="00A618F1" w:rsidRDefault="00A618F1" w:rsidP="00FD4A92">
      <w:pPr>
        <w:jc w:val="both"/>
        <w:rPr>
          <w:rFonts w:ascii="Helvetica" w:hAnsi="Helvetica" w:cs="Helvetica"/>
          <w:b/>
        </w:rPr>
      </w:pPr>
    </w:p>
    <w:p w:rsidR="00FD4A92" w:rsidRPr="00C02D70" w:rsidRDefault="00FD4A92" w:rsidP="00FD4A92">
      <w:pPr>
        <w:jc w:val="both"/>
        <w:rPr>
          <w:rFonts w:ascii="Helvetica" w:hAnsi="Helvetica" w:cs="Helvetica"/>
          <w:b/>
        </w:rPr>
      </w:pPr>
      <w:r w:rsidRPr="00FD4A92">
        <w:rPr>
          <w:rFonts w:ascii="Helvetica" w:hAnsi="Helvetica" w:cs="Helvetica"/>
          <w:b/>
        </w:rPr>
        <w:t>-</w:t>
      </w:r>
      <w:r>
        <w:rPr>
          <w:rFonts w:ascii="Helvetica" w:hAnsi="Helvetica" w:cs="Helvetica"/>
          <w:b/>
        </w:rPr>
        <w:t xml:space="preserve"> </w:t>
      </w:r>
      <w:r w:rsidRPr="00FD4A92">
        <w:rPr>
          <w:rFonts w:ascii="Helvetica" w:hAnsi="Helvetica" w:cs="Helvetica"/>
          <w:b/>
        </w:rPr>
        <w:t>gamme classique :</w:t>
      </w:r>
    </w:p>
    <w:tbl>
      <w:tblPr>
        <w:tblW w:w="9786" w:type="dxa"/>
        <w:jc w:val="center"/>
        <w:tblInd w:w="629" w:type="dxa"/>
        <w:tblLook w:val="0000"/>
      </w:tblPr>
      <w:tblGrid>
        <w:gridCol w:w="4624"/>
        <w:gridCol w:w="5162"/>
      </w:tblGrid>
      <w:tr w:rsidR="00FD4A92" w:rsidRPr="00ED44DC" w:rsidTr="008D43AD">
        <w:trPr>
          <w:trHeight w:val="255"/>
          <w:jc w:val="center"/>
        </w:trPr>
        <w:tc>
          <w:tcPr>
            <w:tcW w:w="4624"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Modèle de la gamme</w:t>
            </w:r>
          </w:p>
        </w:tc>
        <w:tc>
          <w:tcPr>
            <w:tcW w:w="5162" w:type="dxa"/>
            <w:tcBorders>
              <w:top w:val="single" w:sz="4" w:space="0" w:color="auto"/>
              <w:left w:val="nil"/>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Durée de la garantie</w:t>
            </w:r>
          </w:p>
        </w:tc>
      </w:tr>
      <w:tr w:rsidR="00FD4A92" w:rsidRPr="00ED44DC" w:rsidTr="008D43AD">
        <w:trPr>
          <w:trHeight w:val="255"/>
          <w:jc w:val="center"/>
        </w:trPr>
        <w:tc>
          <w:tcPr>
            <w:tcW w:w="4624"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F15710">
            <w:pPr>
              <w:jc w:val="center"/>
              <w:rPr>
                <w:rFonts w:ascii="Helvetica" w:hAnsi="Helvetica" w:cs="Helvetica"/>
              </w:rPr>
            </w:pPr>
            <w:r w:rsidRPr="003704BE">
              <w:rPr>
                <w:rFonts w:ascii="Helvetica" w:hAnsi="Helvetica" w:cs="Helvetica"/>
                <w:color w:val="C00000"/>
              </w:rPr>
              <w:t xml:space="preserve">Robot sur socle </w:t>
            </w:r>
            <w:proofErr w:type="spellStart"/>
            <w:r w:rsidRPr="003704BE">
              <w:rPr>
                <w:rFonts w:ascii="Helvetica" w:hAnsi="Helvetica" w:cs="Helvetica"/>
                <w:color w:val="C00000"/>
              </w:rPr>
              <w:t>Classic</w:t>
            </w:r>
            <w:proofErr w:type="spellEnd"/>
            <w:r w:rsidR="00F15710" w:rsidRPr="003704BE">
              <w:rPr>
                <w:rFonts w:ascii="Helvetica" w:hAnsi="Helvetica" w:cs="Helvetica"/>
                <w:color w:val="C00000"/>
              </w:rPr>
              <w:t> :</w:t>
            </w:r>
            <w:r w:rsidR="00F15710">
              <w:rPr>
                <w:rFonts w:ascii="Helvetica" w:hAnsi="Helvetica" w:cs="Helvetica"/>
              </w:rPr>
              <w:t xml:space="preserve"> </w:t>
            </w:r>
            <w:r w:rsidRPr="00ED44DC">
              <w:rPr>
                <w:rFonts w:ascii="Helvetica" w:hAnsi="Helvetica" w:cs="Helvetica"/>
              </w:rPr>
              <w:t>5K45SS</w:t>
            </w:r>
          </w:p>
        </w:tc>
        <w:tc>
          <w:tcPr>
            <w:tcW w:w="5162"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r w:rsidR="00037884" w:rsidRPr="00ED44DC" w:rsidTr="008D43AD">
        <w:trPr>
          <w:trHeight w:val="330"/>
          <w:jc w:val="center"/>
        </w:trPr>
        <w:tc>
          <w:tcPr>
            <w:tcW w:w="4624" w:type="dxa"/>
            <w:tcBorders>
              <w:top w:val="nil"/>
              <w:left w:val="single" w:sz="4" w:space="0" w:color="auto"/>
              <w:bottom w:val="single" w:sz="4" w:space="0" w:color="auto"/>
              <w:right w:val="single" w:sz="4" w:space="0" w:color="auto"/>
            </w:tcBorders>
            <w:shd w:val="clear" w:color="auto" w:fill="auto"/>
            <w:noWrap/>
            <w:vAlign w:val="center"/>
          </w:tcPr>
          <w:p w:rsidR="00037884" w:rsidRPr="003704BE" w:rsidRDefault="00037884" w:rsidP="00F15710">
            <w:pPr>
              <w:jc w:val="center"/>
              <w:rPr>
                <w:rFonts w:ascii="Helvetica" w:hAnsi="Helvetica" w:cs="Helvetica"/>
                <w:color w:val="C00000"/>
              </w:rPr>
            </w:pPr>
            <w:r>
              <w:rPr>
                <w:rFonts w:ascii="Helvetica" w:hAnsi="Helvetica" w:cs="Helvetica"/>
                <w:color w:val="C00000"/>
              </w:rPr>
              <w:t xml:space="preserve">Robot Ménager </w:t>
            </w:r>
            <w:r w:rsidRPr="00037884">
              <w:rPr>
                <w:rFonts w:ascii="Helvetica" w:hAnsi="Helvetica" w:cs="Helvetica"/>
                <w:color w:val="000000" w:themeColor="text1"/>
              </w:rPr>
              <w:t>5KFP1325WH</w:t>
            </w:r>
          </w:p>
        </w:tc>
        <w:tc>
          <w:tcPr>
            <w:tcW w:w="5162" w:type="dxa"/>
            <w:tcBorders>
              <w:top w:val="nil"/>
              <w:left w:val="nil"/>
              <w:bottom w:val="single" w:sz="4" w:space="0" w:color="auto"/>
              <w:right w:val="single" w:sz="4" w:space="0" w:color="auto"/>
            </w:tcBorders>
            <w:shd w:val="clear" w:color="auto" w:fill="auto"/>
            <w:noWrap/>
            <w:vAlign w:val="center"/>
          </w:tcPr>
          <w:p w:rsidR="00037884" w:rsidRPr="00ED44DC" w:rsidRDefault="00037884" w:rsidP="00BB786B">
            <w:pPr>
              <w:jc w:val="center"/>
              <w:rPr>
                <w:rFonts w:ascii="Helvetica" w:hAnsi="Helvetica" w:cs="Helvetica"/>
              </w:rPr>
            </w:pPr>
            <w:r>
              <w:rPr>
                <w:rFonts w:ascii="Helvetica" w:hAnsi="Helvetica" w:cs="Helvetica"/>
              </w:rPr>
              <w:t>2 ans</w:t>
            </w:r>
          </w:p>
        </w:tc>
      </w:tr>
      <w:tr w:rsidR="00037884" w:rsidRPr="00ED44DC" w:rsidTr="008D43AD">
        <w:trPr>
          <w:trHeight w:val="330"/>
          <w:jc w:val="center"/>
        </w:trPr>
        <w:tc>
          <w:tcPr>
            <w:tcW w:w="4624" w:type="dxa"/>
            <w:tcBorders>
              <w:top w:val="nil"/>
              <w:left w:val="single" w:sz="4" w:space="0" w:color="auto"/>
              <w:bottom w:val="single" w:sz="4" w:space="0" w:color="auto"/>
              <w:right w:val="single" w:sz="4" w:space="0" w:color="auto"/>
            </w:tcBorders>
            <w:shd w:val="clear" w:color="auto" w:fill="auto"/>
            <w:noWrap/>
            <w:vAlign w:val="center"/>
          </w:tcPr>
          <w:p w:rsidR="00037884" w:rsidRPr="003704BE" w:rsidRDefault="00037884" w:rsidP="00F15710">
            <w:pPr>
              <w:jc w:val="center"/>
              <w:rPr>
                <w:rFonts w:ascii="Helvetica" w:hAnsi="Helvetica" w:cs="Helvetica"/>
                <w:color w:val="C00000"/>
              </w:rPr>
            </w:pPr>
            <w:r>
              <w:rPr>
                <w:rFonts w:ascii="Helvetica" w:hAnsi="Helvetica" w:cs="Helvetica"/>
                <w:color w:val="C00000"/>
              </w:rPr>
              <w:t xml:space="preserve">Mixeur Plongeant </w:t>
            </w:r>
            <w:r w:rsidRPr="00037884">
              <w:rPr>
                <w:rFonts w:ascii="Helvetica" w:hAnsi="Helvetica" w:cs="Helvetica"/>
                <w:color w:val="000000" w:themeColor="text1"/>
              </w:rPr>
              <w:t>5KHB2531WH</w:t>
            </w:r>
          </w:p>
        </w:tc>
        <w:tc>
          <w:tcPr>
            <w:tcW w:w="5162" w:type="dxa"/>
            <w:tcBorders>
              <w:top w:val="nil"/>
              <w:left w:val="nil"/>
              <w:bottom w:val="single" w:sz="4" w:space="0" w:color="auto"/>
              <w:right w:val="single" w:sz="4" w:space="0" w:color="auto"/>
            </w:tcBorders>
            <w:shd w:val="clear" w:color="auto" w:fill="auto"/>
            <w:noWrap/>
            <w:vAlign w:val="center"/>
          </w:tcPr>
          <w:p w:rsidR="00037884" w:rsidRPr="00ED44DC" w:rsidRDefault="00037884" w:rsidP="00BB786B">
            <w:pPr>
              <w:jc w:val="center"/>
              <w:rPr>
                <w:rFonts w:ascii="Helvetica" w:hAnsi="Helvetica" w:cs="Helvetica"/>
              </w:rPr>
            </w:pPr>
            <w:r>
              <w:rPr>
                <w:rFonts w:ascii="Helvetica" w:hAnsi="Helvetica" w:cs="Helvetica"/>
              </w:rPr>
              <w:t>2 ans</w:t>
            </w:r>
          </w:p>
        </w:tc>
      </w:tr>
      <w:tr w:rsidR="00FD4A92" w:rsidRPr="00ED44DC" w:rsidTr="008D43AD">
        <w:trPr>
          <w:trHeight w:val="330"/>
          <w:jc w:val="center"/>
        </w:trPr>
        <w:tc>
          <w:tcPr>
            <w:tcW w:w="4624" w:type="dxa"/>
            <w:tcBorders>
              <w:top w:val="nil"/>
              <w:left w:val="single" w:sz="4" w:space="0" w:color="auto"/>
              <w:bottom w:val="single" w:sz="4" w:space="0" w:color="auto"/>
              <w:right w:val="single" w:sz="4" w:space="0" w:color="auto"/>
            </w:tcBorders>
            <w:shd w:val="clear" w:color="auto" w:fill="auto"/>
            <w:noWrap/>
            <w:vAlign w:val="center"/>
          </w:tcPr>
          <w:p w:rsidR="00FD4A92" w:rsidRPr="00ED44DC" w:rsidRDefault="00FD4A92" w:rsidP="00F15710">
            <w:pPr>
              <w:jc w:val="center"/>
              <w:rPr>
                <w:rFonts w:ascii="Helvetica" w:hAnsi="Helvetica" w:cs="Helvetica"/>
              </w:rPr>
            </w:pPr>
            <w:proofErr w:type="spellStart"/>
            <w:r w:rsidRPr="003704BE">
              <w:rPr>
                <w:rFonts w:ascii="Helvetica" w:hAnsi="Helvetica" w:cs="Helvetica"/>
                <w:color w:val="C00000"/>
              </w:rPr>
              <w:t>Blender</w:t>
            </w:r>
            <w:proofErr w:type="spellEnd"/>
            <w:r w:rsidRPr="003704BE">
              <w:rPr>
                <w:rFonts w:ascii="Helvetica" w:hAnsi="Helvetica" w:cs="Helvetica"/>
                <w:color w:val="C00000"/>
              </w:rPr>
              <w:t xml:space="preserve"> </w:t>
            </w:r>
            <w:proofErr w:type="spellStart"/>
            <w:r w:rsidRPr="003704BE">
              <w:rPr>
                <w:rFonts w:ascii="Helvetica" w:hAnsi="Helvetica" w:cs="Helvetica"/>
                <w:color w:val="C00000"/>
              </w:rPr>
              <w:t>Classic</w:t>
            </w:r>
            <w:proofErr w:type="spellEnd"/>
            <w:r w:rsidR="00F15710" w:rsidRPr="003704BE">
              <w:rPr>
                <w:rFonts w:ascii="Helvetica" w:hAnsi="Helvetica" w:cs="Helvetica"/>
                <w:color w:val="C00000"/>
              </w:rPr>
              <w:t> :</w:t>
            </w:r>
            <w:r w:rsidR="00F15710">
              <w:rPr>
                <w:rFonts w:ascii="Helvetica" w:hAnsi="Helvetica" w:cs="Helvetica"/>
              </w:rPr>
              <w:t xml:space="preserve"> </w:t>
            </w:r>
            <w:r w:rsidRPr="00ED44DC">
              <w:rPr>
                <w:rFonts w:ascii="Helvetica" w:hAnsi="Helvetica" w:cs="Helvetica"/>
              </w:rPr>
              <w:t>5KSB45</w:t>
            </w:r>
          </w:p>
        </w:tc>
        <w:tc>
          <w:tcPr>
            <w:tcW w:w="5162"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bl>
    <w:p w:rsidR="00FD4A92" w:rsidRPr="00ED44DC" w:rsidRDefault="00FD4A92" w:rsidP="00FD4A92">
      <w:pPr>
        <w:jc w:val="both"/>
        <w:rPr>
          <w:rFonts w:ascii="Helvetica" w:hAnsi="Helvetica" w:cs="Helvetica"/>
          <w:b/>
        </w:rPr>
      </w:pPr>
    </w:p>
    <w:p w:rsidR="00FD4A92" w:rsidRPr="00C02D70" w:rsidRDefault="00FD4A92" w:rsidP="00FD4A92">
      <w:pPr>
        <w:jc w:val="both"/>
        <w:rPr>
          <w:rFonts w:ascii="Helvetica" w:hAnsi="Helvetica" w:cs="Helvetica"/>
          <w:b/>
        </w:rPr>
      </w:pPr>
      <w:r w:rsidRPr="00FD4A92">
        <w:rPr>
          <w:rFonts w:ascii="Helvetica" w:hAnsi="Helvetica" w:cs="Helvetica"/>
          <w:b/>
        </w:rPr>
        <w:t>-</w:t>
      </w:r>
      <w:r>
        <w:rPr>
          <w:rFonts w:ascii="Helvetica" w:hAnsi="Helvetica" w:cs="Helvetica"/>
          <w:b/>
        </w:rPr>
        <w:t xml:space="preserve"> </w:t>
      </w:r>
      <w:r w:rsidRPr="00FD4A92">
        <w:rPr>
          <w:rFonts w:ascii="Helvetica" w:hAnsi="Helvetica" w:cs="Helvetica"/>
          <w:b/>
        </w:rPr>
        <w:t>gamme professionnelle et semi professionnelle :</w:t>
      </w:r>
    </w:p>
    <w:tbl>
      <w:tblPr>
        <w:tblW w:w="9904" w:type="dxa"/>
        <w:jc w:val="center"/>
        <w:tblInd w:w="-1115" w:type="dxa"/>
        <w:tblLook w:val="0000"/>
      </w:tblPr>
      <w:tblGrid>
        <w:gridCol w:w="4669"/>
        <w:gridCol w:w="5235"/>
      </w:tblGrid>
      <w:tr w:rsidR="00FD4A92" w:rsidRPr="00ED44DC" w:rsidTr="008D43AD">
        <w:trPr>
          <w:trHeight w:val="255"/>
          <w:jc w:val="center"/>
        </w:trPr>
        <w:tc>
          <w:tcPr>
            <w:tcW w:w="4669"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Modèle de la gamme</w:t>
            </w:r>
          </w:p>
        </w:tc>
        <w:tc>
          <w:tcPr>
            <w:tcW w:w="5235" w:type="dxa"/>
            <w:tcBorders>
              <w:top w:val="single" w:sz="4" w:space="0" w:color="auto"/>
              <w:left w:val="nil"/>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Durée de la garantie</w:t>
            </w:r>
          </w:p>
        </w:tc>
      </w:tr>
      <w:tr w:rsidR="00FD4A92" w:rsidRPr="00ED44DC" w:rsidTr="008D43AD">
        <w:trPr>
          <w:trHeight w:val="361"/>
          <w:jc w:val="center"/>
        </w:trPr>
        <w:tc>
          <w:tcPr>
            <w:tcW w:w="46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4A92" w:rsidRPr="003704BE" w:rsidRDefault="00FD4A92" w:rsidP="00BB786B">
            <w:pPr>
              <w:jc w:val="center"/>
              <w:rPr>
                <w:rFonts w:ascii="Helvetica" w:hAnsi="Helvetica" w:cs="Helvetica"/>
                <w:color w:val="C00000"/>
                <w:lang w:val="en-US"/>
              </w:rPr>
            </w:pPr>
            <w:r w:rsidRPr="003704BE">
              <w:rPr>
                <w:rFonts w:ascii="Helvetica" w:hAnsi="Helvetica" w:cs="Helvetica"/>
                <w:color w:val="C00000"/>
                <w:lang w:val="en-US"/>
              </w:rPr>
              <w:t xml:space="preserve">Robot </w:t>
            </w:r>
            <w:proofErr w:type="spellStart"/>
            <w:r w:rsidRPr="003704BE">
              <w:rPr>
                <w:rFonts w:ascii="Helvetica" w:hAnsi="Helvetica" w:cs="Helvetica"/>
                <w:color w:val="C00000"/>
                <w:lang w:val="en-US"/>
              </w:rPr>
              <w:t>sur</w:t>
            </w:r>
            <w:proofErr w:type="spellEnd"/>
            <w:r w:rsidRPr="003704BE">
              <w:rPr>
                <w:rFonts w:ascii="Helvetica" w:hAnsi="Helvetica" w:cs="Helvetica"/>
                <w:color w:val="C00000"/>
                <w:lang w:val="en-US"/>
              </w:rPr>
              <w:t xml:space="preserve"> </w:t>
            </w:r>
            <w:proofErr w:type="spellStart"/>
            <w:r w:rsidRPr="003704BE">
              <w:rPr>
                <w:rFonts w:ascii="Helvetica" w:hAnsi="Helvetica" w:cs="Helvetica"/>
                <w:color w:val="C00000"/>
                <w:lang w:val="en-US"/>
              </w:rPr>
              <w:t>socle</w:t>
            </w:r>
            <w:proofErr w:type="spellEnd"/>
            <w:r w:rsidRPr="003704BE">
              <w:rPr>
                <w:rFonts w:ascii="Helvetica" w:hAnsi="Helvetica" w:cs="Helvetica"/>
                <w:color w:val="C00000"/>
                <w:lang w:val="en-US"/>
              </w:rPr>
              <w:t xml:space="preserve"> 4,8L Heavy Duty</w:t>
            </w:r>
          </w:p>
          <w:p w:rsidR="00FD4A92" w:rsidRPr="00FD4A92" w:rsidRDefault="00FD4A92" w:rsidP="00BB786B">
            <w:pPr>
              <w:jc w:val="center"/>
              <w:rPr>
                <w:rFonts w:ascii="Helvetica" w:hAnsi="Helvetica" w:cs="Helvetica"/>
                <w:lang w:val="en-US"/>
              </w:rPr>
            </w:pPr>
            <w:r w:rsidRPr="00FD4A92">
              <w:rPr>
                <w:rFonts w:ascii="Helvetica" w:hAnsi="Helvetica" w:cs="Helvetica"/>
                <w:lang w:val="en-US"/>
              </w:rPr>
              <w:t>5KPM5 / 5KPM50</w:t>
            </w:r>
          </w:p>
        </w:tc>
        <w:tc>
          <w:tcPr>
            <w:tcW w:w="5235" w:type="dxa"/>
            <w:tcBorders>
              <w:top w:val="single" w:sz="4" w:space="0" w:color="auto"/>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1 an</w:t>
            </w:r>
          </w:p>
        </w:tc>
      </w:tr>
      <w:tr w:rsidR="00FD4A92" w:rsidRPr="00ED44DC" w:rsidTr="008D43AD">
        <w:trPr>
          <w:trHeight w:val="361"/>
          <w:jc w:val="center"/>
        </w:trPr>
        <w:tc>
          <w:tcPr>
            <w:tcW w:w="46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4A92" w:rsidRPr="003704BE" w:rsidRDefault="00FD4A92" w:rsidP="00BB786B">
            <w:pPr>
              <w:jc w:val="center"/>
              <w:rPr>
                <w:rFonts w:ascii="Helvetica" w:hAnsi="Helvetica" w:cs="Helvetica"/>
                <w:color w:val="C00000"/>
                <w:lang w:val="en-US"/>
              </w:rPr>
            </w:pPr>
            <w:r w:rsidRPr="003704BE">
              <w:rPr>
                <w:rFonts w:ascii="Helvetica" w:hAnsi="Helvetica" w:cs="Helvetica"/>
                <w:color w:val="C00000"/>
                <w:lang w:val="en-US"/>
              </w:rPr>
              <w:t xml:space="preserve">Robot </w:t>
            </w:r>
            <w:proofErr w:type="spellStart"/>
            <w:r w:rsidRPr="003704BE">
              <w:rPr>
                <w:rFonts w:ascii="Helvetica" w:hAnsi="Helvetica" w:cs="Helvetica"/>
                <w:color w:val="C00000"/>
                <w:lang w:val="en-US"/>
              </w:rPr>
              <w:t>sur</w:t>
            </w:r>
            <w:proofErr w:type="spellEnd"/>
            <w:r w:rsidRPr="003704BE">
              <w:rPr>
                <w:rFonts w:ascii="Helvetica" w:hAnsi="Helvetica" w:cs="Helvetica"/>
                <w:color w:val="C00000"/>
                <w:lang w:val="en-US"/>
              </w:rPr>
              <w:t xml:space="preserve"> </w:t>
            </w:r>
            <w:proofErr w:type="spellStart"/>
            <w:r w:rsidRPr="003704BE">
              <w:rPr>
                <w:rFonts w:ascii="Helvetica" w:hAnsi="Helvetica" w:cs="Helvetica"/>
                <w:color w:val="C00000"/>
                <w:lang w:val="en-US"/>
              </w:rPr>
              <w:t>socle</w:t>
            </w:r>
            <w:proofErr w:type="spellEnd"/>
            <w:r w:rsidRPr="003704BE">
              <w:rPr>
                <w:rFonts w:ascii="Helvetica" w:hAnsi="Helvetica" w:cs="Helvetica"/>
                <w:color w:val="C00000"/>
                <w:lang w:val="en-US"/>
              </w:rPr>
              <w:t xml:space="preserve"> 6,9L Heavy Duty</w:t>
            </w:r>
          </w:p>
          <w:p w:rsidR="00FD4A92" w:rsidRPr="00FD4A92" w:rsidRDefault="00FD4A92" w:rsidP="00BB786B">
            <w:pPr>
              <w:jc w:val="center"/>
              <w:rPr>
                <w:rFonts w:ascii="Helvetica" w:hAnsi="Helvetica" w:cs="Helvetica"/>
                <w:lang w:val="en-US"/>
              </w:rPr>
            </w:pPr>
            <w:r w:rsidRPr="00FD4A92">
              <w:rPr>
                <w:rFonts w:ascii="Helvetica" w:hAnsi="Helvetica" w:cs="Helvetica"/>
                <w:lang w:val="en-US"/>
              </w:rPr>
              <w:t>5KSM7591</w:t>
            </w:r>
          </w:p>
        </w:tc>
        <w:tc>
          <w:tcPr>
            <w:tcW w:w="5235" w:type="dxa"/>
            <w:tcBorders>
              <w:top w:val="single" w:sz="4" w:space="0" w:color="auto"/>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1 an</w:t>
            </w:r>
          </w:p>
        </w:tc>
      </w:tr>
      <w:tr w:rsidR="00FD4A92" w:rsidRPr="00ED44DC" w:rsidTr="008D43AD">
        <w:trPr>
          <w:trHeight w:val="361"/>
          <w:jc w:val="center"/>
        </w:trPr>
        <w:tc>
          <w:tcPr>
            <w:tcW w:w="46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4A92" w:rsidRPr="003704BE" w:rsidRDefault="00FD4A92" w:rsidP="00BB786B">
            <w:pPr>
              <w:jc w:val="center"/>
              <w:rPr>
                <w:rFonts w:ascii="Helvetica" w:hAnsi="Helvetica" w:cs="Helvetica"/>
                <w:color w:val="C00000"/>
              </w:rPr>
            </w:pPr>
            <w:r w:rsidRPr="003704BE">
              <w:rPr>
                <w:rFonts w:ascii="Helvetica" w:hAnsi="Helvetica" w:cs="Helvetica"/>
                <w:color w:val="C00000"/>
              </w:rPr>
              <w:t>Robot sur socle 6,9L Professional</w:t>
            </w:r>
          </w:p>
          <w:p w:rsidR="00FD4A92" w:rsidRPr="00ED44DC" w:rsidRDefault="00FD4A92" w:rsidP="00BB786B">
            <w:pPr>
              <w:jc w:val="center"/>
              <w:rPr>
                <w:rFonts w:ascii="Helvetica" w:hAnsi="Helvetica" w:cs="Helvetica"/>
              </w:rPr>
            </w:pPr>
            <w:r w:rsidRPr="00ED44DC">
              <w:rPr>
                <w:rFonts w:ascii="Helvetica" w:hAnsi="Helvetica" w:cs="Helvetica"/>
              </w:rPr>
              <w:t>5KSM7990</w:t>
            </w:r>
          </w:p>
        </w:tc>
        <w:tc>
          <w:tcPr>
            <w:tcW w:w="5235" w:type="dxa"/>
            <w:tcBorders>
              <w:top w:val="single" w:sz="4" w:space="0" w:color="auto"/>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1 an</w:t>
            </w:r>
          </w:p>
        </w:tc>
      </w:tr>
    </w:tbl>
    <w:p w:rsidR="00FD4A92" w:rsidRPr="00ED44DC" w:rsidRDefault="00FD4A92" w:rsidP="00FD4A92">
      <w:pPr>
        <w:jc w:val="both"/>
        <w:rPr>
          <w:rFonts w:ascii="Helvetica" w:hAnsi="Helvetica" w:cs="Helvetica"/>
          <w:b/>
        </w:rPr>
      </w:pPr>
    </w:p>
    <w:p w:rsidR="00FD4A92" w:rsidRPr="00C02D70" w:rsidRDefault="00FD4A92" w:rsidP="00FD4A92">
      <w:pPr>
        <w:jc w:val="both"/>
        <w:rPr>
          <w:rFonts w:ascii="Helvetica" w:hAnsi="Helvetica" w:cs="Helvetica"/>
          <w:b/>
        </w:rPr>
      </w:pPr>
      <w:r w:rsidRPr="00FD4A92">
        <w:rPr>
          <w:rFonts w:ascii="Helvetica" w:hAnsi="Helvetica" w:cs="Helvetica"/>
          <w:b/>
        </w:rPr>
        <w:t>-</w:t>
      </w:r>
      <w:r>
        <w:rPr>
          <w:rFonts w:ascii="Helvetica" w:hAnsi="Helvetica" w:cs="Helvetica"/>
          <w:b/>
        </w:rPr>
        <w:t xml:space="preserve"> </w:t>
      </w:r>
      <w:r w:rsidRPr="00FD4A92">
        <w:rPr>
          <w:rFonts w:ascii="Helvetica" w:hAnsi="Helvetica" w:cs="Helvetica"/>
          <w:b/>
        </w:rPr>
        <w:t xml:space="preserve">accessoires standards/optionnels </w:t>
      </w:r>
      <w:proofErr w:type="spellStart"/>
      <w:r w:rsidRPr="00FD4A92">
        <w:rPr>
          <w:rFonts w:ascii="Helvetica" w:hAnsi="Helvetica" w:cs="Helvetica"/>
          <w:b/>
        </w:rPr>
        <w:t>KitchenAid</w:t>
      </w:r>
      <w:proofErr w:type="spellEnd"/>
      <w:r w:rsidRPr="00FD4A92">
        <w:rPr>
          <w:rFonts w:ascii="Helvetica" w:hAnsi="Helvetica" w:cs="Helvetica"/>
          <w:b/>
        </w:rPr>
        <w:t> :</w:t>
      </w:r>
    </w:p>
    <w:tbl>
      <w:tblPr>
        <w:tblW w:w="9843" w:type="dxa"/>
        <w:jc w:val="center"/>
        <w:tblInd w:w="-1097" w:type="dxa"/>
        <w:tblLook w:val="0000"/>
      </w:tblPr>
      <w:tblGrid>
        <w:gridCol w:w="4660"/>
        <w:gridCol w:w="5183"/>
      </w:tblGrid>
      <w:tr w:rsidR="00FD4A92" w:rsidRPr="00ED44DC" w:rsidTr="008D43AD">
        <w:trPr>
          <w:trHeight w:val="255"/>
          <w:jc w:val="center"/>
        </w:trPr>
        <w:tc>
          <w:tcPr>
            <w:tcW w:w="4660"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Modèle de la gamme</w:t>
            </w:r>
          </w:p>
        </w:tc>
        <w:tc>
          <w:tcPr>
            <w:tcW w:w="5183" w:type="dxa"/>
            <w:tcBorders>
              <w:top w:val="single" w:sz="4" w:space="0" w:color="auto"/>
              <w:left w:val="nil"/>
              <w:bottom w:val="single" w:sz="4" w:space="0" w:color="auto"/>
              <w:right w:val="single" w:sz="4" w:space="0" w:color="auto"/>
            </w:tcBorders>
            <w:shd w:val="clear" w:color="auto" w:fill="E6E6E6"/>
            <w:noWrap/>
            <w:vAlign w:val="center"/>
          </w:tcPr>
          <w:p w:rsidR="00FD4A92" w:rsidRPr="00ED44DC" w:rsidRDefault="00FD4A92" w:rsidP="00BB786B">
            <w:pPr>
              <w:jc w:val="center"/>
              <w:rPr>
                <w:rFonts w:ascii="Helvetica" w:hAnsi="Helvetica" w:cs="Helvetica"/>
                <w:b/>
                <w:bCs/>
              </w:rPr>
            </w:pPr>
            <w:r w:rsidRPr="00ED44DC">
              <w:rPr>
                <w:rFonts w:ascii="Helvetica" w:hAnsi="Helvetica" w:cs="Helvetica"/>
                <w:b/>
                <w:bCs/>
              </w:rPr>
              <w:t>Durée de la garantie</w:t>
            </w:r>
          </w:p>
        </w:tc>
      </w:tr>
      <w:tr w:rsidR="00FD4A92" w:rsidRPr="00ED44DC" w:rsidTr="008D43AD">
        <w:trPr>
          <w:trHeight w:val="361"/>
          <w:jc w:val="center"/>
        </w:trPr>
        <w:tc>
          <w:tcPr>
            <w:tcW w:w="4660" w:type="dxa"/>
            <w:tcBorders>
              <w:top w:val="nil"/>
              <w:left w:val="single" w:sz="4" w:space="0" w:color="auto"/>
              <w:bottom w:val="single" w:sz="4" w:space="0" w:color="auto"/>
              <w:right w:val="single" w:sz="4" w:space="0" w:color="auto"/>
            </w:tcBorders>
            <w:shd w:val="clear" w:color="auto" w:fill="auto"/>
            <w:noWrap/>
            <w:vAlign w:val="center"/>
          </w:tcPr>
          <w:p w:rsidR="00FD4A92" w:rsidRPr="00C236A7" w:rsidRDefault="00FD4A92" w:rsidP="00BB786B">
            <w:pPr>
              <w:jc w:val="center"/>
              <w:rPr>
                <w:rFonts w:ascii="Helvetica" w:hAnsi="Helvetica" w:cs="Helvetica"/>
                <w:color w:val="C00000"/>
              </w:rPr>
            </w:pPr>
            <w:r w:rsidRPr="00C236A7">
              <w:rPr>
                <w:rFonts w:ascii="Helvetica" w:hAnsi="Helvetica" w:cs="Helvetica"/>
                <w:color w:val="C00000"/>
              </w:rPr>
              <w:t>Accessoires</w:t>
            </w:r>
          </w:p>
        </w:tc>
        <w:tc>
          <w:tcPr>
            <w:tcW w:w="5183" w:type="dxa"/>
            <w:tcBorders>
              <w:top w:val="nil"/>
              <w:left w:val="nil"/>
              <w:bottom w:val="single" w:sz="4" w:space="0" w:color="auto"/>
              <w:right w:val="single" w:sz="4" w:space="0" w:color="auto"/>
            </w:tcBorders>
            <w:shd w:val="clear" w:color="auto" w:fill="auto"/>
            <w:noWrap/>
            <w:vAlign w:val="center"/>
          </w:tcPr>
          <w:p w:rsidR="00FD4A92" w:rsidRPr="00ED44DC" w:rsidRDefault="00FD4A92" w:rsidP="00BB786B">
            <w:pPr>
              <w:jc w:val="center"/>
              <w:rPr>
                <w:rFonts w:ascii="Helvetica" w:hAnsi="Helvetica" w:cs="Helvetica"/>
              </w:rPr>
            </w:pPr>
            <w:r w:rsidRPr="00ED44DC">
              <w:rPr>
                <w:rFonts w:ascii="Helvetica" w:hAnsi="Helvetica" w:cs="Helvetica"/>
              </w:rPr>
              <w:t>2 ans</w:t>
            </w:r>
          </w:p>
        </w:tc>
      </w:tr>
    </w:tbl>
    <w:p w:rsidR="00FD4A92" w:rsidRPr="001D4CC0" w:rsidRDefault="00FD4A92" w:rsidP="001D4CC0">
      <w:pPr>
        <w:tabs>
          <w:tab w:val="left" w:pos="2970"/>
        </w:tabs>
        <w:jc w:val="both"/>
        <w:rPr>
          <w:rFonts w:ascii="Helvetica" w:hAnsi="Helvetica" w:cs="Helvetica"/>
          <w:b/>
          <w:color w:val="808080" w:themeColor="background1" w:themeShade="80"/>
          <w:highlight w:val="red"/>
          <w:u w:val="single"/>
        </w:rPr>
      </w:pPr>
    </w:p>
    <w:p w:rsidR="00FD4A92" w:rsidRDefault="00FD4A92"/>
    <w:p w:rsidR="006512CF" w:rsidRDefault="006512CF"/>
    <w:p w:rsidR="0091482F" w:rsidRDefault="0091482F"/>
    <w:p w:rsidR="0091482F" w:rsidRDefault="0091482F"/>
    <w:p w:rsidR="00FC4B9A" w:rsidRPr="00D510B8" w:rsidRDefault="00754A0D" w:rsidP="00FC4B9A">
      <w:pPr>
        <w:autoSpaceDE w:val="0"/>
        <w:autoSpaceDN w:val="0"/>
        <w:adjustRightInd w:val="0"/>
        <w:spacing w:line="240" w:lineRule="atLeast"/>
        <w:rPr>
          <w:rFonts w:ascii="Helvetica" w:hAnsi="Helvetica" w:cs="Helvetica"/>
          <w:b/>
          <w:color w:val="C00000"/>
          <w:sz w:val="26"/>
          <w:u w:val="single"/>
        </w:rPr>
      </w:pPr>
      <w:r w:rsidRPr="00D510B8">
        <w:rPr>
          <w:rFonts w:ascii="Helvetica" w:hAnsi="Helvetica" w:cs="Helvetica"/>
          <w:b/>
          <w:color w:val="C00000"/>
          <w:sz w:val="26"/>
          <w:u w:val="single"/>
        </w:rPr>
        <w:lastRenderedPageBreak/>
        <w:t>Contacts en cas de questions :</w:t>
      </w:r>
    </w:p>
    <w:p w:rsidR="00FC4B9A" w:rsidRPr="00FC4B9A" w:rsidRDefault="00FC4B9A" w:rsidP="00FC4B9A">
      <w:pPr>
        <w:autoSpaceDE w:val="0"/>
        <w:autoSpaceDN w:val="0"/>
        <w:adjustRightInd w:val="0"/>
        <w:spacing w:line="240" w:lineRule="atLeast"/>
        <w:rPr>
          <w:rFonts w:ascii="Helvetica" w:hAnsi="Helvetica" w:cs="Helvetica"/>
          <w:b/>
          <w:u w:val="single"/>
        </w:rPr>
      </w:pPr>
    </w:p>
    <w:p w:rsidR="00FC4B9A" w:rsidRDefault="00FC4B9A" w:rsidP="00FC4B9A">
      <w:pPr>
        <w:pStyle w:val="Sansinterligne"/>
        <w:rPr>
          <w:rFonts w:ascii="Helvetica" w:hAnsi="Helvetica" w:cs="Helvetica"/>
          <w:b/>
          <w:sz w:val="24"/>
          <w:lang w:val="en-US"/>
        </w:rPr>
      </w:pPr>
      <w:r w:rsidRPr="00D67DD0">
        <w:rPr>
          <w:rFonts w:ascii="Helvetica" w:hAnsi="Helvetica" w:cs="Helvetica"/>
          <w:b/>
          <w:sz w:val="24"/>
          <w:lang w:val="en-US"/>
        </w:rPr>
        <w:t xml:space="preserve">- Mathias Vander </w:t>
      </w:r>
      <w:proofErr w:type="spellStart"/>
      <w:r w:rsidRPr="00D67DD0">
        <w:rPr>
          <w:rFonts w:ascii="Helvetica" w:hAnsi="Helvetica" w:cs="Helvetica"/>
          <w:b/>
          <w:sz w:val="24"/>
          <w:lang w:val="en-US"/>
        </w:rPr>
        <w:t>Aerschot</w:t>
      </w:r>
      <w:proofErr w:type="spellEnd"/>
      <w:r w:rsidR="00D67DD0">
        <w:rPr>
          <w:rFonts w:ascii="Helvetica" w:hAnsi="Helvetica" w:cs="Helvetica"/>
          <w:b/>
          <w:sz w:val="24"/>
          <w:lang w:val="en-US"/>
        </w:rPr>
        <w:t>:</w:t>
      </w:r>
    </w:p>
    <w:p w:rsidR="00D67DD0" w:rsidRPr="00D67DD0" w:rsidRDefault="00D67DD0" w:rsidP="00FC4B9A">
      <w:pPr>
        <w:pStyle w:val="Sansinterligne"/>
        <w:rPr>
          <w:rFonts w:ascii="Helvetica" w:hAnsi="Helvetica" w:cs="Helvetica"/>
          <w:b/>
          <w:sz w:val="24"/>
          <w:lang w:val="en-US"/>
        </w:rPr>
      </w:pPr>
    </w:p>
    <w:p w:rsidR="00FC4B9A" w:rsidRPr="00FC4B9A" w:rsidRDefault="00FC4B9A" w:rsidP="00FC4B9A">
      <w:pPr>
        <w:pStyle w:val="Sansinterligne"/>
        <w:rPr>
          <w:rFonts w:ascii="Helvetica" w:hAnsi="Helvetica" w:cs="Helvetica"/>
          <w:sz w:val="24"/>
          <w:lang w:val="en-US"/>
        </w:rPr>
      </w:pPr>
      <w:r w:rsidRPr="00FC4B9A">
        <w:rPr>
          <w:rFonts w:ascii="Helvetica" w:hAnsi="Helvetica" w:cs="Helvetica"/>
          <w:sz w:val="24"/>
          <w:lang w:val="en-US"/>
        </w:rPr>
        <w:t xml:space="preserve">Quality manager </w:t>
      </w:r>
    </w:p>
    <w:p w:rsidR="00FC4B9A" w:rsidRPr="00813799" w:rsidRDefault="00FC4B9A" w:rsidP="00FC4B9A">
      <w:pPr>
        <w:pStyle w:val="Sansinterligne"/>
        <w:rPr>
          <w:rFonts w:ascii="Helvetica" w:hAnsi="Helvetica" w:cs="Helvetica"/>
          <w:sz w:val="24"/>
          <w:lang w:val="en-US"/>
        </w:rPr>
      </w:pPr>
    </w:p>
    <w:p w:rsidR="00D335E3" w:rsidRDefault="0016528B" w:rsidP="00FC4B9A">
      <w:pPr>
        <w:pStyle w:val="Sansinterligne"/>
        <w:rPr>
          <w:rFonts w:ascii="Helvetica" w:hAnsi="Helvetica" w:cs="Helvetica"/>
          <w:sz w:val="24"/>
          <w:lang w:val="en-US"/>
        </w:rPr>
      </w:pPr>
      <w:r>
        <w:rPr>
          <w:rFonts w:ascii="Helvetica" w:hAnsi="Helvetica" w:cs="Helvetica"/>
          <w:sz w:val="24"/>
          <w:lang w:val="en-US"/>
        </w:rPr>
        <w:t>Mathias_vander_aerschot@kitchenaid.com</w:t>
      </w:r>
    </w:p>
    <w:p w:rsidR="0016528B" w:rsidRPr="00813799" w:rsidRDefault="0016528B" w:rsidP="00FC4B9A">
      <w:pPr>
        <w:pStyle w:val="Sansinterligne"/>
        <w:rPr>
          <w:rFonts w:ascii="Helvetica" w:hAnsi="Helvetica" w:cs="Helvetica"/>
          <w:sz w:val="24"/>
          <w:lang w:val="en-US"/>
        </w:rPr>
      </w:pPr>
    </w:p>
    <w:p w:rsidR="00754A0D" w:rsidRDefault="00754A0D" w:rsidP="00FC4B9A">
      <w:pPr>
        <w:pStyle w:val="Sansinterligne"/>
        <w:rPr>
          <w:rFonts w:ascii="Helvetica" w:hAnsi="Helvetica" w:cs="Helvetica"/>
          <w:sz w:val="24"/>
        </w:rPr>
      </w:pPr>
      <w:r w:rsidRPr="00FC4B9A">
        <w:rPr>
          <w:rFonts w:ascii="Helvetica" w:hAnsi="Helvetica" w:cs="Helvetica"/>
          <w:sz w:val="24"/>
        </w:rPr>
        <w:t>Service consommateur : 0800 600</w:t>
      </w:r>
      <w:r w:rsidR="00D67DD0">
        <w:rPr>
          <w:rFonts w:ascii="Helvetica" w:hAnsi="Helvetica" w:cs="Helvetica"/>
          <w:sz w:val="24"/>
        </w:rPr>
        <w:t> </w:t>
      </w:r>
      <w:r w:rsidRPr="00FC4B9A">
        <w:rPr>
          <w:rFonts w:ascii="Helvetica" w:hAnsi="Helvetica" w:cs="Helvetica"/>
          <w:sz w:val="24"/>
        </w:rPr>
        <w:t>120</w:t>
      </w:r>
    </w:p>
    <w:p w:rsidR="00D67DD0" w:rsidRDefault="00D67DD0" w:rsidP="00FC4B9A">
      <w:pPr>
        <w:pStyle w:val="Sansinterligne"/>
        <w:rPr>
          <w:rFonts w:ascii="Helvetica" w:hAnsi="Helvetica" w:cs="Helvetica"/>
          <w:sz w:val="24"/>
        </w:rPr>
      </w:pPr>
    </w:p>
    <w:p w:rsidR="00FC4B9A" w:rsidRDefault="00FC4B9A" w:rsidP="00FC4B9A">
      <w:pPr>
        <w:pStyle w:val="Sansinterligne"/>
        <w:rPr>
          <w:rFonts w:ascii="Helvetica" w:hAnsi="Helvetica" w:cs="Helvetica"/>
          <w:sz w:val="24"/>
        </w:rPr>
      </w:pPr>
    </w:p>
    <w:p w:rsidR="00FC4B9A" w:rsidRPr="00D67DD0" w:rsidRDefault="00FC4B9A" w:rsidP="00FC4B9A">
      <w:pPr>
        <w:pStyle w:val="Sansinterligne"/>
        <w:rPr>
          <w:rFonts w:ascii="Helvetica" w:hAnsi="Helvetica" w:cs="Helvetica"/>
          <w:b/>
          <w:sz w:val="24"/>
        </w:rPr>
      </w:pPr>
      <w:r w:rsidRPr="00D67DD0">
        <w:rPr>
          <w:rFonts w:ascii="Helvetica" w:hAnsi="Helvetica" w:cs="Helvetica"/>
          <w:b/>
          <w:sz w:val="24"/>
        </w:rPr>
        <w:t>- Aurélie Craquelin</w:t>
      </w:r>
      <w:r w:rsidR="00D67DD0">
        <w:rPr>
          <w:rFonts w:ascii="Helvetica" w:hAnsi="Helvetica" w:cs="Helvetica"/>
          <w:b/>
          <w:sz w:val="24"/>
        </w:rPr>
        <w:t> :</w:t>
      </w:r>
    </w:p>
    <w:p w:rsidR="00FC4B9A" w:rsidRDefault="00FC4B9A" w:rsidP="00FC4B9A">
      <w:pPr>
        <w:pStyle w:val="Sansinterligne"/>
        <w:rPr>
          <w:rFonts w:ascii="Helvetica" w:hAnsi="Helvetica" w:cs="Helvetica"/>
          <w:sz w:val="24"/>
        </w:rPr>
      </w:pPr>
    </w:p>
    <w:p w:rsidR="00FC4B9A" w:rsidRDefault="00FC4B9A" w:rsidP="00FC4B9A">
      <w:pPr>
        <w:pStyle w:val="Sansinterligne"/>
        <w:rPr>
          <w:rFonts w:ascii="Helvetica" w:hAnsi="Helvetica" w:cs="Helvetica"/>
          <w:sz w:val="24"/>
        </w:rPr>
      </w:pPr>
      <w:r>
        <w:rPr>
          <w:rFonts w:ascii="Helvetica" w:hAnsi="Helvetica" w:cs="Helvetica"/>
          <w:sz w:val="24"/>
        </w:rPr>
        <w:t>Aurelie_craquelin@kitchenaid.com</w:t>
      </w:r>
    </w:p>
    <w:p w:rsidR="00FC4B9A" w:rsidRDefault="00FC4B9A" w:rsidP="00FC4B9A">
      <w:pPr>
        <w:pStyle w:val="Sansinterligne"/>
        <w:rPr>
          <w:rFonts w:ascii="Helvetica" w:hAnsi="Helvetica" w:cs="Helvetica"/>
          <w:sz w:val="24"/>
        </w:rPr>
      </w:pPr>
    </w:p>
    <w:p w:rsidR="00FC4B9A" w:rsidRDefault="00FC4B9A" w:rsidP="00FC4B9A">
      <w:pPr>
        <w:pStyle w:val="Sansinterligne"/>
        <w:rPr>
          <w:rFonts w:ascii="Helvetica" w:hAnsi="Helvetica" w:cs="Helvetica"/>
          <w:sz w:val="24"/>
        </w:rPr>
      </w:pPr>
    </w:p>
    <w:p w:rsidR="00FC4B9A" w:rsidRPr="00FC4B9A" w:rsidRDefault="00FC4B9A" w:rsidP="00FC4B9A">
      <w:pPr>
        <w:pStyle w:val="Sansinterligne"/>
        <w:rPr>
          <w:rFonts w:ascii="Helvetica" w:hAnsi="Helvetica" w:cs="Helvetica"/>
          <w:sz w:val="24"/>
        </w:rPr>
      </w:pPr>
    </w:p>
    <w:p w:rsidR="00754A0D" w:rsidRDefault="00754A0D"/>
    <w:p w:rsidR="0072728E" w:rsidRDefault="0072728E"/>
    <w:p w:rsidR="0072728E" w:rsidRDefault="0072728E"/>
    <w:p w:rsidR="0072728E" w:rsidRDefault="0072728E"/>
    <w:p w:rsidR="0072728E" w:rsidRDefault="0072728E"/>
    <w:p w:rsidR="0072728E" w:rsidRDefault="0072728E"/>
    <w:p w:rsidR="0072728E" w:rsidRDefault="0072728E"/>
    <w:p w:rsidR="0072728E" w:rsidRDefault="0072728E"/>
    <w:p w:rsidR="00D41F14" w:rsidRDefault="00D41F14"/>
    <w:p w:rsidR="00754A0D" w:rsidRDefault="00754A0D"/>
    <w:p w:rsidR="002322F8" w:rsidRDefault="002322F8"/>
    <w:p w:rsidR="002322F8" w:rsidRDefault="002322F8"/>
    <w:p w:rsidR="002322F8" w:rsidRDefault="002322F8"/>
    <w:p w:rsidR="002322F8" w:rsidRDefault="002322F8"/>
    <w:p w:rsidR="006512CF" w:rsidRDefault="006512CF"/>
    <w:p w:rsidR="003D782D" w:rsidRDefault="003D782D"/>
    <w:p w:rsidR="00735D94" w:rsidRDefault="00735D94"/>
    <w:p w:rsidR="006512CF" w:rsidRPr="00D510B8" w:rsidRDefault="006512CF" w:rsidP="006512CF">
      <w:pPr>
        <w:rPr>
          <w:rFonts w:ascii="Helvetica" w:hAnsi="Helvetica" w:cs="Helvetica"/>
          <w:b/>
          <w:color w:val="C00000"/>
          <w:sz w:val="28"/>
          <w:szCs w:val="28"/>
          <w:u w:val="single"/>
        </w:rPr>
      </w:pPr>
      <w:r w:rsidRPr="00D510B8">
        <w:rPr>
          <w:rFonts w:ascii="Helvetica" w:hAnsi="Helvetica" w:cs="Helvetica"/>
          <w:b/>
          <w:color w:val="C00000"/>
          <w:sz w:val="28"/>
          <w:szCs w:val="28"/>
          <w:u w:val="single"/>
        </w:rPr>
        <w:lastRenderedPageBreak/>
        <w:t>Liste des SAV agrées Premium :</w:t>
      </w:r>
    </w:p>
    <w:p w:rsidR="00D926E8" w:rsidRPr="00D510B8" w:rsidRDefault="00D926E8" w:rsidP="006512CF">
      <w:pPr>
        <w:rPr>
          <w:rFonts w:ascii="Helvetica" w:hAnsi="Helvetica" w:cs="Helvetica"/>
          <w:b/>
          <w:color w:val="C00000"/>
          <w:sz w:val="28"/>
          <w:szCs w:val="28"/>
          <w:u w:val="single"/>
        </w:rPr>
      </w:pPr>
    </w:p>
    <w:tbl>
      <w:tblPr>
        <w:tblStyle w:val="Grilledutableau"/>
        <w:tblW w:w="11112" w:type="dxa"/>
        <w:jc w:val="center"/>
        <w:tblInd w:w="-601" w:type="dxa"/>
        <w:tblLook w:val="04A0"/>
      </w:tblPr>
      <w:tblGrid>
        <w:gridCol w:w="2127"/>
        <w:gridCol w:w="2410"/>
        <w:gridCol w:w="1559"/>
        <w:gridCol w:w="992"/>
        <w:gridCol w:w="2126"/>
        <w:gridCol w:w="1898"/>
      </w:tblGrid>
      <w:tr w:rsidR="006512CF" w:rsidRPr="00ED44DC" w:rsidTr="00F206C5">
        <w:trPr>
          <w:cantSplit/>
          <w:trHeight w:val="1134"/>
          <w:jc w:val="center"/>
        </w:trPr>
        <w:tc>
          <w:tcPr>
            <w:tcW w:w="11112" w:type="dxa"/>
            <w:gridSpan w:val="6"/>
            <w:shd w:val="clear" w:color="auto" w:fill="EEECE1" w:themeFill="background2"/>
            <w:noWrap/>
            <w:hideMark/>
          </w:tcPr>
          <w:p w:rsidR="002029F4" w:rsidRDefault="002029F4" w:rsidP="003D782D">
            <w:pPr>
              <w:jc w:val="center"/>
              <w:rPr>
                <w:rFonts w:ascii="Helvetica" w:hAnsi="Helvetica" w:cs="Helvetica"/>
                <w:b/>
                <w:bCs/>
              </w:rPr>
            </w:pPr>
          </w:p>
          <w:p w:rsidR="002029F4" w:rsidRDefault="002029F4" w:rsidP="003D782D">
            <w:pPr>
              <w:jc w:val="center"/>
              <w:rPr>
                <w:rFonts w:ascii="Helvetica" w:hAnsi="Helvetica" w:cs="Helvetica"/>
                <w:b/>
                <w:bCs/>
              </w:rPr>
            </w:pPr>
          </w:p>
          <w:p w:rsidR="006512CF" w:rsidRPr="00ED44DC" w:rsidRDefault="006512CF" w:rsidP="003D782D">
            <w:pPr>
              <w:jc w:val="center"/>
              <w:rPr>
                <w:rFonts w:ascii="Helvetica" w:hAnsi="Helvetica" w:cs="Helvetica"/>
                <w:b/>
                <w:bCs/>
              </w:rPr>
            </w:pPr>
            <w:r w:rsidRPr="00ED44DC">
              <w:rPr>
                <w:rFonts w:ascii="Helvetica" w:hAnsi="Helvetica" w:cs="Helvetica"/>
                <w:b/>
                <w:bCs/>
              </w:rPr>
              <w:t>NORD</w:t>
            </w:r>
          </w:p>
        </w:tc>
      </w:tr>
      <w:tr w:rsidR="006512CF" w:rsidRPr="00ED44DC" w:rsidTr="005B2DF8">
        <w:trPr>
          <w:cantSplit/>
          <w:trHeight w:val="1134"/>
          <w:jc w:val="center"/>
        </w:trPr>
        <w:tc>
          <w:tcPr>
            <w:tcW w:w="2127"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CSA-OUEST</w:t>
            </w:r>
          </w:p>
        </w:tc>
        <w:tc>
          <w:tcPr>
            <w:tcW w:w="2410"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 xml:space="preserve">C.CIAL Les </w:t>
            </w:r>
            <w:proofErr w:type="spellStart"/>
            <w:r w:rsidRPr="00ED44DC">
              <w:rPr>
                <w:rFonts w:ascii="Helvetica" w:hAnsi="Helvetica" w:cs="Helvetica"/>
                <w:b/>
              </w:rPr>
              <w:t>Thébaudières</w:t>
            </w:r>
            <w:proofErr w:type="spellEnd"/>
          </w:p>
        </w:tc>
        <w:tc>
          <w:tcPr>
            <w:tcW w:w="1559"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 xml:space="preserve">Saint </w:t>
            </w:r>
            <w:proofErr w:type="spellStart"/>
            <w:r w:rsidRPr="00ED44DC">
              <w:rPr>
                <w:rFonts w:ascii="Helvetica" w:hAnsi="Helvetica" w:cs="Helvetica"/>
                <w:b/>
                <w:bCs/>
              </w:rPr>
              <w:t>Herblain</w:t>
            </w:r>
            <w:proofErr w:type="spellEnd"/>
          </w:p>
        </w:tc>
        <w:tc>
          <w:tcPr>
            <w:tcW w:w="992"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44800</w:t>
            </w:r>
          </w:p>
        </w:tc>
        <w:tc>
          <w:tcPr>
            <w:tcW w:w="2126"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Tél. 02 40 94 84 30</w:t>
            </w:r>
          </w:p>
        </w:tc>
        <w:tc>
          <w:tcPr>
            <w:tcW w:w="1898"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Fax 02 40 63 93 48</w:t>
            </w:r>
          </w:p>
        </w:tc>
      </w:tr>
      <w:tr w:rsidR="006512CF" w:rsidRPr="00ED44DC" w:rsidTr="005B2DF8">
        <w:trPr>
          <w:cantSplit/>
          <w:trHeight w:val="1134"/>
          <w:jc w:val="center"/>
        </w:trPr>
        <w:tc>
          <w:tcPr>
            <w:tcW w:w="2127"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Ets GONDET</w:t>
            </w:r>
            <w:r w:rsidRPr="00ED44DC">
              <w:rPr>
                <w:rFonts w:ascii="Helvetica" w:hAnsi="Helvetica" w:cs="Helvetica"/>
                <w:b/>
              </w:rPr>
              <w:t xml:space="preserve"> (ex Ets Ribot)</w:t>
            </w:r>
          </w:p>
        </w:tc>
        <w:tc>
          <w:tcPr>
            <w:tcW w:w="2410"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85-87 av de la libération</w:t>
            </w:r>
          </w:p>
        </w:tc>
        <w:tc>
          <w:tcPr>
            <w:tcW w:w="1559"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Le Mans</w:t>
            </w:r>
          </w:p>
        </w:tc>
        <w:tc>
          <w:tcPr>
            <w:tcW w:w="992"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72000</w:t>
            </w:r>
          </w:p>
        </w:tc>
        <w:tc>
          <w:tcPr>
            <w:tcW w:w="2126"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Tél. 02 43 28 09 47</w:t>
            </w:r>
          </w:p>
        </w:tc>
        <w:tc>
          <w:tcPr>
            <w:tcW w:w="1898"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Fax 02 43 28 64 37</w:t>
            </w:r>
          </w:p>
        </w:tc>
      </w:tr>
      <w:tr w:rsidR="006512CF" w:rsidRPr="00ED44DC" w:rsidTr="005B2DF8">
        <w:trPr>
          <w:cantSplit/>
          <w:trHeight w:val="1134"/>
          <w:jc w:val="center"/>
        </w:trPr>
        <w:tc>
          <w:tcPr>
            <w:tcW w:w="2127"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WISMER &amp; FILS</w:t>
            </w:r>
          </w:p>
        </w:tc>
        <w:tc>
          <w:tcPr>
            <w:tcW w:w="2410"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2 Rue Paul Doumer</w:t>
            </w:r>
          </w:p>
        </w:tc>
        <w:tc>
          <w:tcPr>
            <w:tcW w:w="1559"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Epinal</w:t>
            </w:r>
          </w:p>
        </w:tc>
        <w:tc>
          <w:tcPr>
            <w:tcW w:w="992"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88000</w:t>
            </w:r>
          </w:p>
        </w:tc>
        <w:tc>
          <w:tcPr>
            <w:tcW w:w="2126"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Tél. 03 29 82 27 71</w:t>
            </w:r>
          </w:p>
        </w:tc>
        <w:tc>
          <w:tcPr>
            <w:tcW w:w="1898"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Fax 03 29 35 30 06</w:t>
            </w:r>
          </w:p>
        </w:tc>
      </w:tr>
      <w:tr w:rsidR="006512CF" w:rsidRPr="00ED44DC" w:rsidTr="005B2DF8">
        <w:trPr>
          <w:cantSplit/>
          <w:trHeight w:val="1134"/>
          <w:jc w:val="center"/>
        </w:trPr>
        <w:tc>
          <w:tcPr>
            <w:tcW w:w="2127"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WISMER &amp; FILS</w:t>
            </w:r>
          </w:p>
        </w:tc>
        <w:tc>
          <w:tcPr>
            <w:tcW w:w="2410"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Rue Daumesnil</w:t>
            </w:r>
          </w:p>
        </w:tc>
        <w:tc>
          <w:tcPr>
            <w:tcW w:w="1559"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Paris</w:t>
            </w:r>
          </w:p>
        </w:tc>
        <w:tc>
          <w:tcPr>
            <w:tcW w:w="992"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75012</w:t>
            </w:r>
          </w:p>
        </w:tc>
        <w:tc>
          <w:tcPr>
            <w:tcW w:w="2126" w:type="dxa"/>
            <w:noWrap/>
            <w:hideMark/>
          </w:tcPr>
          <w:p w:rsidR="006512CF" w:rsidRPr="00ED44DC" w:rsidRDefault="006512CF" w:rsidP="00406393">
            <w:pPr>
              <w:spacing w:line="276" w:lineRule="auto"/>
              <w:jc w:val="center"/>
              <w:rPr>
                <w:rFonts w:ascii="Helvetica" w:hAnsi="Helvetica" w:cs="Helvetica"/>
                <w:b/>
              </w:rPr>
            </w:pPr>
          </w:p>
        </w:tc>
        <w:tc>
          <w:tcPr>
            <w:tcW w:w="1898" w:type="dxa"/>
            <w:noWrap/>
            <w:hideMark/>
          </w:tcPr>
          <w:p w:rsidR="006512CF" w:rsidRPr="00ED44DC" w:rsidRDefault="006512CF" w:rsidP="00406393">
            <w:pPr>
              <w:spacing w:line="276" w:lineRule="auto"/>
              <w:jc w:val="center"/>
              <w:rPr>
                <w:rFonts w:ascii="Helvetica" w:hAnsi="Helvetica" w:cs="Helvetica"/>
                <w:b/>
              </w:rPr>
            </w:pPr>
          </w:p>
        </w:tc>
      </w:tr>
      <w:tr w:rsidR="006512CF" w:rsidRPr="00ED44DC" w:rsidTr="00F206C5">
        <w:trPr>
          <w:cantSplit/>
          <w:trHeight w:val="1134"/>
          <w:jc w:val="center"/>
        </w:trPr>
        <w:tc>
          <w:tcPr>
            <w:tcW w:w="11112" w:type="dxa"/>
            <w:gridSpan w:val="6"/>
            <w:shd w:val="clear" w:color="auto" w:fill="EEECE1" w:themeFill="background2"/>
            <w:noWrap/>
            <w:hideMark/>
          </w:tcPr>
          <w:p w:rsidR="006512CF" w:rsidRPr="00ED44DC" w:rsidRDefault="006512CF" w:rsidP="00406393">
            <w:pPr>
              <w:spacing w:line="276" w:lineRule="auto"/>
              <w:jc w:val="center"/>
              <w:rPr>
                <w:rFonts w:ascii="Helvetica" w:hAnsi="Helvetica" w:cs="Helvetica"/>
                <w:b/>
                <w:bCs/>
              </w:rPr>
            </w:pPr>
          </w:p>
          <w:p w:rsidR="003B7273" w:rsidRDefault="003B727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SUD</w:t>
            </w:r>
          </w:p>
          <w:p w:rsidR="006512CF" w:rsidRPr="00ED44DC" w:rsidRDefault="006512CF" w:rsidP="00406393">
            <w:pPr>
              <w:spacing w:line="276" w:lineRule="auto"/>
              <w:jc w:val="center"/>
              <w:rPr>
                <w:rFonts w:ascii="Helvetica" w:hAnsi="Helvetica" w:cs="Helvetica"/>
                <w:b/>
                <w:bCs/>
              </w:rPr>
            </w:pPr>
          </w:p>
        </w:tc>
      </w:tr>
      <w:tr w:rsidR="006512CF" w:rsidRPr="00ED44DC" w:rsidTr="005B2DF8">
        <w:trPr>
          <w:cantSplit/>
          <w:trHeight w:val="1134"/>
          <w:jc w:val="center"/>
        </w:trPr>
        <w:tc>
          <w:tcPr>
            <w:tcW w:w="2127"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TECHNIC MENAGER</w:t>
            </w:r>
          </w:p>
        </w:tc>
        <w:tc>
          <w:tcPr>
            <w:tcW w:w="2410"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 xml:space="preserve">6 Rue </w:t>
            </w:r>
            <w:proofErr w:type="spellStart"/>
            <w:r w:rsidRPr="00ED44DC">
              <w:rPr>
                <w:rFonts w:ascii="Helvetica" w:hAnsi="Helvetica" w:cs="Helvetica"/>
                <w:b/>
              </w:rPr>
              <w:t>Granon</w:t>
            </w:r>
            <w:proofErr w:type="spellEnd"/>
          </w:p>
        </w:tc>
        <w:tc>
          <w:tcPr>
            <w:tcW w:w="1559"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Marseille</w:t>
            </w:r>
          </w:p>
        </w:tc>
        <w:tc>
          <w:tcPr>
            <w:tcW w:w="992"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13004</w:t>
            </w:r>
          </w:p>
        </w:tc>
        <w:tc>
          <w:tcPr>
            <w:tcW w:w="2126"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Tél. 04 91 70 43 33</w:t>
            </w:r>
          </w:p>
        </w:tc>
        <w:tc>
          <w:tcPr>
            <w:tcW w:w="1898"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Fax 04 91 70 44 55</w:t>
            </w:r>
          </w:p>
        </w:tc>
      </w:tr>
      <w:tr w:rsidR="006512CF" w:rsidRPr="00ED44DC" w:rsidTr="005B2DF8">
        <w:trPr>
          <w:cantSplit/>
          <w:trHeight w:val="1134"/>
          <w:jc w:val="center"/>
        </w:trPr>
        <w:tc>
          <w:tcPr>
            <w:tcW w:w="2127"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MENA RHONE SERVICE</w:t>
            </w:r>
          </w:p>
        </w:tc>
        <w:tc>
          <w:tcPr>
            <w:tcW w:w="2410"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 xml:space="preserve">12 Rue Jean </w:t>
            </w:r>
            <w:proofErr w:type="spellStart"/>
            <w:r w:rsidRPr="00ED44DC">
              <w:rPr>
                <w:rFonts w:ascii="Helvetica" w:hAnsi="Helvetica" w:cs="Helvetica"/>
                <w:b/>
              </w:rPr>
              <w:t>Bourgey</w:t>
            </w:r>
            <w:proofErr w:type="spellEnd"/>
          </w:p>
        </w:tc>
        <w:tc>
          <w:tcPr>
            <w:tcW w:w="1559" w:type="dxa"/>
            <w:noWrap/>
            <w:hideMark/>
          </w:tcPr>
          <w:p w:rsidR="00406393" w:rsidRDefault="00406393" w:rsidP="00406393">
            <w:pPr>
              <w:spacing w:line="276" w:lineRule="auto"/>
              <w:jc w:val="center"/>
              <w:rPr>
                <w:rFonts w:ascii="Helvetica" w:hAnsi="Helvetica" w:cs="Helvetica"/>
                <w:b/>
                <w:bCs/>
              </w:rPr>
            </w:pPr>
          </w:p>
          <w:p w:rsidR="006512CF" w:rsidRPr="00ED44DC" w:rsidRDefault="006512CF" w:rsidP="00406393">
            <w:pPr>
              <w:spacing w:line="276" w:lineRule="auto"/>
              <w:jc w:val="center"/>
              <w:rPr>
                <w:rFonts w:ascii="Helvetica" w:hAnsi="Helvetica" w:cs="Helvetica"/>
                <w:b/>
                <w:bCs/>
              </w:rPr>
            </w:pPr>
            <w:r w:rsidRPr="00ED44DC">
              <w:rPr>
                <w:rFonts w:ascii="Helvetica" w:hAnsi="Helvetica" w:cs="Helvetica"/>
                <w:b/>
                <w:bCs/>
              </w:rPr>
              <w:t>Villeurbanne</w:t>
            </w:r>
          </w:p>
        </w:tc>
        <w:tc>
          <w:tcPr>
            <w:tcW w:w="992"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69100</w:t>
            </w:r>
          </w:p>
        </w:tc>
        <w:tc>
          <w:tcPr>
            <w:tcW w:w="2126"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Tél. 04 78 03 06 75</w:t>
            </w:r>
          </w:p>
        </w:tc>
        <w:tc>
          <w:tcPr>
            <w:tcW w:w="1898" w:type="dxa"/>
            <w:noWrap/>
            <w:hideMark/>
          </w:tcPr>
          <w:p w:rsidR="00406393" w:rsidRDefault="00406393" w:rsidP="00406393">
            <w:pPr>
              <w:spacing w:line="276" w:lineRule="auto"/>
              <w:jc w:val="center"/>
              <w:rPr>
                <w:rFonts w:ascii="Helvetica" w:hAnsi="Helvetica" w:cs="Helvetica"/>
                <w:b/>
              </w:rPr>
            </w:pPr>
          </w:p>
          <w:p w:rsidR="006512CF" w:rsidRPr="00ED44DC" w:rsidRDefault="006512CF" w:rsidP="00406393">
            <w:pPr>
              <w:spacing w:line="276" w:lineRule="auto"/>
              <w:jc w:val="center"/>
              <w:rPr>
                <w:rFonts w:ascii="Helvetica" w:hAnsi="Helvetica" w:cs="Helvetica"/>
                <w:b/>
              </w:rPr>
            </w:pPr>
            <w:r w:rsidRPr="00ED44DC">
              <w:rPr>
                <w:rFonts w:ascii="Helvetica" w:hAnsi="Helvetica" w:cs="Helvetica"/>
                <w:b/>
              </w:rPr>
              <w:t>Fax 04 78 03 21 65</w:t>
            </w:r>
          </w:p>
        </w:tc>
      </w:tr>
    </w:tbl>
    <w:p w:rsidR="006512CF" w:rsidRPr="00ED44DC" w:rsidRDefault="006512CF" w:rsidP="006512CF">
      <w:pPr>
        <w:rPr>
          <w:rFonts w:ascii="Helvetica" w:hAnsi="Helvetica" w:cs="Helvetica"/>
          <w:sz w:val="28"/>
          <w:szCs w:val="28"/>
          <w:u w:val="single"/>
        </w:rPr>
      </w:pPr>
    </w:p>
    <w:p w:rsidR="006512CF" w:rsidRDefault="006512CF"/>
    <w:sectPr w:rsidR="006512CF" w:rsidSect="009B04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5"/>
    <w:lvl w:ilvl="0">
      <w:numFmt w:val="bullet"/>
      <w:lvlText w:val="-"/>
      <w:lvlJc w:val="left"/>
      <w:pPr>
        <w:tabs>
          <w:tab w:val="num" w:pos="2055"/>
        </w:tabs>
        <w:ind w:left="2055" w:hanging="360"/>
      </w:pPr>
      <w:rPr>
        <w:rFonts w:ascii="Times New Roman" w:hAnsi="Times New Roman"/>
      </w:rPr>
    </w:lvl>
  </w:abstractNum>
  <w:abstractNum w:abstractNumId="1">
    <w:nsid w:val="02FD4B26"/>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
    <w:nsid w:val="22B95884"/>
    <w:multiLevelType w:val="hybridMultilevel"/>
    <w:tmpl w:val="8DF69B96"/>
    <w:lvl w:ilvl="0" w:tplc="43BE4D1A">
      <w:start w:val="1"/>
      <w:numFmt w:val="decimal"/>
      <w:lvlText w:val="%1)"/>
      <w:lvlJc w:val="left"/>
      <w:pPr>
        <w:ind w:left="644" w:hanging="360"/>
      </w:pPr>
      <w:rPr>
        <w:rFonts w:hint="default"/>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8DF0EB0"/>
    <w:multiLevelType w:val="hybridMultilevel"/>
    <w:tmpl w:val="38CE8ACE"/>
    <w:lvl w:ilvl="0" w:tplc="04190017">
      <w:start w:val="1"/>
      <w:numFmt w:val="lowerLetter"/>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3E227122"/>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5">
    <w:nsid w:val="3FC22D89"/>
    <w:multiLevelType w:val="hybridMultilevel"/>
    <w:tmpl w:val="74D821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BB69D1"/>
    <w:multiLevelType w:val="hybridMultilevel"/>
    <w:tmpl w:val="9D58E3FC"/>
    <w:lvl w:ilvl="0" w:tplc="00000004">
      <w:numFmt w:val="bullet"/>
      <w:lvlText w:val="-"/>
      <w:lvlJc w:val="left"/>
      <w:pPr>
        <w:ind w:left="4140" w:hanging="360"/>
      </w:pPr>
      <w:rPr>
        <w:rFonts w:ascii="Times New Roman" w:hAnsi="Times New Roman"/>
      </w:rPr>
    </w:lvl>
    <w:lvl w:ilvl="1" w:tplc="040C0003" w:tentative="1">
      <w:start w:val="1"/>
      <w:numFmt w:val="bullet"/>
      <w:lvlText w:val="o"/>
      <w:lvlJc w:val="left"/>
      <w:pPr>
        <w:ind w:left="4860" w:hanging="360"/>
      </w:pPr>
      <w:rPr>
        <w:rFonts w:ascii="Courier New" w:hAnsi="Courier New" w:cs="Courier New" w:hint="default"/>
      </w:rPr>
    </w:lvl>
    <w:lvl w:ilvl="2" w:tplc="040C0005" w:tentative="1">
      <w:start w:val="1"/>
      <w:numFmt w:val="bullet"/>
      <w:lvlText w:val=""/>
      <w:lvlJc w:val="left"/>
      <w:pPr>
        <w:ind w:left="5580" w:hanging="360"/>
      </w:pPr>
      <w:rPr>
        <w:rFonts w:ascii="Wingdings" w:hAnsi="Wingdings" w:hint="default"/>
      </w:rPr>
    </w:lvl>
    <w:lvl w:ilvl="3" w:tplc="040C0001" w:tentative="1">
      <w:start w:val="1"/>
      <w:numFmt w:val="bullet"/>
      <w:lvlText w:val=""/>
      <w:lvlJc w:val="left"/>
      <w:pPr>
        <w:ind w:left="6300" w:hanging="360"/>
      </w:pPr>
      <w:rPr>
        <w:rFonts w:ascii="Symbol" w:hAnsi="Symbol" w:hint="default"/>
      </w:rPr>
    </w:lvl>
    <w:lvl w:ilvl="4" w:tplc="040C0003" w:tentative="1">
      <w:start w:val="1"/>
      <w:numFmt w:val="bullet"/>
      <w:lvlText w:val="o"/>
      <w:lvlJc w:val="left"/>
      <w:pPr>
        <w:ind w:left="7020" w:hanging="360"/>
      </w:pPr>
      <w:rPr>
        <w:rFonts w:ascii="Courier New" w:hAnsi="Courier New" w:cs="Courier New" w:hint="default"/>
      </w:rPr>
    </w:lvl>
    <w:lvl w:ilvl="5" w:tplc="040C0005" w:tentative="1">
      <w:start w:val="1"/>
      <w:numFmt w:val="bullet"/>
      <w:lvlText w:val=""/>
      <w:lvlJc w:val="left"/>
      <w:pPr>
        <w:ind w:left="7740" w:hanging="360"/>
      </w:pPr>
      <w:rPr>
        <w:rFonts w:ascii="Wingdings" w:hAnsi="Wingdings" w:hint="default"/>
      </w:rPr>
    </w:lvl>
    <w:lvl w:ilvl="6" w:tplc="040C0001" w:tentative="1">
      <w:start w:val="1"/>
      <w:numFmt w:val="bullet"/>
      <w:lvlText w:val=""/>
      <w:lvlJc w:val="left"/>
      <w:pPr>
        <w:ind w:left="8460" w:hanging="360"/>
      </w:pPr>
      <w:rPr>
        <w:rFonts w:ascii="Symbol" w:hAnsi="Symbol" w:hint="default"/>
      </w:rPr>
    </w:lvl>
    <w:lvl w:ilvl="7" w:tplc="040C0003" w:tentative="1">
      <w:start w:val="1"/>
      <w:numFmt w:val="bullet"/>
      <w:lvlText w:val="o"/>
      <w:lvlJc w:val="left"/>
      <w:pPr>
        <w:ind w:left="9180" w:hanging="360"/>
      </w:pPr>
      <w:rPr>
        <w:rFonts w:ascii="Courier New" w:hAnsi="Courier New" w:cs="Courier New" w:hint="default"/>
      </w:rPr>
    </w:lvl>
    <w:lvl w:ilvl="8" w:tplc="040C0005" w:tentative="1">
      <w:start w:val="1"/>
      <w:numFmt w:val="bullet"/>
      <w:lvlText w:val=""/>
      <w:lvlJc w:val="left"/>
      <w:pPr>
        <w:ind w:left="9900" w:hanging="360"/>
      </w:pPr>
      <w:rPr>
        <w:rFonts w:ascii="Wingdings" w:hAnsi="Wingdings" w:hint="default"/>
      </w:rPr>
    </w:lvl>
  </w:abstractNum>
  <w:abstractNum w:abstractNumId="7">
    <w:nsid w:val="499B7E57"/>
    <w:multiLevelType w:val="hybridMultilevel"/>
    <w:tmpl w:val="343A1E64"/>
    <w:lvl w:ilvl="0" w:tplc="04090001">
      <w:start w:val="1"/>
      <w:numFmt w:val="bullet"/>
      <w:lvlText w:val=""/>
      <w:lvlJc w:val="left"/>
      <w:pPr>
        <w:ind w:left="2055" w:hanging="360"/>
      </w:pPr>
      <w:rPr>
        <w:rFonts w:ascii="Symbol" w:hAnsi="Symbol" w:hint="default"/>
      </w:rPr>
    </w:lvl>
    <w:lvl w:ilvl="1" w:tplc="040C0003" w:tentative="1">
      <w:start w:val="1"/>
      <w:numFmt w:val="bullet"/>
      <w:lvlText w:val="o"/>
      <w:lvlJc w:val="left"/>
      <w:pPr>
        <w:ind w:left="2775" w:hanging="360"/>
      </w:pPr>
      <w:rPr>
        <w:rFonts w:ascii="Courier New" w:hAnsi="Courier New" w:cs="Courier New" w:hint="default"/>
      </w:rPr>
    </w:lvl>
    <w:lvl w:ilvl="2" w:tplc="040C0005" w:tentative="1">
      <w:start w:val="1"/>
      <w:numFmt w:val="bullet"/>
      <w:lvlText w:val=""/>
      <w:lvlJc w:val="left"/>
      <w:pPr>
        <w:ind w:left="3495" w:hanging="360"/>
      </w:pPr>
      <w:rPr>
        <w:rFonts w:ascii="Wingdings" w:hAnsi="Wingdings" w:hint="default"/>
      </w:rPr>
    </w:lvl>
    <w:lvl w:ilvl="3" w:tplc="040C0001" w:tentative="1">
      <w:start w:val="1"/>
      <w:numFmt w:val="bullet"/>
      <w:lvlText w:val=""/>
      <w:lvlJc w:val="left"/>
      <w:pPr>
        <w:ind w:left="4215" w:hanging="360"/>
      </w:pPr>
      <w:rPr>
        <w:rFonts w:ascii="Symbol" w:hAnsi="Symbol" w:hint="default"/>
      </w:rPr>
    </w:lvl>
    <w:lvl w:ilvl="4" w:tplc="040C0003" w:tentative="1">
      <w:start w:val="1"/>
      <w:numFmt w:val="bullet"/>
      <w:lvlText w:val="o"/>
      <w:lvlJc w:val="left"/>
      <w:pPr>
        <w:ind w:left="4935" w:hanging="360"/>
      </w:pPr>
      <w:rPr>
        <w:rFonts w:ascii="Courier New" w:hAnsi="Courier New" w:cs="Courier New" w:hint="default"/>
      </w:rPr>
    </w:lvl>
    <w:lvl w:ilvl="5" w:tplc="040C0005" w:tentative="1">
      <w:start w:val="1"/>
      <w:numFmt w:val="bullet"/>
      <w:lvlText w:val=""/>
      <w:lvlJc w:val="left"/>
      <w:pPr>
        <w:ind w:left="5655" w:hanging="360"/>
      </w:pPr>
      <w:rPr>
        <w:rFonts w:ascii="Wingdings" w:hAnsi="Wingdings" w:hint="default"/>
      </w:rPr>
    </w:lvl>
    <w:lvl w:ilvl="6" w:tplc="040C0001" w:tentative="1">
      <w:start w:val="1"/>
      <w:numFmt w:val="bullet"/>
      <w:lvlText w:val=""/>
      <w:lvlJc w:val="left"/>
      <w:pPr>
        <w:ind w:left="6375" w:hanging="360"/>
      </w:pPr>
      <w:rPr>
        <w:rFonts w:ascii="Symbol" w:hAnsi="Symbol" w:hint="default"/>
      </w:rPr>
    </w:lvl>
    <w:lvl w:ilvl="7" w:tplc="040C0003" w:tentative="1">
      <w:start w:val="1"/>
      <w:numFmt w:val="bullet"/>
      <w:lvlText w:val="o"/>
      <w:lvlJc w:val="left"/>
      <w:pPr>
        <w:ind w:left="7095" w:hanging="360"/>
      </w:pPr>
      <w:rPr>
        <w:rFonts w:ascii="Courier New" w:hAnsi="Courier New" w:cs="Courier New" w:hint="default"/>
      </w:rPr>
    </w:lvl>
    <w:lvl w:ilvl="8" w:tplc="040C0005" w:tentative="1">
      <w:start w:val="1"/>
      <w:numFmt w:val="bullet"/>
      <w:lvlText w:val=""/>
      <w:lvlJc w:val="left"/>
      <w:pPr>
        <w:ind w:left="7815" w:hanging="360"/>
      </w:pPr>
      <w:rPr>
        <w:rFonts w:ascii="Wingdings" w:hAnsi="Wingdings" w:hint="default"/>
      </w:rPr>
    </w:lvl>
  </w:abstractNum>
  <w:abstractNum w:abstractNumId="8">
    <w:nsid w:val="524B5324"/>
    <w:multiLevelType w:val="hybridMultilevel"/>
    <w:tmpl w:val="ACAA97B6"/>
    <w:lvl w:ilvl="0" w:tplc="04090001">
      <w:start w:val="1"/>
      <w:numFmt w:val="bullet"/>
      <w:lvlText w:val=""/>
      <w:lvlJc w:val="left"/>
      <w:pPr>
        <w:tabs>
          <w:tab w:val="num" w:pos="720"/>
        </w:tabs>
        <w:ind w:left="720" w:hanging="360"/>
      </w:pPr>
      <w:rPr>
        <w:rFonts w:ascii="Symbol" w:hAnsi="Symbol" w:hint="default"/>
      </w:rPr>
    </w:lvl>
    <w:lvl w:ilvl="1" w:tplc="D7009F14">
      <w:numFmt w:val="bullet"/>
      <w:lvlText w:val=""/>
      <w:lvlJc w:val="left"/>
      <w:pPr>
        <w:tabs>
          <w:tab w:val="num" w:pos="786"/>
        </w:tabs>
        <w:ind w:left="786" w:hanging="360"/>
      </w:pPr>
      <w:rPr>
        <w:rFonts w:ascii="Symbol" w:eastAsia="Times New Roman" w:hAnsi="Symbol" w:cs="Times New Roman" w:hint="default"/>
        <w:color w:val="auto"/>
      </w:rPr>
    </w:lvl>
    <w:lvl w:ilvl="2" w:tplc="04090001">
      <w:start w:val="1"/>
      <w:numFmt w:val="bullet"/>
      <w:lvlText w:val=""/>
      <w:lvlJc w:val="left"/>
      <w:pPr>
        <w:tabs>
          <w:tab w:val="num" w:pos="2160"/>
        </w:tabs>
        <w:ind w:left="2160" w:hanging="360"/>
      </w:pPr>
      <w:rPr>
        <w:rFonts w:ascii="Symbol" w:hAnsi="Symbol" w:hint="default"/>
      </w:rPr>
    </w:lvl>
    <w:lvl w:ilvl="3" w:tplc="C1E0557E">
      <w:start w:val="5"/>
      <w:numFmt w:val="bullet"/>
      <w:lvlText w:val=""/>
      <w:lvlJc w:val="left"/>
      <w:pPr>
        <w:ind w:left="2880" w:hanging="360"/>
      </w:pPr>
      <w:rPr>
        <w:rFonts w:ascii="Wingdings" w:eastAsiaTheme="minorHAnsi" w:hAnsi="Wingdings" w:cs="Helvetic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8F7A20"/>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0">
    <w:nsid w:val="5D472613"/>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1">
    <w:nsid w:val="720F6DB2"/>
    <w:multiLevelType w:val="hybridMultilevel"/>
    <w:tmpl w:val="386E5DA6"/>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2">
    <w:nsid w:val="760B584D"/>
    <w:multiLevelType w:val="multilevel"/>
    <w:tmpl w:val="941A1CDC"/>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10"/>
  </w:num>
  <w:num w:numId="3">
    <w:abstractNumId w:val="9"/>
  </w:num>
  <w:num w:numId="4">
    <w:abstractNumId w:val="1"/>
  </w:num>
  <w:num w:numId="5">
    <w:abstractNumId w:val="4"/>
  </w:num>
  <w:num w:numId="6">
    <w:abstractNumId w:val="5"/>
  </w:num>
  <w:num w:numId="7">
    <w:abstractNumId w:val="6"/>
  </w:num>
  <w:num w:numId="8">
    <w:abstractNumId w:val="11"/>
  </w:num>
  <w:num w:numId="9">
    <w:abstractNumId w:val="2"/>
  </w:num>
  <w:num w:numId="10">
    <w:abstractNumId w:val="0"/>
  </w:num>
  <w:num w:numId="11">
    <w:abstractNumId w:val="12"/>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CE3663"/>
    <w:rsid w:val="00001601"/>
    <w:rsid w:val="0002252F"/>
    <w:rsid w:val="00037884"/>
    <w:rsid w:val="00044735"/>
    <w:rsid w:val="00045ECB"/>
    <w:rsid w:val="000678BB"/>
    <w:rsid w:val="000877BD"/>
    <w:rsid w:val="000951F7"/>
    <w:rsid w:val="000B40DA"/>
    <w:rsid w:val="000C0817"/>
    <w:rsid w:val="000C5BE2"/>
    <w:rsid w:val="000D13CB"/>
    <w:rsid w:val="000E145B"/>
    <w:rsid w:val="001139C7"/>
    <w:rsid w:val="0013008D"/>
    <w:rsid w:val="001345D9"/>
    <w:rsid w:val="001431CF"/>
    <w:rsid w:val="001529FD"/>
    <w:rsid w:val="0015440B"/>
    <w:rsid w:val="0016528B"/>
    <w:rsid w:val="001743F2"/>
    <w:rsid w:val="0018525C"/>
    <w:rsid w:val="001C743C"/>
    <w:rsid w:val="001D4CC0"/>
    <w:rsid w:val="001E3A83"/>
    <w:rsid w:val="002029F4"/>
    <w:rsid w:val="002322F8"/>
    <w:rsid w:val="00232E9E"/>
    <w:rsid w:val="00261A1F"/>
    <w:rsid w:val="00297256"/>
    <w:rsid w:val="002A603A"/>
    <w:rsid w:val="002D01A6"/>
    <w:rsid w:val="003158C5"/>
    <w:rsid w:val="00324273"/>
    <w:rsid w:val="00356CCC"/>
    <w:rsid w:val="00360723"/>
    <w:rsid w:val="00363AC5"/>
    <w:rsid w:val="0036725E"/>
    <w:rsid w:val="003704BE"/>
    <w:rsid w:val="00390488"/>
    <w:rsid w:val="003B48F8"/>
    <w:rsid w:val="003B7273"/>
    <w:rsid w:val="003D524B"/>
    <w:rsid w:val="003D782D"/>
    <w:rsid w:val="003E086F"/>
    <w:rsid w:val="003F22C4"/>
    <w:rsid w:val="00406393"/>
    <w:rsid w:val="00406A3C"/>
    <w:rsid w:val="00412DC8"/>
    <w:rsid w:val="004337C9"/>
    <w:rsid w:val="00433E2D"/>
    <w:rsid w:val="004364D0"/>
    <w:rsid w:val="00440827"/>
    <w:rsid w:val="00475773"/>
    <w:rsid w:val="004C4EA1"/>
    <w:rsid w:val="004F0725"/>
    <w:rsid w:val="004F1066"/>
    <w:rsid w:val="004F459D"/>
    <w:rsid w:val="00524318"/>
    <w:rsid w:val="005256C8"/>
    <w:rsid w:val="00527E0E"/>
    <w:rsid w:val="00534973"/>
    <w:rsid w:val="00546EF4"/>
    <w:rsid w:val="005511BB"/>
    <w:rsid w:val="00562323"/>
    <w:rsid w:val="00586732"/>
    <w:rsid w:val="005A3CB9"/>
    <w:rsid w:val="005B2DF8"/>
    <w:rsid w:val="005D38FD"/>
    <w:rsid w:val="00603E4E"/>
    <w:rsid w:val="006163E8"/>
    <w:rsid w:val="006512CF"/>
    <w:rsid w:val="00652007"/>
    <w:rsid w:val="006667B6"/>
    <w:rsid w:val="00671A58"/>
    <w:rsid w:val="00673AE8"/>
    <w:rsid w:val="006774CD"/>
    <w:rsid w:val="0068603B"/>
    <w:rsid w:val="006C3601"/>
    <w:rsid w:val="007160BF"/>
    <w:rsid w:val="0072728E"/>
    <w:rsid w:val="00735D94"/>
    <w:rsid w:val="00737235"/>
    <w:rsid w:val="00747A69"/>
    <w:rsid w:val="00754A0D"/>
    <w:rsid w:val="00765769"/>
    <w:rsid w:val="00773835"/>
    <w:rsid w:val="00795F13"/>
    <w:rsid w:val="007F4A47"/>
    <w:rsid w:val="00812C0F"/>
    <w:rsid w:val="00813799"/>
    <w:rsid w:val="00832C13"/>
    <w:rsid w:val="008365CE"/>
    <w:rsid w:val="008536D9"/>
    <w:rsid w:val="008709ED"/>
    <w:rsid w:val="00882BCB"/>
    <w:rsid w:val="00886264"/>
    <w:rsid w:val="008D43AD"/>
    <w:rsid w:val="008E4182"/>
    <w:rsid w:val="0091482F"/>
    <w:rsid w:val="00914C1C"/>
    <w:rsid w:val="009212D3"/>
    <w:rsid w:val="00934C30"/>
    <w:rsid w:val="009552BB"/>
    <w:rsid w:val="009A0981"/>
    <w:rsid w:val="009A6579"/>
    <w:rsid w:val="009B046C"/>
    <w:rsid w:val="009B6AE9"/>
    <w:rsid w:val="009D0448"/>
    <w:rsid w:val="009D3087"/>
    <w:rsid w:val="00A618F1"/>
    <w:rsid w:val="00AA2277"/>
    <w:rsid w:val="00AA2FEB"/>
    <w:rsid w:val="00B30B5C"/>
    <w:rsid w:val="00B31E55"/>
    <w:rsid w:val="00B528CF"/>
    <w:rsid w:val="00B866A5"/>
    <w:rsid w:val="00BC3415"/>
    <w:rsid w:val="00BE3E09"/>
    <w:rsid w:val="00C02D70"/>
    <w:rsid w:val="00C04498"/>
    <w:rsid w:val="00C12515"/>
    <w:rsid w:val="00C236A7"/>
    <w:rsid w:val="00C63E8F"/>
    <w:rsid w:val="00C71E16"/>
    <w:rsid w:val="00C73A86"/>
    <w:rsid w:val="00CA1151"/>
    <w:rsid w:val="00CB7F4D"/>
    <w:rsid w:val="00CD0973"/>
    <w:rsid w:val="00CD1990"/>
    <w:rsid w:val="00CE3663"/>
    <w:rsid w:val="00CE52AE"/>
    <w:rsid w:val="00D16FC8"/>
    <w:rsid w:val="00D20ACA"/>
    <w:rsid w:val="00D248D2"/>
    <w:rsid w:val="00D26EC4"/>
    <w:rsid w:val="00D335E3"/>
    <w:rsid w:val="00D41F14"/>
    <w:rsid w:val="00D421F8"/>
    <w:rsid w:val="00D510B8"/>
    <w:rsid w:val="00D632FD"/>
    <w:rsid w:val="00D66BEB"/>
    <w:rsid w:val="00D67DD0"/>
    <w:rsid w:val="00D76E7E"/>
    <w:rsid w:val="00D77FAC"/>
    <w:rsid w:val="00D926E8"/>
    <w:rsid w:val="00DA7C83"/>
    <w:rsid w:val="00DB4515"/>
    <w:rsid w:val="00DD3722"/>
    <w:rsid w:val="00DE4402"/>
    <w:rsid w:val="00DF4804"/>
    <w:rsid w:val="00E204B6"/>
    <w:rsid w:val="00E32FBC"/>
    <w:rsid w:val="00E4153B"/>
    <w:rsid w:val="00E42723"/>
    <w:rsid w:val="00E62068"/>
    <w:rsid w:val="00E71E1A"/>
    <w:rsid w:val="00E72FC8"/>
    <w:rsid w:val="00EA3266"/>
    <w:rsid w:val="00ED63FA"/>
    <w:rsid w:val="00F067BF"/>
    <w:rsid w:val="00F15710"/>
    <w:rsid w:val="00F206C5"/>
    <w:rsid w:val="00F30D42"/>
    <w:rsid w:val="00F33E28"/>
    <w:rsid w:val="00F35BA2"/>
    <w:rsid w:val="00F41C4A"/>
    <w:rsid w:val="00F53BEA"/>
    <w:rsid w:val="00F80382"/>
    <w:rsid w:val="00F92A2D"/>
    <w:rsid w:val="00FC4985"/>
    <w:rsid w:val="00FC4B9A"/>
    <w:rsid w:val="00FD4A92"/>
    <w:rsid w:val="00FF3D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3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3663"/>
    <w:rPr>
      <w:rFonts w:ascii="Tahoma" w:hAnsi="Tahoma" w:cs="Tahoma"/>
      <w:sz w:val="16"/>
      <w:szCs w:val="16"/>
    </w:rPr>
  </w:style>
  <w:style w:type="paragraph" w:styleId="Corpsdetexte">
    <w:name w:val="Body Text"/>
    <w:basedOn w:val="Normal"/>
    <w:link w:val="CorpsdetexteCar"/>
    <w:rsid w:val="00CE3663"/>
    <w:pPr>
      <w:spacing w:after="12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rsid w:val="00CE3663"/>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CE3663"/>
    <w:pPr>
      <w:spacing w:after="0" w:line="240" w:lineRule="auto"/>
      <w:ind w:left="720"/>
      <w:contextualSpacing/>
    </w:pPr>
    <w:rPr>
      <w:rFonts w:ascii="Times New Roman" w:eastAsia="Times New Roman" w:hAnsi="Times New Roman" w:cs="Times New Roman"/>
      <w:sz w:val="24"/>
      <w:szCs w:val="24"/>
      <w:lang w:val="en-US"/>
    </w:rPr>
  </w:style>
  <w:style w:type="table" w:styleId="Grilledutableau">
    <w:name w:val="Table Grid"/>
    <w:basedOn w:val="TableauNormal"/>
    <w:uiPriority w:val="59"/>
    <w:rsid w:val="00FD4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AA2277"/>
    <w:rPr>
      <w:color w:val="0000FF"/>
      <w:u w:val="single"/>
    </w:rPr>
  </w:style>
  <w:style w:type="paragraph" w:styleId="Sansinterligne">
    <w:name w:val="No Spacing"/>
    <w:uiPriority w:val="1"/>
    <w:qFormat/>
    <w:rsid w:val="00FC4B9A"/>
    <w:pPr>
      <w:spacing w:after="0" w:line="240" w:lineRule="auto"/>
    </w:pPr>
  </w:style>
  <w:style w:type="character" w:styleId="Marquedecommentaire">
    <w:name w:val="annotation reference"/>
    <w:basedOn w:val="Policepardfaut"/>
    <w:uiPriority w:val="99"/>
    <w:semiHidden/>
    <w:unhideWhenUsed/>
    <w:rsid w:val="00F33E28"/>
    <w:rPr>
      <w:sz w:val="16"/>
      <w:szCs w:val="16"/>
    </w:rPr>
  </w:style>
  <w:style w:type="paragraph" w:styleId="Commentaire">
    <w:name w:val="annotation text"/>
    <w:basedOn w:val="Normal"/>
    <w:link w:val="CommentaireCar"/>
    <w:uiPriority w:val="99"/>
    <w:semiHidden/>
    <w:unhideWhenUsed/>
    <w:rsid w:val="00F33E28"/>
    <w:pPr>
      <w:spacing w:line="240" w:lineRule="auto"/>
    </w:pPr>
    <w:rPr>
      <w:sz w:val="20"/>
      <w:szCs w:val="20"/>
    </w:rPr>
  </w:style>
  <w:style w:type="character" w:customStyle="1" w:styleId="CommentaireCar">
    <w:name w:val="Commentaire Car"/>
    <w:basedOn w:val="Policepardfaut"/>
    <w:link w:val="Commentaire"/>
    <w:uiPriority w:val="99"/>
    <w:semiHidden/>
    <w:rsid w:val="00F33E28"/>
    <w:rPr>
      <w:sz w:val="20"/>
      <w:szCs w:val="20"/>
    </w:rPr>
  </w:style>
  <w:style w:type="paragraph" w:styleId="Objetducommentaire">
    <w:name w:val="annotation subject"/>
    <w:basedOn w:val="Commentaire"/>
    <w:next w:val="Commentaire"/>
    <w:link w:val="ObjetducommentaireCar"/>
    <w:uiPriority w:val="99"/>
    <w:semiHidden/>
    <w:unhideWhenUsed/>
    <w:rsid w:val="00F33E28"/>
    <w:rPr>
      <w:b/>
      <w:bCs/>
    </w:rPr>
  </w:style>
  <w:style w:type="character" w:customStyle="1" w:styleId="ObjetducommentaireCar">
    <w:name w:val="Objet du commentaire Car"/>
    <w:basedOn w:val="CommentaireCar"/>
    <w:link w:val="Objetducommentaire"/>
    <w:uiPriority w:val="99"/>
    <w:semiHidden/>
    <w:rsid w:val="00F33E2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B780B-96BB-4A0C-871E-194B965D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2001</Words>
  <Characters>11008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Whirlpool Corporation</Company>
  <LinksUpToDate>false</LinksUpToDate>
  <CharactersWithSpaces>12984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craqua</dc:creator>
  <cp:keywords/>
  <dc:description/>
  <cp:lastModifiedBy>craqua</cp:lastModifiedBy>
  <cp:revision>2</cp:revision>
  <cp:lastPrinted>2013-10-21T14:23:00Z</cp:lastPrinted>
  <dcterms:created xsi:type="dcterms:W3CDTF">2013-12-05T16:48:00Z</dcterms:created>
  <dcterms:modified xsi:type="dcterms:W3CDTF">2013-12-05T16:48:00Z</dcterms:modified>
</cp:coreProperties>
</file>