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29" w:rsidRDefault="00F96229" w:rsidP="00AE3E32">
      <w:pPr>
        <w:spacing w:after="0" w:line="240" w:lineRule="auto"/>
        <w:rPr>
          <w:rFonts w:asciiTheme="minorHAnsi" w:eastAsia="Times New Roman" w:hAnsiTheme="minorHAnsi" w:cs="Arial"/>
          <w:bCs/>
          <w:iCs/>
          <w:sz w:val="16"/>
          <w:szCs w:val="16"/>
          <w:lang w:val="it-IT" w:eastAsia="es-ES"/>
        </w:rPr>
      </w:pPr>
    </w:p>
    <w:p w:rsidR="00E9134F" w:rsidRPr="00E9134F" w:rsidRDefault="00E9134F" w:rsidP="00E9134F">
      <w:pPr>
        <w:spacing w:after="0" w:line="480" w:lineRule="auto"/>
        <w:jc w:val="center"/>
        <w:rPr>
          <w:rFonts w:ascii="Arial" w:hAnsi="Arial" w:cs="Arial"/>
          <w:b/>
          <w:sz w:val="24"/>
          <w:szCs w:val="24"/>
        </w:rPr>
      </w:pPr>
      <w:r w:rsidRPr="00E9134F">
        <w:rPr>
          <w:rFonts w:ascii="Arial" w:hAnsi="Arial" w:cs="Arial"/>
          <w:b/>
          <w:sz w:val="24"/>
          <w:szCs w:val="24"/>
        </w:rPr>
        <w:t>MEMORANDUM N°         -2017/OA</w:t>
      </w:r>
    </w:p>
    <w:p w:rsidR="00E9134F" w:rsidRPr="00E9134F" w:rsidRDefault="00E9134F" w:rsidP="00E9134F">
      <w:pPr>
        <w:spacing w:after="0" w:line="480" w:lineRule="auto"/>
        <w:jc w:val="both"/>
        <w:rPr>
          <w:rFonts w:ascii="Arial" w:hAnsi="Arial" w:cs="Arial"/>
          <w:sz w:val="24"/>
          <w:szCs w:val="24"/>
        </w:rPr>
      </w:pPr>
    </w:p>
    <w:p w:rsidR="00E9134F" w:rsidRPr="00E9134F" w:rsidRDefault="00E9134F" w:rsidP="00E9134F">
      <w:pPr>
        <w:tabs>
          <w:tab w:val="left" w:pos="708"/>
          <w:tab w:val="left" w:pos="1416"/>
          <w:tab w:val="left" w:pos="2124"/>
          <w:tab w:val="left" w:pos="2832"/>
          <w:tab w:val="left" w:pos="3540"/>
          <w:tab w:val="left" w:pos="4248"/>
          <w:tab w:val="left" w:pos="4956"/>
          <w:tab w:val="left" w:pos="5664"/>
          <w:tab w:val="left" w:pos="7350"/>
        </w:tabs>
        <w:spacing w:after="0" w:line="240" w:lineRule="auto"/>
        <w:jc w:val="both"/>
        <w:rPr>
          <w:rFonts w:ascii="Arial" w:hAnsi="Arial" w:cs="Arial"/>
          <w:b/>
          <w:sz w:val="24"/>
          <w:szCs w:val="24"/>
        </w:rPr>
      </w:pPr>
      <w:r w:rsidRPr="00E9134F">
        <w:rPr>
          <w:rFonts w:ascii="Arial" w:hAnsi="Arial" w:cs="Arial"/>
          <w:sz w:val="24"/>
          <w:szCs w:val="24"/>
        </w:rPr>
        <w:t>PARA</w:t>
      </w:r>
      <w:r w:rsidRPr="00E9134F">
        <w:rPr>
          <w:rFonts w:ascii="Arial" w:hAnsi="Arial" w:cs="Arial"/>
          <w:sz w:val="24"/>
          <w:szCs w:val="24"/>
        </w:rPr>
        <w:tab/>
      </w:r>
      <w:r w:rsidRPr="00E9134F">
        <w:rPr>
          <w:rFonts w:ascii="Arial" w:hAnsi="Arial" w:cs="Arial"/>
          <w:sz w:val="24"/>
          <w:szCs w:val="24"/>
        </w:rPr>
        <w:tab/>
      </w:r>
      <w:r w:rsidRPr="00E9134F">
        <w:rPr>
          <w:rFonts w:ascii="Arial" w:hAnsi="Arial" w:cs="Arial"/>
          <w:sz w:val="24"/>
          <w:szCs w:val="24"/>
        </w:rPr>
        <w:tab/>
        <w:t xml:space="preserve">:  </w:t>
      </w:r>
      <w:r w:rsidRPr="00E9134F">
        <w:rPr>
          <w:rFonts w:ascii="Arial" w:hAnsi="Arial" w:cs="Arial"/>
          <w:b/>
          <w:sz w:val="24"/>
          <w:szCs w:val="24"/>
        </w:rPr>
        <w:t>GUSTAVO VILLEGAS DEL SOLAR</w:t>
      </w:r>
      <w:r w:rsidRPr="00E9134F">
        <w:rPr>
          <w:rFonts w:ascii="Arial" w:hAnsi="Arial" w:cs="Arial"/>
          <w:b/>
          <w:sz w:val="24"/>
          <w:szCs w:val="24"/>
        </w:rPr>
        <w:tab/>
      </w: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b/>
          <w:sz w:val="24"/>
          <w:szCs w:val="24"/>
        </w:rPr>
        <w:tab/>
      </w:r>
      <w:r w:rsidRPr="00E9134F">
        <w:rPr>
          <w:rFonts w:ascii="Arial" w:hAnsi="Arial" w:cs="Arial"/>
          <w:b/>
          <w:sz w:val="24"/>
          <w:szCs w:val="24"/>
        </w:rPr>
        <w:tab/>
      </w:r>
      <w:r w:rsidRPr="00E9134F">
        <w:rPr>
          <w:rFonts w:ascii="Arial" w:hAnsi="Arial" w:cs="Arial"/>
          <w:b/>
          <w:sz w:val="24"/>
          <w:szCs w:val="24"/>
        </w:rPr>
        <w:tab/>
        <w:t xml:space="preserve">  </w:t>
      </w:r>
      <w:r w:rsidRPr="00E9134F">
        <w:rPr>
          <w:rFonts w:ascii="Arial" w:hAnsi="Arial" w:cs="Arial"/>
          <w:sz w:val="24"/>
          <w:szCs w:val="24"/>
        </w:rPr>
        <w:t>Secretario General</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b/>
          <w:sz w:val="24"/>
          <w:szCs w:val="24"/>
        </w:rPr>
      </w:pPr>
      <w:r w:rsidRPr="00E9134F">
        <w:rPr>
          <w:rFonts w:ascii="Arial" w:hAnsi="Arial" w:cs="Arial"/>
          <w:sz w:val="24"/>
          <w:szCs w:val="24"/>
        </w:rPr>
        <w:t>DE</w:t>
      </w:r>
      <w:r w:rsidRPr="00E9134F">
        <w:rPr>
          <w:rFonts w:ascii="Arial" w:hAnsi="Arial" w:cs="Arial"/>
          <w:sz w:val="24"/>
          <w:szCs w:val="24"/>
        </w:rPr>
        <w:tab/>
      </w:r>
      <w:r w:rsidRPr="00E9134F">
        <w:rPr>
          <w:rFonts w:ascii="Arial" w:hAnsi="Arial" w:cs="Arial"/>
          <w:sz w:val="24"/>
          <w:szCs w:val="24"/>
        </w:rPr>
        <w:tab/>
      </w:r>
      <w:r w:rsidRPr="00E9134F">
        <w:rPr>
          <w:rFonts w:ascii="Arial" w:hAnsi="Arial" w:cs="Arial"/>
          <w:sz w:val="24"/>
          <w:szCs w:val="24"/>
        </w:rPr>
        <w:tab/>
        <w:t xml:space="preserve">:  </w:t>
      </w:r>
      <w:r w:rsidRPr="00E9134F">
        <w:rPr>
          <w:rFonts w:ascii="Arial" w:hAnsi="Arial" w:cs="Arial"/>
          <w:b/>
          <w:sz w:val="24"/>
          <w:szCs w:val="24"/>
        </w:rPr>
        <w:t xml:space="preserve">Yolanda Vera </w:t>
      </w:r>
      <w:proofErr w:type="spellStart"/>
      <w:r w:rsidRPr="00E9134F">
        <w:rPr>
          <w:rFonts w:ascii="Arial" w:hAnsi="Arial" w:cs="Arial"/>
          <w:b/>
          <w:sz w:val="24"/>
          <w:szCs w:val="24"/>
        </w:rPr>
        <w:t>Huanqui</w:t>
      </w:r>
      <w:proofErr w:type="spellEnd"/>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b/>
          <w:sz w:val="24"/>
          <w:szCs w:val="24"/>
        </w:rPr>
        <w:tab/>
      </w:r>
      <w:r w:rsidRPr="00E9134F">
        <w:rPr>
          <w:rFonts w:ascii="Arial" w:hAnsi="Arial" w:cs="Arial"/>
          <w:b/>
          <w:sz w:val="24"/>
          <w:szCs w:val="24"/>
        </w:rPr>
        <w:tab/>
      </w:r>
      <w:r w:rsidRPr="00E9134F">
        <w:rPr>
          <w:rFonts w:ascii="Arial" w:hAnsi="Arial" w:cs="Arial"/>
          <w:b/>
          <w:sz w:val="24"/>
          <w:szCs w:val="24"/>
        </w:rPr>
        <w:tab/>
        <w:t xml:space="preserve">   </w:t>
      </w:r>
      <w:r w:rsidRPr="00E9134F">
        <w:rPr>
          <w:rFonts w:ascii="Arial" w:hAnsi="Arial" w:cs="Arial"/>
          <w:sz w:val="24"/>
          <w:szCs w:val="24"/>
        </w:rPr>
        <w:t>Jefe de la Oficina de Administración</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ASUNTO</w:t>
      </w:r>
      <w:r w:rsidRPr="00E9134F">
        <w:rPr>
          <w:rFonts w:ascii="Arial" w:hAnsi="Arial" w:cs="Arial"/>
          <w:sz w:val="24"/>
          <w:szCs w:val="24"/>
        </w:rPr>
        <w:tab/>
      </w:r>
      <w:r w:rsidRPr="00E9134F">
        <w:rPr>
          <w:rFonts w:ascii="Arial" w:hAnsi="Arial" w:cs="Arial"/>
          <w:sz w:val="24"/>
          <w:szCs w:val="24"/>
        </w:rPr>
        <w:tab/>
        <w:t>:  Aprobación del Plan Anual de Bienestar Social 2017</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REFERENCIA</w:t>
      </w:r>
      <w:r w:rsidRPr="00E9134F">
        <w:rPr>
          <w:rFonts w:ascii="Arial" w:hAnsi="Arial" w:cs="Arial"/>
          <w:sz w:val="24"/>
          <w:szCs w:val="24"/>
        </w:rPr>
        <w:tab/>
        <w:t>:  Proveído de Dirección Ejecutiva</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FECHA</w:t>
      </w:r>
      <w:r w:rsidRPr="00E9134F">
        <w:rPr>
          <w:rFonts w:ascii="Arial" w:hAnsi="Arial" w:cs="Arial"/>
          <w:sz w:val="24"/>
          <w:szCs w:val="24"/>
        </w:rPr>
        <w:tab/>
      </w:r>
      <w:r w:rsidRPr="00E9134F">
        <w:rPr>
          <w:rFonts w:ascii="Arial" w:hAnsi="Arial" w:cs="Arial"/>
          <w:sz w:val="24"/>
          <w:szCs w:val="24"/>
        </w:rPr>
        <w:tab/>
        <w:t>:  19 de abril de 2017</w:t>
      </w: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______________________________________</w:t>
      </w:r>
      <w:r w:rsidR="002439AD">
        <w:rPr>
          <w:rFonts w:ascii="Arial" w:hAnsi="Arial" w:cs="Arial"/>
          <w:sz w:val="24"/>
          <w:szCs w:val="24"/>
        </w:rPr>
        <w:t>__________________________</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Tengo el agrado de dirigirme a usted, en atención al proveído de la referencia para comunicarle que las apreciaciones del mencionado proveído se encuentran implementados en el expediente que acompaña el proyecto de Resolución.</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 xml:space="preserve">En ese sentido, como se puede apreciar, en el Informe N° 03-2017/OA, del 31.ENE.2017, en el cuadro de líneas de acción del Plan de Bienestar Social 2017 se han detallado las actividades por trimestres; asimismo, en numeral X se ha estimado el presupuesto para el año 2017. </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En este documento para mayor comprensión se ha desagregado la estimación de presupuesto por meses, el cual ha sido considerado en el presupuesto del presente año.</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Por lo expuesto, estando completa la información elevo a su Despacho el Plan de Bienestar Social 2017 para la Resolución de aprobación correspondiente.</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Atentamente,</w:t>
      </w: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sz w:val="24"/>
          <w:szCs w:val="24"/>
        </w:rPr>
      </w:pPr>
    </w:p>
    <w:p w:rsidR="00E9134F" w:rsidRPr="00E9134F" w:rsidRDefault="00E9134F" w:rsidP="00E9134F">
      <w:pPr>
        <w:spacing w:after="0" w:line="240" w:lineRule="auto"/>
        <w:jc w:val="both"/>
        <w:rPr>
          <w:rFonts w:ascii="Arial" w:hAnsi="Arial" w:cs="Arial"/>
          <w:b/>
          <w:sz w:val="24"/>
          <w:szCs w:val="24"/>
        </w:rPr>
      </w:pPr>
      <w:r w:rsidRPr="00E9134F">
        <w:rPr>
          <w:rFonts w:ascii="Arial" w:hAnsi="Arial" w:cs="Arial"/>
          <w:b/>
          <w:sz w:val="24"/>
          <w:szCs w:val="24"/>
        </w:rPr>
        <w:t xml:space="preserve">Yolanda Alcira Vera </w:t>
      </w:r>
      <w:proofErr w:type="spellStart"/>
      <w:r w:rsidRPr="00E9134F">
        <w:rPr>
          <w:rFonts w:ascii="Arial" w:hAnsi="Arial" w:cs="Arial"/>
          <w:b/>
          <w:sz w:val="24"/>
          <w:szCs w:val="24"/>
        </w:rPr>
        <w:t>Huanqui</w:t>
      </w:r>
      <w:proofErr w:type="spellEnd"/>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Jefa</w:t>
      </w:r>
    </w:p>
    <w:p w:rsidR="00E9134F" w:rsidRPr="00E9134F" w:rsidRDefault="00E9134F" w:rsidP="00E9134F">
      <w:pPr>
        <w:spacing w:after="0" w:line="240" w:lineRule="auto"/>
        <w:jc w:val="both"/>
        <w:rPr>
          <w:rFonts w:ascii="Arial" w:hAnsi="Arial" w:cs="Arial"/>
          <w:sz w:val="24"/>
          <w:szCs w:val="24"/>
        </w:rPr>
      </w:pPr>
      <w:r w:rsidRPr="00E9134F">
        <w:rPr>
          <w:rFonts w:ascii="Arial" w:hAnsi="Arial" w:cs="Arial"/>
          <w:sz w:val="24"/>
          <w:szCs w:val="24"/>
        </w:rPr>
        <w:t>Oficina de Administración</w:t>
      </w:r>
    </w:p>
    <w:p w:rsidR="00E9134F" w:rsidRPr="00E9134F" w:rsidRDefault="00E9134F" w:rsidP="00E9134F">
      <w:pPr>
        <w:spacing w:after="0" w:line="240" w:lineRule="auto"/>
        <w:jc w:val="both"/>
        <w:rPr>
          <w:rFonts w:ascii="Arial" w:hAnsi="Arial" w:cs="Arial"/>
          <w:b/>
          <w:sz w:val="24"/>
          <w:szCs w:val="24"/>
        </w:rPr>
      </w:pPr>
      <w:r w:rsidRPr="00E9134F">
        <w:rPr>
          <w:rFonts w:ascii="Arial" w:hAnsi="Arial" w:cs="Arial"/>
          <w:b/>
          <w:sz w:val="24"/>
          <w:szCs w:val="24"/>
        </w:rPr>
        <w:t>PROINVERSION</w:t>
      </w:r>
    </w:p>
    <w:p w:rsidR="000F600B" w:rsidRDefault="000F600B" w:rsidP="00AE3E32">
      <w:pPr>
        <w:spacing w:after="0" w:line="240" w:lineRule="auto"/>
        <w:rPr>
          <w:rFonts w:asciiTheme="minorHAnsi" w:eastAsia="Times New Roman" w:hAnsiTheme="minorHAnsi" w:cs="Arial"/>
          <w:bCs/>
          <w:iCs/>
          <w:sz w:val="24"/>
          <w:szCs w:val="24"/>
          <w:lang w:val="it-IT" w:eastAsia="es-ES"/>
        </w:rPr>
      </w:pPr>
    </w:p>
    <w:p w:rsidR="00053625" w:rsidRDefault="00053625" w:rsidP="00AE3E32">
      <w:pPr>
        <w:spacing w:after="0" w:line="240" w:lineRule="auto"/>
        <w:rPr>
          <w:rFonts w:asciiTheme="minorHAnsi" w:eastAsia="Times New Roman" w:hAnsiTheme="minorHAnsi" w:cs="Arial"/>
          <w:bCs/>
          <w:iCs/>
          <w:sz w:val="24"/>
          <w:szCs w:val="24"/>
          <w:lang w:val="it-IT" w:eastAsia="es-ES"/>
        </w:rPr>
      </w:pPr>
    </w:p>
    <w:p w:rsidR="007C4BA1" w:rsidRDefault="007C4BA1" w:rsidP="00AE3E32">
      <w:pPr>
        <w:spacing w:after="0" w:line="240" w:lineRule="auto"/>
        <w:rPr>
          <w:rFonts w:asciiTheme="minorHAnsi" w:eastAsia="Times New Roman" w:hAnsiTheme="minorHAnsi" w:cs="Arial"/>
          <w:bCs/>
          <w:iCs/>
          <w:sz w:val="24"/>
          <w:szCs w:val="24"/>
          <w:lang w:val="it-IT" w:eastAsia="es-ES"/>
        </w:rPr>
      </w:pPr>
    </w:p>
    <w:p w:rsidR="003E70EB" w:rsidRDefault="003E70EB" w:rsidP="00AE3E32">
      <w:pPr>
        <w:spacing w:after="0" w:line="240" w:lineRule="auto"/>
        <w:rPr>
          <w:rFonts w:asciiTheme="minorHAnsi" w:eastAsia="Times New Roman" w:hAnsiTheme="minorHAnsi" w:cs="Arial"/>
          <w:bCs/>
          <w:iCs/>
          <w:sz w:val="24"/>
          <w:szCs w:val="24"/>
          <w:lang w:val="it-IT" w:eastAsia="es-ES"/>
        </w:rPr>
      </w:pPr>
    </w:p>
    <w:p w:rsidR="00053625" w:rsidRDefault="00053625" w:rsidP="00AE3E32">
      <w:pPr>
        <w:spacing w:after="0" w:line="240" w:lineRule="auto"/>
        <w:rPr>
          <w:rFonts w:asciiTheme="minorHAnsi" w:eastAsia="Times New Roman" w:hAnsiTheme="minorHAnsi" w:cs="Arial"/>
          <w:bCs/>
          <w:iCs/>
          <w:sz w:val="24"/>
          <w:szCs w:val="24"/>
          <w:lang w:val="it-IT" w:eastAsia="es-ES"/>
        </w:rPr>
      </w:pPr>
    </w:p>
    <w:tbl>
      <w:tblPr>
        <w:tblStyle w:val="Tablaconcuadrcula"/>
        <w:tblW w:w="9116" w:type="dxa"/>
        <w:tblLayout w:type="fixed"/>
        <w:tblLook w:val="04A0" w:firstRow="1" w:lastRow="0" w:firstColumn="1" w:lastColumn="0" w:noHBand="0" w:noVBand="1"/>
      </w:tblPr>
      <w:tblGrid>
        <w:gridCol w:w="2405"/>
        <w:gridCol w:w="4394"/>
        <w:gridCol w:w="567"/>
        <w:gridCol w:w="12"/>
        <w:gridCol w:w="555"/>
        <w:gridCol w:w="24"/>
        <w:gridCol w:w="543"/>
        <w:gridCol w:w="36"/>
        <w:gridCol w:w="580"/>
      </w:tblGrid>
      <w:tr w:rsidR="00053625" w:rsidTr="003E70EB">
        <w:trPr>
          <w:trHeight w:val="100"/>
        </w:trPr>
        <w:tc>
          <w:tcPr>
            <w:tcW w:w="2405" w:type="dxa"/>
            <w:vMerge w:val="restart"/>
            <w:tcBorders>
              <w:right w:val="single" w:sz="12" w:space="0" w:color="auto"/>
            </w:tcBorders>
            <w:shd w:val="clear" w:color="auto" w:fill="C4BC96" w:themeFill="background2" w:themeFillShade="BF"/>
            <w:vAlign w:val="center"/>
          </w:tcPr>
          <w:p w:rsidR="00053625" w:rsidRPr="003E70EB" w:rsidRDefault="00053625" w:rsidP="00053625">
            <w:pPr>
              <w:spacing w:after="0" w:line="240" w:lineRule="auto"/>
              <w:jc w:val="center"/>
              <w:rPr>
                <w:rFonts w:ascii="Arial" w:eastAsia="Times New Roman" w:hAnsi="Arial" w:cs="Arial"/>
                <w:b/>
                <w:bCs/>
                <w:iCs/>
                <w:sz w:val="16"/>
                <w:szCs w:val="16"/>
                <w:lang w:val="it-IT" w:eastAsia="es-ES"/>
              </w:rPr>
            </w:pPr>
            <w:r w:rsidRPr="003E70EB">
              <w:rPr>
                <w:rFonts w:ascii="Arial" w:eastAsia="Times New Roman" w:hAnsi="Arial" w:cs="Arial"/>
                <w:b/>
                <w:bCs/>
                <w:iCs/>
                <w:sz w:val="16"/>
                <w:szCs w:val="16"/>
                <w:lang w:val="it-IT" w:eastAsia="es-ES"/>
              </w:rPr>
              <w:t>LÍNEAS DE ACCIÓN</w:t>
            </w:r>
          </w:p>
        </w:tc>
        <w:tc>
          <w:tcPr>
            <w:tcW w:w="4394" w:type="dxa"/>
            <w:vMerge w:val="restart"/>
            <w:tcBorders>
              <w:left w:val="single" w:sz="12" w:space="0" w:color="auto"/>
              <w:right w:val="single" w:sz="12" w:space="0" w:color="auto"/>
            </w:tcBorders>
            <w:shd w:val="clear" w:color="auto" w:fill="C4BC96" w:themeFill="background2" w:themeFillShade="BF"/>
            <w:vAlign w:val="center"/>
          </w:tcPr>
          <w:p w:rsidR="00053625" w:rsidRPr="003E70EB" w:rsidRDefault="00053625" w:rsidP="00053625">
            <w:pPr>
              <w:spacing w:after="0" w:line="240" w:lineRule="auto"/>
              <w:jc w:val="center"/>
              <w:rPr>
                <w:rFonts w:ascii="Arial" w:eastAsia="Times New Roman" w:hAnsi="Arial" w:cs="Arial"/>
                <w:b/>
                <w:bCs/>
                <w:iCs/>
                <w:sz w:val="18"/>
                <w:szCs w:val="18"/>
                <w:lang w:val="it-IT" w:eastAsia="es-ES"/>
              </w:rPr>
            </w:pPr>
            <w:r w:rsidRPr="003E70EB">
              <w:rPr>
                <w:rFonts w:ascii="Arial" w:eastAsia="Times New Roman" w:hAnsi="Arial" w:cs="Arial"/>
                <w:b/>
                <w:bCs/>
                <w:iCs/>
                <w:sz w:val="18"/>
                <w:szCs w:val="18"/>
                <w:lang w:val="it-IT" w:eastAsia="es-ES"/>
              </w:rPr>
              <w:t>ACTIVIDADES</w:t>
            </w:r>
          </w:p>
        </w:tc>
        <w:tc>
          <w:tcPr>
            <w:tcW w:w="2317" w:type="dxa"/>
            <w:gridSpan w:val="7"/>
            <w:tcBorders>
              <w:left w:val="single" w:sz="12" w:space="0" w:color="auto"/>
            </w:tcBorders>
            <w:shd w:val="clear" w:color="auto" w:fill="C4BC96" w:themeFill="background2" w:themeFillShade="BF"/>
          </w:tcPr>
          <w:p w:rsidR="00053625" w:rsidRPr="003E70EB" w:rsidRDefault="00053625" w:rsidP="00053625">
            <w:pPr>
              <w:spacing w:after="0" w:line="240" w:lineRule="auto"/>
              <w:jc w:val="center"/>
              <w:rPr>
                <w:rFonts w:ascii="Arial" w:eastAsia="Times New Roman" w:hAnsi="Arial" w:cs="Arial"/>
                <w:b/>
                <w:bCs/>
                <w:iCs/>
                <w:sz w:val="18"/>
                <w:szCs w:val="18"/>
                <w:lang w:val="it-IT" w:eastAsia="es-ES"/>
              </w:rPr>
            </w:pPr>
            <w:r w:rsidRPr="003E70EB">
              <w:rPr>
                <w:rFonts w:ascii="Arial" w:eastAsia="Times New Roman" w:hAnsi="Arial" w:cs="Arial"/>
                <w:b/>
                <w:bCs/>
                <w:iCs/>
                <w:sz w:val="18"/>
                <w:szCs w:val="18"/>
                <w:lang w:val="it-IT" w:eastAsia="es-ES"/>
              </w:rPr>
              <w:t>TRIMESTRES</w:t>
            </w:r>
          </w:p>
        </w:tc>
      </w:tr>
      <w:tr w:rsidR="0050055C" w:rsidTr="0050055C">
        <w:trPr>
          <w:trHeight w:val="199"/>
        </w:trPr>
        <w:tc>
          <w:tcPr>
            <w:tcW w:w="2405" w:type="dxa"/>
            <w:vMerge/>
            <w:tcBorders>
              <w:right w:val="single" w:sz="12" w:space="0" w:color="auto"/>
            </w:tcBorders>
            <w:shd w:val="clear" w:color="auto" w:fill="C4BC96" w:themeFill="background2" w:themeFillShade="BF"/>
          </w:tcPr>
          <w:p w:rsidR="00053625" w:rsidRPr="00053625" w:rsidRDefault="00053625" w:rsidP="00053625">
            <w:pPr>
              <w:spacing w:after="0" w:line="240" w:lineRule="auto"/>
              <w:jc w:val="center"/>
              <w:rPr>
                <w:rFonts w:ascii="Arial" w:eastAsia="Times New Roman" w:hAnsi="Arial" w:cs="Arial"/>
                <w:bCs/>
                <w:iCs/>
                <w:sz w:val="16"/>
                <w:szCs w:val="16"/>
                <w:lang w:val="it-IT" w:eastAsia="es-ES"/>
              </w:rPr>
            </w:pPr>
          </w:p>
        </w:tc>
        <w:tc>
          <w:tcPr>
            <w:tcW w:w="4394" w:type="dxa"/>
            <w:vMerge/>
            <w:tcBorders>
              <w:left w:val="single" w:sz="12" w:space="0" w:color="auto"/>
              <w:right w:val="single" w:sz="12" w:space="0" w:color="auto"/>
            </w:tcBorders>
            <w:shd w:val="clear" w:color="auto" w:fill="C4BC96" w:themeFill="background2" w:themeFillShade="BF"/>
          </w:tcPr>
          <w:p w:rsidR="00053625" w:rsidRDefault="00053625" w:rsidP="00053625">
            <w:pPr>
              <w:spacing w:after="0" w:line="240" w:lineRule="auto"/>
              <w:jc w:val="center"/>
              <w:rPr>
                <w:rFonts w:ascii="Arial" w:eastAsia="Times New Roman" w:hAnsi="Arial" w:cs="Arial"/>
                <w:bCs/>
                <w:iCs/>
                <w:sz w:val="18"/>
                <w:szCs w:val="18"/>
                <w:lang w:val="it-IT" w:eastAsia="es-ES"/>
              </w:rPr>
            </w:pPr>
          </w:p>
        </w:tc>
        <w:tc>
          <w:tcPr>
            <w:tcW w:w="567" w:type="dxa"/>
            <w:tcBorders>
              <w:left w:val="single" w:sz="12" w:space="0" w:color="auto"/>
            </w:tcBorders>
            <w:shd w:val="clear" w:color="auto" w:fill="C4BC96" w:themeFill="background2" w:themeFillShade="BF"/>
          </w:tcPr>
          <w:p w:rsidR="00053625" w:rsidRPr="003E70EB" w:rsidRDefault="00D12643" w:rsidP="00D12643">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w:t>
            </w:r>
          </w:p>
        </w:tc>
        <w:tc>
          <w:tcPr>
            <w:tcW w:w="567" w:type="dxa"/>
            <w:gridSpan w:val="2"/>
            <w:shd w:val="clear" w:color="auto" w:fill="C4BC96" w:themeFill="background2" w:themeFillShade="BF"/>
          </w:tcPr>
          <w:p w:rsidR="00053625" w:rsidRPr="003E70EB" w:rsidRDefault="00D12643" w:rsidP="00D12643">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II</w:t>
            </w:r>
          </w:p>
        </w:tc>
        <w:tc>
          <w:tcPr>
            <w:tcW w:w="567" w:type="dxa"/>
            <w:gridSpan w:val="2"/>
            <w:shd w:val="clear" w:color="auto" w:fill="C4BC96" w:themeFill="background2" w:themeFillShade="BF"/>
          </w:tcPr>
          <w:p w:rsidR="00053625" w:rsidRPr="003E70EB" w:rsidRDefault="00D12643" w:rsidP="00D12643">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III</w:t>
            </w:r>
          </w:p>
        </w:tc>
        <w:tc>
          <w:tcPr>
            <w:tcW w:w="616" w:type="dxa"/>
            <w:gridSpan w:val="2"/>
            <w:shd w:val="clear" w:color="auto" w:fill="C4BC96" w:themeFill="background2" w:themeFillShade="BF"/>
          </w:tcPr>
          <w:p w:rsidR="00053625" w:rsidRPr="003E70EB" w:rsidRDefault="00D12643" w:rsidP="00D12643">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IV</w:t>
            </w:r>
          </w:p>
        </w:tc>
      </w:tr>
      <w:tr w:rsidR="00826C3B" w:rsidRPr="00826C3B" w:rsidTr="003E70EB">
        <w:trPr>
          <w:trHeight w:val="227"/>
        </w:trPr>
        <w:tc>
          <w:tcPr>
            <w:tcW w:w="2405" w:type="dxa"/>
            <w:vMerge w:val="restart"/>
            <w:tcBorders>
              <w:right w:val="single" w:sz="12" w:space="0" w:color="auto"/>
            </w:tcBorders>
          </w:tcPr>
          <w:p w:rsidR="00826C3B" w:rsidRPr="00826C3B" w:rsidRDefault="00826C3B" w:rsidP="00826C3B">
            <w:pPr>
              <w:spacing w:after="0" w:line="240" w:lineRule="auto"/>
              <w:jc w:val="center"/>
              <w:rPr>
                <w:rFonts w:ascii="Arial" w:eastAsia="Times New Roman" w:hAnsi="Arial" w:cs="Arial"/>
                <w:bCs/>
                <w:iCs/>
                <w:sz w:val="18"/>
                <w:szCs w:val="18"/>
                <w:lang w:val="it-IT" w:eastAsia="es-ES"/>
              </w:rPr>
            </w:pPr>
          </w:p>
          <w:p w:rsidR="00826C3B" w:rsidRDefault="00826C3B" w:rsidP="00826C3B">
            <w:pPr>
              <w:spacing w:after="0" w:line="240" w:lineRule="auto"/>
              <w:jc w:val="center"/>
              <w:rPr>
                <w:rFonts w:ascii="Arial" w:eastAsia="Times New Roman" w:hAnsi="Arial" w:cs="Arial"/>
                <w:bCs/>
                <w:iCs/>
                <w:sz w:val="18"/>
                <w:szCs w:val="18"/>
                <w:lang w:val="it-IT" w:eastAsia="es-ES"/>
              </w:rPr>
            </w:pPr>
          </w:p>
          <w:p w:rsidR="00826C3B" w:rsidRDefault="00826C3B" w:rsidP="00826C3B">
            <w:pPr>
              <w:spacing w:after="0" w:line="240" w:lineRule="auto"/>
              <w:jc w:val="center"/>
              <w:rPr>
                <w:rFonts w:ascii="Arial" w:eastAsia="Times New Roman" w:hAnsi="Arial" w:cs="Arial"/>
                <w:bCs/>
                <w:iCs/>
                <w:sz w:val="18"/>
                <w:szCs w:val="18"/>
                <w:lang w:val="it-IT" w:eastAsia="es-ES"/>
              </w:rPr>
            </w:pPr>
          </w:p>
          <w:p w:rsidR="00826C3B" w:rsidRPr="00826C3B" w:rsidRDefault="00826C3B" w:rsidP="00826C3B">
            <w:pPr>
              <w:spacing w:after="0" w:line="240" w:lineRule="auto"/>
              <w:jc w:val="center"/>
              <w:rPr>
                <w:rFonts w:ascii="Arial" w:eastAsia="Times New Roman" w:hAnsi="Arial" w:cs="Arial"/>
                <w:bCs/>
                <w:iCs/>
                <w:sz w:val="18"/>
                <w:szCs w:val="18"/>
                <w:lang w:val="it-IT" w:eastAsia="es-ES"/>
              </w:rPr>
            </w:pPr>
          </w:p>
          <w:p w:rsidR="00826C3B" w:rsidRPr="007C4BA1" w:rsidRDefault="00826C3B" w:rsidP="00826C3B">
            <w:pPr>
              <w:spacing w:after="0" w:line="240" w:lineRule="auto"/>
              <w:jc w:val="center"/>
              <w:rPr>
                <w:rFonts w:ascii="Arial" w:eastAsia="Times New Roman" w:hAnsi="Arial" w:cs="Arial"/>
                <w:b/>
                <w:bCs/>
                <w:iCs/>
                <w:sz w:val="18"/>
                <w:szCs w:val="18"/>
                <w:lang w:val="it-IT" w:eastAsia="es-ES"/>
              </w:rPr>
            </w:pPr>
            <w:r w:rsidRPr="007C4BA1">
              <w:rPr>
                <w:rFonts w:ascii="Arial" w:eastAsia="Times New Roman" w:hAnsi="Arial" w:cs="Arial"/>
                <w:b/>
                <w:bCs/>
                <w:iCs/>
                <w:sz w:val="18"/>
                <w:szCs w:val="18"/>
                <w:lang w:val="it-IT" w:eastAsia="es-ES"/>
              </w:rPr>
              <w:t>BENEFICIOS DE SALUD</w:t>
            </w:r>
          </w:p>
          <w:p w:rsidR="00826C3B" w:rsidRPr="007C4BA1" w:rsidRDefault="00826C3B" w:rsidP="00826C3B">
            <w:pPr>
              <w:spacing w:after="0" w:line="240" w:lineRule="auto"/>
              <w:jc w:val="center"/>
              <w:rPr>
                <w:rFonts w:ascii="Arial" w:eastAsia="Times New Roman" w:hAnsi="Arial" w:cs="Arial"/>
                <w:b/>
                <w:bCs/>
                <w:iCs/>
                <w:sz w:val="18"/>
                <w:szCs w:val="18"/>
                <w:lang w:val="it-IT" w:eastAsia="es-ES"/>
              </w:rPr>
            </w:pPr>
            <w:r w:rsidRPr="007C4BA1">
              <w:rPr>
                <w:rFonts w:ascii="Arial" w:eastAsia="Times New Roman" w:hAnsi="Arial" w:cs="Arial"/>
                <w:b/>
                <w:bCs/>
                <w:iCs/>
                <w:sz w:val="18"/>
                <w:szCs w:val="18"/>
                <w:lang w:val="it-IT" w:eastAsia="es-ES"/>
              </w:rPr>
              <w:t>Y</w:t>
            </w:r>
          </w:p>
          <w:p w:rsidR="00826C3B" w:rsidRPr="00826C3B" w:rsidRDefault="00826C3B" w:rsidP="00826C3B">
            <w:pPr>
              <w:spacing w:after="0" w:line="240" w:lineRule="auto"/>
              <w:jc w:val="center"/>
              <w:rPr>
                <w:rFonts w:ascii="Arial" w:eastAsia="Times New Roman" w:hAnsi="Arial" w:cs="Arial"/>
                <w:bCs/>
                <w:iCs/>
                <w:sz w:val="18"/>
                <w:szCs w:val="18"/>
                <w:lang w:val="it-IT" w:eastAsia="es-ES"/>
              </w:rPr>
            </w:pPr>
            <w:r w:rsidRPr="007C4BA1">
              <w:rPr>
                <w:rFonts w:ascii="Arial" w:eastAsia="Times New Roman" w:hAnsi="Arial" w:cs="Arial"/>
                <w:b/>
                <w:bCs/>
                <w:iCs/>
                <w:sz w:val="18"/>
                <w:szCs w:val="18"/>
                <w:lang w:val="it-IT" w:eastAsia="es-ES"/>
              </w:rPr>
              <w:t>SALUD PREVENTIVA</w:t>
            </w: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Cobertura de la Prima de EPS al 100%</w:t>
            </w:r>
          </w:p>
        </w:tc>
        <w:tc>
          <w:tcPr>
            <w:tcW w:w="579" w:type="dxa"/>
            <w:gridSpan w:val="2"/>
            <w:tcBorders>
              <w:left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80" w:type="dxa"/>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Chequeo Preventivo</w:t>
            </w:r>
          </w:p>
        </w:tc>
        <w:tc>
          <w:tcPr>
            <w:tcW w:w="579" w:type="dxa"/>
            <w:gridSpan w:val="2"/>
            <w:tcBorders>
              <w:left w:val="single" w:sz="12" w:space="0" w:color="auto"/>
            </w:tcBorders>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80" w:type="dxa"/>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Pausas Activas</w:t>
            </w:r>
          </w:p>
        </w:tc>
        <w:tc>
          <w:tcPr>
            <w:tcW w:w="579" w:type="dxa"/>
            <w:gridSpan w:val="2"/>
            <w:tcBorders>
              <w:left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de Vcunación</w:t>
            </w:r>
          </w:p>
        </w:tc>
        <w:tc>
          <w:tcPr>
            <w:tcW w:w="579" w:type="dxa"/>
            <w:gridSpan w:val="2"/>
            <w:tcBorders>
              <w:left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80" w:type="dxa"/>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7B1FCD" w:rsidRDefault="00826C3B" w:rsidP="00AE3E32">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Despistaje de Hipertención, arterial, diabetes mellitus y dislipidemia.</w:t>
            </w:r>
          </w:p>
        </w:tc>
        <w:tc>
          <w:tcPr>
            <w:tcW w:w="579" w:type="dxa"/>
            <w:gridSpan w:val="2"/>
            <w:tcBorders>
              <w:left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de Nutrición</w:t>
            </w:r>
          </w:p>
        </w:tc>
        <w:tc>
          <w:tcPr>
            <w:tcW w:w="579" w:type="dxa"/>
            <w:gridSpan w:val="2"/>
            <w:tcBorders>
              <w:left w:val="single" w:sz="12" w:space="0" w:color="auto"/>
            </w:tcBorders>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Masajes Relajantes</w:t>
            </w:r>
          </w:p>
        </w:tc>
        <w:tc>
          <w:tcPr>
            <w:tcW w:w="579" w:type="dxa"/>
            <w:gridSpan w:val="2"/>
            <w:tcBorders>
              <w:left w:val="single" w:sz="12" w:space="0" w:color="auto"/>
            </w:tcBorders>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826C3B" w:rsidRPr="00826C3B" w:rsidTr="003E70EB">
        <w:trPr>
          <w:trHeight w:val="227"/>
        </w:trPr>
        <w:tc>
          <w:tcPr>
            <w:tcW w:w="2405" w:type="dxa"/>
            <w:vMerge/>
            <w:tcBorders>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Oftalmológica y Odontológica</w:t>
            </w:r>
          </w:p>
        </w:tc>
        <w:tc>
          <w:tcPr>
            <w:tcW w:w="579" w:type="dxa"/>
            <w:gridSpan w:val="2"/>
            <w:tcBorders>
              <w:left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r>
      <w:tr w:rsidR="00826C3B" w:rsidRPr="00826C3B" w:rsidTr="003E70EB">
        <w:trPr>
          <w:trHeight w:val="227"/>
        </w:trPr>
        <w:tc>
          <w:tcPr>
            <w:tcW w:w="2405" w:type="dxa"/>
            <w:vMerge/>
            <w:tcBorders>
              <w:bottom w:val="single" w:sz="12" w:space="0" w:color="auto"/>
              <w:right w:val="single" w:sz="12" w:space="0" w:color="auto"/>
            </w:tcBorders>
          </w:tcPr>
          <w:p w:rsidR="00826C3B" w:rsidRPr="00826C3B" w:rsidRDefault="00826C3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826C3B" w:rsidRPr="0033750E" w:rsidRDefault="00826C3B"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Charlas educativas de estilos de vida saludable y cuidados de la salud.</w:t>
            </w:r>
          </w:p>
        </w:tc>
        <w:tc>
          <w:tcPr>
            <w:tcW w:w="579" w:type="dxa"/>
            <w:gridSpan w:val="2"/>
            <w:tcBorders>
              <w:left w:val="single" w:sz="12" w:space="0" w:color="auto"/>
              <w:bottom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826C3B" w:rsidRPr="0033750E" w:rsidRDefault="00826C3B" w:rsidP="00131781">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826C3B" w:rsidRPr="0033750E" w:rsidRDefault="009141D4"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D12643" w:rsidRPr="00826C3B" w:rsidTr="003E70EB">
        <w:trPr>
          <w:trHeight w:val="227"/>
        </w:trPr>
        <w:tc>
          <w:tcPr>
            <w:tcW w:w="2405" w:type="dxa"/>
            <w:tcBorders>
              <w:top w:val="single" w:sz="12" w:space="0" w:color="auto"/>
              <w:left w:val="single" w:sz="12" w:space="0" w:color="auto"/>
              <w:bottom w:val="single" w:sz="12" w:space="0" w:color="auto"/>
              <w:right w:val="single" w:sz="12" w:space="0" w:color="auto"/>
            </w:tcBorders>
          </w:tcPr>
          <w:p w:rsidR="00D12643" w:rsidRPr="00C220E3" w:rsidRDefault="0009017D" w:rsidP="00AE3E32">
            <w:pPr>
              <w:spacing w:after="0" w:line="240" w:lineRule="auto"/>
              <w:rPr>
                <w:rFonts w:ascii="Arial" w:eastAsia="Times New Roman" w:hAnsi="Arial" w:cs="Arial"/>
                <w:b/>
                <w:bCs/>
                <w:iCs/>
                <w:sz w:val="16"/>
                <w:szCs w:val="16"/>
                <w:lang w:val="it-IT" w:eastAsia="es-ES"/>
              </w:rPr>
            </w:pPr>
            <w:r w:rsidRPr="00C220E3">
              <w:rPr>
                <w:rFonts w:ascii="Arial" w:eastAsia="Times New Roman" w:hAnsi="Arial" w:cs="Arial"/>
                <w:b/>
                <w:bCs/>
                <w:iCs/>
                <w:sz w:val="16"/>
                <w:szCs w:val="16"/>
                <w:lang w:val="it-IT" w:eastAsia="es-ES"/>
              </w:rPr>
              <w:t>RECREATIVO-DEPORTIVO</w:t>
            </w:r>
          </w:p>
        </w:tc>
        <w:tc>
          <w:tcPr>
            <w:tcW w:w="4394" w:type="dxa"/>
            <w:tcBorders>
              <w:top w:val="single" w:sz="12" w:space="0" w:color="auto"/>
              <w:left w:val="single" w:sz="12" w:space="0" w:color="auto"/>
              <w:bottom w:val="single" w:sz="4" w:space="0" w:color="auto"/>
              <w:right w:val="single" w:sz="12" w:space="0" w:color="auto"/>
            </w:tcBorders>
          </w:tcPr>
          <w:p w:rsidR="00D12643" w:rsidRPr="0033750E" w:rsidRDefault="0009017D"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Campeonato deportivo: Vóley y Fulbito</w:t>
            </w:r>
          </w:p>
        </w:tc>
        <w:tc>
          <w:tcPr>
            <w:tcW w:w="579" w:type="dxa"/>
            <w:gridSpan w:val="2"/>
            <w:tcBorders>
              <w:top w:val="single" w:sz="12" w:space="0" w:color="auto"/>
              <w:left w:val="single" w:sz="12" w:space="0" w:color="auto"/>
              <w:bottom w:val="single" w:sz="4" w:space="0" w:color="auto"/>
              <w:right w:val="single" w:sz="4" w:space="0" w:color="auto"/>
            </w:tcBorders>
          </w:tcPr>
          <w:p w:rsidR="00D12643" w:rsidRPr="0033750E" w:rsidRDefault="00D12643"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left w:val="single" w:sz="4" w:space="0" w:color="auto"/>
              <w:bottom w:val="single" w:sz="4" w:space="0" w:color="auto"/>
              <w:right w:val="single" w:sz="4" w:space="0" w:color="auto"/>
            </w:tcBorders>
          </w:tcPr>
          <w:p w:rsidR="00D12643" w:rsidRPr="0033750E" w:rsidRDefault="00D12643"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left w:val="single" w:sz="4" w:space="0" w:color="auto"/>
              <w:bottom w:val="single" w:sz="4" w:space="0" w:color="auto"/>
              <w:right w:val="single" w:sz="4" w:space="0" w:color="auto"/>
            </w:tcBorders>
          </w:tcPr>
          <w:p w:rsidR="00D12643" w:rsidRPr="0033750E" w:rsidRDefault="002A5F6D"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12" w:space="0" w:color="auto"/>
              <w:left w:val="single" w:sz="4" w:space="0" w:color="auto"/>
              <w:bottom w:val="single" w:sz="4" w:space="0" w:color="auto"/>
              <w:right w:val="single" w:sz="4" w:space="0" w:color="auto"/>
            </w:tcBorders>
          </w:tcPr>
          <w:p w:rsidR="00D12643" w:rsidRPr="0033750E" w:rsidRDefault="00D1264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val="restart"/>
            <w:tcBorders>
              <w:top w:val="single" w:sz="12" w:space="0" w:color="auto"/>
              <w:right w:val="single" w:sz="12" w:space="0" w:color="auto"/>
            </w:tcBorders>
          </w:tcPr>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Default="00C220E3" w:rsidP="00AE3E32">
            <w:pPr>
              <w:spacing w:after="0" w:line="240" w:lineRule="auto"/>
              <w:rPr>
                <w:rFonts w:ascii="Arial" w:eastAsia="Times New Roman" w:hAnsi="Arial" w:cs="Arial"/>
                <w:bCs/>
                <w:iCs/>
                <w:sz w:val="18"/>
                <w:szCs w:val="18"/>
                <w:lang w:val="it-IT" w:eastAsia="es-ES"/>
              </w:rPr>
            </w:pPr>
          </w:p>
          <w:p w:rsidR="00C220E3" w:rsidRPr="00C220E3" w:rsidRDefault="00C220E3" w:rsidP="00C220E3">
            <w:pPr>
              <w:spacing w:after="0" w:line="240" w:lineRule="auto"/>
              <w:jc w:val="center"/>
              <w:rPr>
                <w:rFonts w:ascii="Arial" w:eastAsia="Times New Roman" w:hAnsi="Arial" w:cs="Arial"/>
                <w:b/>
                <w:bCs/>
                <w:iCs/>
                <w:sz w:val="18"/>
                <w:szCs w:val="18"/>
                <w:lang w:val="it-IT" w:eastAsia="es-ES"/>
              </w:rPr>
            </w:pPr>
            <w:r w:rsidRPr="00C220E3">
              <w:rPr>
                <w:rFonts w:ascii="Arial" w:eastAsia="Times New Roman" w:hAnsi="Arial" w:cs="Arial"/>
                <w:b/>
                <w:bCs/>
                <w:iCs/>
                <w:sz w:val="18"/>
                <w:szCs w:val="18"/>
                <w:lang w:val="it-IT" w:eastAsia="es-ES"/>
              </w:rPr>
              <w:t>MOTIVACIONAL E INTEGRACION</w:t>
            </w:r>
          </w:p>
        </w:tc>
        <w:tc>
          <w:tcPr>
            <w:tcW w:w="4394" w:type="dxa"/>
            <w:tcBorders>
              <w:top w:val="single" w:sz="4" w:space="0" w:color="auto"/>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Programa de Inducción a nuevos colaboradores</w:t>
            </w:r>
          </w:p>
        </w:tc>
        <w:tc>
          <w:tcPr>
            <w:tcW w:w="579" w:type="dxa"/>
            <w:gridSpan w:val="2"/>
            <w:tcBorders>
              <w:top w:val="single" w:sz="4" w:space="0" w:color="auto"/>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4"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4"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4"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Vacciones útiles</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Incentivo escolar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Saludo por cumpleaños (Tarjeta Electrónica)</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Celebración de días festivos</w:t>
            </w:r>
          </w:p>
        </w:tc>
        <w:tc>
          <w:tcPr>
            <w:tcW w:w="2317" w:type="dxa"/>
            <w:gridSpan w:val="7"/>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Amistad (14 febrero) (saludos y presentes)</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7B1FCD" w:rsidRDefault="00C220E3" w:rsidP="00AE3E32">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Día Internacional de la Mujer (8 de marzo) saludos y presentes</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Secretaria (26 abril) (saludos, presentes y taller)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Aniversario (28 abril) (Evento de camaradería)</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Madre (12 mayo) (Saludos, presentes y taller)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del Padre (16 junio)  (Saludos, presentes y taller)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Fiestas Patrias (27 julio) (Brindis y compartir)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Familia (9 de setiembre) (Actividad)</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7B1FCD" w:rsidRDefault="00C220E3" w:rsidP="00AE3E32">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Día de la Canción Criolla (31 de Octubre) (saludos y presentes)</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Fiesta de Navidad de los niños (Actividad)</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C220E3" w:rsidRPr="00826C3B" w:rsidTr="003E70EB">
        <w:trPr>
          <w:trHeight w:val="227"/>
        </w:trPr>
        <w:tc>
          <w:tcPr>
            <w:tcW w:w="2405" w:type="dxa"/>
            <w:vMerge/>
            <w:tcBorders>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Navidad (22 Diciembre) (Brindis y compartir)</w:t>
            </w:r>
          </w:p>
        </w:tc>
        <w:tc>
          <w:tcPr>
            <w:tcW w:w="579" w:type="dxa"/>
            <w:gridSpan w:val="2"/>
            <w:tcBorders>
              <w:left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C220E3" w:rsidRPr="00826C3B" w:rsidTr="003E70EB">
        <w:trPr>
          <w:trHeight w:val="227"/>
        </w:trPr>
        <w:tc>
          <w:tcPr>
            <w:tcW w:w="2405" w:type="dxa"/>
            <w:vMerge/>
            <w:tcBorders>
              <w:bottom w:val="single" w:sz="12" w:space="0" w:color="auto"/>
              <w:right w:val="single" w:sz="12" w:space="0" w:color="auto"/>
            </w:tcBorders>
          </w:tcPr>
          <w:p w:rsidR="00C220E3" w:rsidRPr="00826C3B" w:rsidRDefault="00C220E3"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C220E3" w:rsidRPr="0033750E" w:rsidRDefault="00C220E3"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Fin de año (29 diciembre) (Brindis y compartir)</w:t>
            </w:r>
          </w:p>
        </w:tc>
        <w:tc>
          <w:tcPr>
            <w:tcW w:w="579" w:type="dxa"/>
            <w:gridSpan w:val="2"/>
            <w:tcBorders>
              <w:left w:val="single" w:sz="12" w:space="0" w:color="auto"/>
              <w:bottom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C220E3" w:rsidRPr="0033750E" w:rsidRDefault="00C220E3"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val="restart"/>
            <w:tcBorders>
              <w:top w:val="single" w:sz="12" w:space="0" w:color="auto"/>
              <w:right w:val="single" w:sz="12" w:space="0" w:color="auto"/>
            </w:tcBorders>
          </w:tcPr>
          <w:p w:rsidR="0033750E" w:rsidRDefault="0033750E" w:rsidP="00AE3E32">
            <w:pPr>
              <w:spacing w:after="0" w:line="240" w:lineRule="auto"/>
              <w:rPr>
                <w:rFonts w:ascii="Arial" w:eastAsia="Times New Roman" w:hAnsi="Arial" w:cs="Arial"/>
                <w:bCs/>
                <w:iCs/>
                <w:sz w:val="18"/>
                <w:szCs w:val="18"/>
                <w:lang w:val="it-IT" w:eastAsia="es-ES"/>
              </w:rPr>
            </w:pPr>
          </w:p>
          <w:p w:rsidR="007B1FCD" w:rsidRDefault="007B1FCD" w:rsidP="00AE3E32">
            <w:pPr>
              <w:spacing w:after="0" w:line="240" w:lineRule="auto"/>
              <w:rPr>
                <w:rFonts w:ascii="Arial" w:eastAsia="Times New Roman" w:hAnsi="Arial" w:cs="Arial"/>
                <w:bCs/>
                <w:iCs/>
                <w:sz w:val="18"/>
                <w:szCs w:val="18"/>
                <w:lang w:val="it-IT" w:eastAsia="es-ES"/>
              </w:rPr>
            </w:pPr>
          </w:p>
          <w:p w:rsidR="007C4BA1" w:rsidRDefault="007C4BA1" w:rsidP="00AE3E32">
            <w:pPr>
              <w:spacing w:after="0" w:line="240" w:lineRule="auto"/>
              <w:rPr>
                <w:rFonts w:ascii="Arial" w:eastAsia="Times New Roman" w:hAnsi="Arial" w:cs="Arial"/>
                <w:bCs/>
                <w:iCs/>
                <w:sz w:val="18"/>
                <w:szCs w:val="18"/>
                <w:lang w:val="it-IT" w:eastAsia="es-ES"/>
              </w:rPr>
            </w:pPr>
          </w:p>
          <w:p w:rsidR="007B1FCD" w:rsidRPr="007C4BA1" w:rsidRDefault="007B1FCD" w:rsidP="007C4BA1">
            <w:pPr>
              <w:spacing w:after="0" w:line="240" w:lineRule="auto"/>
              <w:rPr>
                <w:rFonts w:ascii="Arial" w:eastAsia="Times New Roman" w:hAnsi="Arial" w:cs="Arial"/>
                <w:b/>
                <w:bCs/>
                <w:iCs/>
                <w:sz w:val="16"/>
                <w:szCs w:val="16"/>
                <w:lang w:val="it-IT" w:eastAsia="es-ES"/>
              </w:rPr>
            </w:pPr>
            <w:r w:rsidRPr="007C4BA1">
              <w:rPr>
                <w:rFonts w:ascii="Arial" w:eastAsia="Times New Roman" w:hAnsi="Arial" w:cs="Arial"/>
                <w:b/>
                <w:bCs/>
                <w:iCs/>
                <w:sz w:val="16"/>
                <w:szCs w:val="16"/>
                <w:lang w:val="it-IT" w:eastAsia="es-ES"/>
              </w:rPr>
              <w:t>ADMINISTRACION DE BENEFICIOS SOCIALES Y ASISTENCIA INDIVIDUAL</w:t>
            </w:r>
          </w:p>
        </w:tc>
        <w:tc>
          <w:tcPr>
            <w:tcW w:w="4394" w:type="dxa"/>
            <w:tcBorders>
              <w:top w:val="single" w:sz="12" w:space="0" w:color="auto"/>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Envío de arreglo floral por deceso</w:t>
            </w:r>
          </w:p>
        </w:tc>
        <w:tc>
          <w:tcPr>
            <w:tcW w:w="579" w:type="dxa"/>
            <w:gridSpan w:val="2"/>
            <w:tcBorders>
              <w:top w:val="single" w:sz="12" w:space="0" w:color="auto"/>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Firma de convenios con Instituciones Públias y Privada</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Administración de descansos médicos</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Gestiones en EPS</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Gestiones en ESSALUD</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Visitas domiciliarias y hospitalarias</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Acompañamiento por emergencias médicas</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Reuniones informativas sobre EPS, entre otros</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Administración del lactario Institucional</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33750E" w:rsidRPr="00826C3B" w:rsidTr="003E70EB">
        <w:trPr>
          <w:trHeight w:val="227"/>
        </w:trPr>
        <w:tc>
          <w:tcPr>
            <w:tcW w:w="2405" w:type="dxa"/>
            <w:vMerge/>
            <w:tcBorders>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33750E" w:rsidRPr="007B1FCD" w:rsidRDefault="0033750E" w:rsidP="00AE3E32">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Difusión del Convenio de Créditos Educativos con PRONABEC</w:t>
            </w:r>
          </w:p>
        </w:tc>
        <w:tc>
          <w:tcPr>
            <w:tcW w:w="579" w:type="dxa"/>
            <w:gridSpan w:val="2"/>
            <w:tcBorders>
              <w:left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r>
      <w:tr w:rsidR="0033750E" w:rsidRPr="00826C3B" w:rsidTr="003E70EB">
        <w:trPr>
          <w:trHeight w:val="227"/>
        </w:trPr>
        <w:tc>
          <w:tcPr>
            <w:tcW w:w="2405" w:type="dxa"/>
            <w:vMerge/>
            <w:tcBorders>
              <w:bottom w:val="single" w:sz="12" w:space="0" w:color="auto"/>
              <w:right w:val="single" w:sz="12" w:space="0" w:color="auto"/>
            </w:tcBorders>
          </w:tcPr>
          <w:p w:rsidR="0033750E" w:rsidRPr="00826C3B" w:rsidRDefault="0033750E"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33750E" w:rsidRPr="0033750E" w:rsidRDefault="0033750E" w:rsidP="00AE3E32">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 xml:space="preserve">Otorgamiento del Seguro Vida Ley </w:t>
            </w:r>
          </w:p>
        </w:tc>
        <w:tc>
          <w:tcPr>
            <w:tcW w:w="579" w:type="dxa"/>
            <w:gridSpan w:val="2"/>
            <w:tcBorders>
              <w:left w:val="single" w:sz="12" w:space="0" w:color="auto"/>
              <w:bottom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33750E" w:rsidRPr="0033750E" w:rsidRDefault="0033750E" w:rsidP="00131781">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2C546B" w:rsidRPr="00826C3B" w:rsidTr="003E70EB">
        <w:trPr>
          <w:trHeight w:val="227"/>
        </w:trPr>
        <w:tc>
          <w:tcPr>
            <w:tcW w:w="2405" w:type="dxa"/>
            <w:vMerge w:val="restart"/>
            <w:tcBorders>
              <w:top w:val="single" w:sz="12" w:space="0" w:color="auto"/>
              <w:right w:val="single" w:sz="12" w:space="0" w:color="auto"/>
            </w:tcBorders>
          </w:tcPr>
          <w:p w:rsidR="002C546B" w:rsidRDefault="002C546B" w:rsidP="00AE3E32">
            <w:pPr>
              <w:spacing w:after="0" w:line="240" w:lineRule="auto"/>
              <w:rPr>
                <w:rFonts w:ascii="Arial" w:eastAsia="Times New Roman" w:hAnsi="Arial" w:cs="Arial"/>
                <w:bCs/>
                <w:iCs/>
                <w:sz w:val="18"/>
                <w:szCs w:val="18"/>
                <w:lang w:val="it-IT" w:eastAsia="es-ES"/>
              </w:rPr>
            </w:pPr>
          </w:p>
          <w:p w:rsidR="002C546B" w:rsidRDefault="002C546B" w:rsidP="00AE3E32">
            <w:pPr>
              <w:spacing w:after="0" w:line="240" w:lineRule="auto"/>
              <w:rPr>
                <w:rFonts w:ascii="Arial" w:eastAsia="Times New Roman" w:hAnsi="Arial" w:cs="Arial"/>
                <w:bCs/>
                <w:iCs/>
                <w:sz w:val="18"/>
                <w:szCs w:val="18"/>
                <w:lang w:val="it-IT" w:eastAsia="es-ES"/>
              </w:rPr>
            </w:pPr>
          </w:p>
          <w:p w:rsidR="002C546B" w:rsidRPr="002C546B" w:rsidRDefault="002C546B" w:rsidP="002C546B">
            <w:pPr>
              <w:spacing w:after="0" w:line="240" w:lineRule="auto"/>
              <w:jc w:val="center"/>
              <w:rPr>
                <w:rFonts w:ascii="Arial" w:eastAsia="Times New Roman" w:hAnsi="Arial" w:cs="Arial"/>
                <w:b/>
                <w:bCs/>
                <w:iCs/>
                <w:sz w:val="16"/>
                <w:szCs w:val="16"/>
                <w:lang w:val="it-IT" w:eastAsia="es-ES"/>
              </w:rPr>
            </w:pPr>
            <w:r w:rsidRPr="002C546B">
              <w:rPr>
                <w:rFonts w:ascii="Arial" w:eastAsia="Times New Roman" w:hAnsi="Arial" w:cs="Arial"/>
                <w:b/>
                <w:bCs/>
                <w:iCs/>
                <w:sz w:val="16"/>
                <w:szCs w:val="16"/>
                <w:lang w:val="it-IT" w:eastAsia="es-ES"/>
              </w:rPr>
              <w:t>SEGURIDAD Y SALUD EN EL TRABAJO</w:t>
            </w:r>
          </w:p>
        </w:tc>
        <w:tc>
          <w:tcPr>
            <w:tcW w:w="4394" w:type="dxa"/>
            <w:tcBorders>
              <w:top w:val="single" w:sz="12" w:space="0" w:color="auto"/>
              <w:left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Difusión de la política Institucional en materia de SST</w:t>
            </w:r>
          </w:p>
        </w:tc>
        <w:tc>
          <w:tcPr>
            <w:tcW w:w="579" w:type="dxa"/>
            <w:gridSpan w:val="2"/>
            <w:tcBorders>
              <w:top w:val="single" w:sz="12" w:space="0" w:color="auto"/>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80" w:type="dxa"/>
            <w:tcBorders>
              <w:top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r>
      <w:tr w:rsidR="002C546B" w:rsidRPr="00826C3B" w:rsidTr="003E70EB">
        <w:trPr>
          <w:trHeight w:val="227"/>
        </w:trPr>
        <w:tc>
          <w:tcPr>
            <w:tcW w:w="2405" w:type="dxa"/>
            <w:vMerge/>
            <w:tcBorders>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Consultoría y capacitación en materia de SST</w:t>
            </w:r>
          </w:p>
        </w:tc>
        <w:tc>
          <w:tcPr>
            <w:tcW w:w="579" w:type="dxa"/>
            <w:gridSpan w:val="2"/>
            <w:tcBorders>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r>
      <w:tr w:rsidR="002C546B" w:rsidRPr="00826C3B" w:rsidTr="003E70EB">
        <w:trPr>
          <w:trHeight w:val="227"/>
        </w:trPr>
        <w:tc>
          <w:tcPr>
            <w:tcW w:w="2405" w:type="dxa"/>
            <w:vMerge/>
            <w:tcBorders>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Acompañamiento al Comité de SST</w:t>
            </w:r>
          </w:p>
        </w:tc>
        <w:tc>
          <w:tcPr>
            <w:tcW w:w="579" w:type="dxa"/>
            <w:gridSpan w:val="2"/>
            <w:tcBorders>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2C546B" w:rsidRPr="00826C3B" w:rsidTr="003E70EB">
        <w:trPr>
          <w:trHeight w:val="227"/>
        </w:trPr>
        <w:tc>
          <w:tcPr>
            <w:tcW w:w="2405" w:type="dxa"/>
            <w:vMerge/>
            <w:tcBorders>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Investigación de Peligros y Evaluación de Riesgos-IPER</w:t>
            </w:r>
          </w:p>
        </w:tc>
        <w:tc>
          <w:tcPr>
            <w:tcW w:w="579" w:type="dxa"/>
            <w:gridSpan w:val="2"/>
            <w:tcBorders>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80" w:type="dxa"/>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r>
      <w:tr w:rsidR="002C546B" w:rsidRPr="00826C3B" w:rsidTr="003E70EB">
        <w:trPr>
          <w:trHeight w:val="227"/>
        </w:trPr>
        <w:tc>
          <w:tcPr>
            <w:tcW w:w="2405" w:type="dxa"/>
            <w:vMerge/>
            <w:tcBorders>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Difusión del Mapa de Riesgos</w:t>
            </w:r>
          </w:p>
        </w:tc>
        <w:tc>
          <w:tcPr>
            <w:tcW w:w="579" w:type="dxa"/>
            <w:gridSpan w:val="2"/>
            <w:tcBorders>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p>
        </w:tc>
      </w:tr>
      <w:tr w:rsidR="002C546B" w:rsidRPr="00826C3B" w:rsidTr="003E70EB">
        <w:trPr>
          <w:trHeight w:val="227"/>
        </w:trPr>
        <w:tc>
          <w:tcPr>
            <w:tcW w:w="2405" w:type="dxa"/>
            <w:vMerge/>
            <w:tcBorders>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2C546B" w:rsidRPr="002C546B" w:rsidRDefault="002C546B" w:rsidP="00AE3E32">
            <w:pPr>
              <w:spacing w:after="0" w:line="240" w:lineRule="auto"/>
              <w:rPr>
                <w:rFonts w:ascii="Arial" w:eastAsia="Times New Roman" w:hAnsi="Arial" w:cs="Arial"/>
                <w:bCs/>
                <w:iCs/>
                <w:sz w:val="14"/>
                <w:szCs w:val="14"/>
                <w:lang w:val="it-IT" w:eastAsia="es-ES"/>
              </w:rPr>
            </w:pPr>
            <w:r w:rsidRPr="002C546B">
              <w:rPr>
                <w:rFonts w:ascii="Arial" w:eastAsia="Times New Roman" w:hAnsi="Arial" w:cs="Arial"/>
                <w:bCs/>
                <w:iCs/>
                <w:sz w:val="14"/>
                <w:szCs w:val="14"/>
                <w:lang w:val="it-IT" w:eastAsia="es-ES"/>
              </w:rPr>
              <w:t>Registro de incidentes, accidentes de trabajo, inspecciones, etc.</w:t>
            </w:r>
          </w:p>
        </w:tc>
        <w:tc>
          <w:tcPr>
            <w:tcW w:w="579" w:type="dxa"/>
            <w:gridSpan w:val="2"/>
            <w:tcBorders>
              <w:left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2C546B" w:rsidRPr="00826C3B" w:rsidTr="003E70EB">
        <w:trPr>
          <w:trHeight w:val="227"/>
        </w:trPr>
        <w:tc>
          <w:tcPr>
            <w:tcW w:w="2405" w:type="dxa"/>
            <w:vMerge/>
            <w:tcBorders>
              <w:bottom w:val="single" w:sz="12" w:space="0" w:color="auto"/>
              <w:right w:val="single" w:sz="12" w:space="0" w:color="auto"/>
            </w:tcBorders>
          </w:tcPr>
          <w:p w:rsidR="002C546B" w:rsidRPr="00826C3B" w:rsidRDefault="002C546B"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2C546B" w:rsidRPr="0033750E" w:rsidRDefault="002C546B"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Seguimiento y apoyo a las Brigadas de Emergencia</w:t>
            </w:r>
          </w:p>
        </w:tc>
        <w:tc>
          <w:tcPr>
            <w:tcW w:w="579" w:type="dxa"/>
            <w:gridSpan w:val="2"/>
            <w:tcBorders>
              <w:left w:val="single" w:sz="12" w:space="0" w:color="auto"/>
              <w:bottom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bottom w:val="single" w:sz="12" w:space="0" w:color="auto"/>
            </w:tcBorders>
          </w:tcPr>
          <w:p w:rsidR="002C546B" w:rsidRPr="0033750E" w:rsidRDefault="002C546B"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7C4BA1" w:rsidRPr="00826C3B" w:rsidTr="003E70EB">
        <w:trPr>
          <w:trHeight w:val="227"/>
        </w:trPr>
        <w:tc>
          <w:tcPr>
            <w:tcW w:w="2405" w:type="dxa"/>
            <w:vMerge w:val="restart"/>
            <w:tcBorders>
              <w:top w:val="single" w:sz="12" w:space="0" w:color="auto"/>
              <w:right w:val="single" w:sz="12" w:space="0" w:color="auto"/>
            </w:tcBorders>
          </w:tcPr>
          <w:p w:rsidR="007C4BA1" w:rsidRDefault="007C4BA1" w:rsidP="00AE3E32">
            <w:pPr>
              <w:spacing w:after="0" w:line="240" w:lineRule="auto"/>
              <w:rPr>
                <w:rFonts w:ascii="Arial" w:eastAsia="Times New Roman" w:hAnsi="Arial" w:cs="Arial"/>
                <w:bCs/>
                <w:iCs/>
                <w:sz w:val="18"/>
                <w:szCs w:val="18"/>
                <w:lang w:val="it-IT" w:eastAsia="es-ES"/>
              </w:rPr>
            </w:pPr>
          </w:p>
          <w:p w:rsidR="007C4BA1" w:rsidRDefault="007C4BA1" w:rsidP="00AE3E32">
            <w:pPr>
              <w:spacing w:after="0" w:line="240" w:lineRule="auto"/>
              <w:rPr>
                <w:rFonts w:ascii="Arial" w:eastAsia="Times New Roman" w:hAnsi="Arial" w:cs="Arial"/>
                <w:bCs/>
                <w:iCs/>
                <w:sz w:val="18"/>
                <w:szCs w:val="18"/>
                <w:lang w:val="it-IT" w:eastAsia="es-ES"/>
              </w:rPr>
            </w:pPr>
          </w:p>
          <w:p w:rsidR="007C4BA1" w:rsidRPr="007C4BA1" w:rsidRDefault="007C4BA1" w:rsidP="00AE3E32">
            <w:pPr>
              <w:spacing w:after="0" w:line="240" w:lineRule="auto"/>
              <w:rPr>
                <w:rFonts w:ascii="Arial" w:eastAsia="Times New Roman" w:hAnsi="Arial" w:cs="Arial"/>
                <w:b/>
                <w:bCs/>
                <w:iCs/>
                <w:sz w:val="14"/>
                <w:szCs w:val="14"/>
                <w:lang w:val="it-IT" w:eastAsia="es-ES"/>
              </w:rPr>
            </w:pPr>
            <w:r w:rsidRPr="007C4BA1">
              <w:rPr>
                <w:rFonts w:ascii="Arial" w:eastAsia="Times New Roman" w:hAnsi="Arial" w:cs="Arial"/>
                <w:b/>
                <w:bCs/>
                <w:iCs/>
                <w:sz w:val="14"/>
                <w:szCs w:val="14"/>
                <w:lang w:val="it-IT" w:eastAsia="es-ES"/>
              </w:rPr>
              <w:t>PROMOCION SOCIO-FAMILIAR</w:t>
            </w:r>
          </w:p>
        </w:tc>
        <w:tc>
          <w:tcPr>
            <w:tcW w:w="4394" w:type="dxa"/>
            <w:tcBorders>
              <w:top w:val="single" w:sz="12" w:space="0" w:color="auto"/>
              <w:left w:val="single" w:sz="12" w:space="0" w:color="auto"/>
              <w:right w:val="single" w:sz="12" w:space="0" w:color="auto"/>
            </w:tcBorders>
          </w:tcPr>
          <w:p w:rsidR="007C4BA1" w:rsidRPr="0033750E" w:rsidRDefault="007C4BA1"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Charla de relaciones familiares democráticas</w:t>
            </w:r>
          </w:p>
        </w:tc>
        <w:tc>
          <w:tcPr>
            <w:tcW w:w="579" w:type="dxa"/>
            <w:gridSpan w:val="2"/>
            <w:tcBorders>
              <w:top w:val="single" w:sz="12" w:space="0" w:color="auto"/>
              <w:left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top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r>
      <w:tr w:rsidR="007C4BA1" w:rsidRPr="00826C3B" w:rsidTr="003E70EB">
        <w:trPr>
          <w:trHeight w:val="227"/>
        </w:trPr>
        <w:tc>
          <w:tcPr>
            <w:tcW w:w="2405" w:type="dxa"/>
            <w:vMerge/>
            <w:tcBorders>
              <w:right w:val="single" w:sz="12" w:space="0" w:color="auto"/>
            </w:tcBorders>
          </w:tcPr>
          <w:p w:rsidR="007C4BA1" w:rsidRPr="00826C3B" w:rsidRDefault="007C4BA1"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7C4BA1" w:rsidRPr="0033750E" w:rsidRDefault="007C4BA1"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Charla sobre violencia familiar como prevención en temas de violencia de género.</w:t>
            </w:r>
          </w:p>
        </w:tc>
        <w:tc>
          <w:tcPr>
            <w:tcW w:w="579" w:type="dxa"/>
            <w:gridSpan w:val="2"/>
            <w:tcBorders>
              <w:left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c>
          <w:tcPr>
            <w:tcW w:w="579" w:type="dxa"/>
            <w:gridSpan w:val="2"/>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c>
          <w:tcPr>
            <w:tcW w:w="580" w:type="dxa"/>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r>
      <w:tr w:rsidR="007C4BA1" w:rsidRPr="00826C3B" w:rsidTr="003E70EB">
        <w:trPr>
          <w:trHeight w:val="227"/>
        </w:trPr>
        <w:tc>
          <w:tcPr>
            <w:tcW w:w="2405" w:type="dxa"/>
            <w:vMerge/>
            <w:tcBorders>
              <w:bottom w:val="single" w:sz="12" w:space="0" w:color="auto"/>
              <w:right w:val="single" w:sz="12" w:space="0" w:color="auto"/>
            </w:tcBorders>
          </w:tcPr>
          <w:p w:rsidR="007C4BA1" w:rsidRPr="00826C3B" w:rsidRDefault="007C4BA1" w:rsidP="00AE3E32">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7C4BA1" w:rsidRPr="0033750E" w:rsidRDefault="007C4BA1" w:rsidP="00AE3E32">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Campaña educativa sobre la familiasdemocráticas y violencia de género</w:t>
            </w:r>
          </w:p>
        </w:tc>
        <w:tc>
          <w:tcPr>
            <w:tcW w:w="579" w:type="dxa"/>
            <w:gridSpan w:val="2"/>
            <w:tcBorders>
              <w:left w:val="single" w:sz="12" w:space="0" w:color="auto"/>
              <w:bottom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bottom w:val="single" w:sz="12" w:space="0" w:color="auto"/>
            </w:tcBorders>
          </w:tcPr>
          <w:p w:rsidR="007C4BA1" w:rsidRPr="0033750E" w:rsidRDefault="007C4BA1" w:rsidP="00131781">
            <w:pPr>
              <w:spacing w:after="0" w:line="240" w:lineRule="auto"/>
              <w:jc w:val="center"/>
              <w:rPr>
                <w:rFonts w:ascii="Arial" w:eastAsia="Times New Roman" w:hAnsi="Arial" w:cs="Arial"/>
                <w:bCs/>
                <w:iCs/>
                <w:sz w:val="16"/>
                <w:szCs w:val="16"/>
                <w:lang w:val="it-IT" w:eastAsia="es-ES"/>
              </w:rPr>
            </w:pPr>
          </w:p>
        </w:tc>
      </w:tr>
    </w:tbl>
    <w:p w:rsidR="00053625" w:rsidRPr="00826C3B" w:rsidRDefault="00053625" w:rsidP="00AE3E32">
      <w:pPr>
        <w:spacing w:after="0" w:line="240" w:lineRule="auto"/>
        <w:rPr>
          <w:rFonts w:ascii="Arial" w:eastAsia="Times New Roman" w:hAnsi="Arial" w:cs="Arial"/>
          <w:bCs/>
          <w:iCs/>
          <w:sz w:val="18"/>
          <w:szCs w:val="18"/>
          <w:lang w:val="it-IT" w:eastAsia="es-ES"/>
        </w:rPr>
      </w:pPr>
    </w:p>
    <w:p w:rsidR="00E9134F" w:rsidRDefault="00E9134F">
      <w:pPr>
        <w:spacing w:after="0" w:line="240" w:lineRule="auto"/>
        <w:rPr>
          <w:rFonts w:asciiTheme="minorHAnsi" w:eastAsia="Times New Roman" w:hAnsiTheme="minorHAnsi" w:cs="Arial"/>
          <w:bCs/>
          <w:iCs/>
          <w:sz w:val="24"/>
          <w:szCs w:val="24"/>
          <w:lang w:val="it-IT" w:eastAsia="es-ES"/>
        </w:rPr>
      </w:pPr>
    </w:p>
    <w:p w:rsidR="00BC172F" w:rsidRDefault="00BC172F" w:rsidP="00BC172F">
      <w:pPr>
        <w:spacing w:after="0" w:line="240" w:lineRule="auto"/>
        <w:jc w:val="center"/>
        <w:rPr>
          <w:rFonts w:ascii="Arial" w:hAnsi="Arial" w:cs="Arial"/>
          <w:b/>
        </w:rPr>
      </w:pPr>
    </w:p>
    <w:p w:rsidR="00BC172F" w:rsidRDefault="00BC172F" w:rsidP="00BC172F">
      <w:pPr>
        <w:spacing w:after="0" w:line="240" w:lineRule="auto"/>
        <w:jc w:val="center"/>
        <w:rPr>
          <w:rFonts w:ascii="Arial" w:hAnsi="Arial" w:cs="Arial"/>
          <w:b/>
        </w:rPr>
      </w:pPr>
      <w:r w:rsidRPr="004B6847">
        <w:rPr>
          <w:rFonts w:ascii="Arial" w:hAnsi="Arial" w:cs="Arial"/>
          <w:b/>
        </w:rPr>
        <w:t xml:space="preserve">CERTIFICADO DE RENTAS Y RETENCIONES A CUENTA DEL IMPUESTO A LA RENTA SOBRE RENTAS DE CUARTA CATEGORÍA </w:t>
      </w:r>
    </w:p>
    <w:p w:rsidR="00BC172F" w:rsidRPr="004B6847" w:rsidRDefault="00BC172F" w:rsidP="00BC172F">
      <w:pPr>
        <w:spacing w:after="0" w:line="240" w:lineRule="auto"/>
        <w:jc w:val="center"/>
        <w:rPr>
          <w:rFonts w:ascii="Arial" w:hAnsi="Arial" w:cs="Arial"/>
          <w:b/>
        </w:rPr>
      </w:pPr>
      <w:r w:rsidRPr="004B6847">
        <w:rPr>
          <w:rFonts w:ascii="Arial" w:hAnsi="Arial" w:cs="Arial"/>
          <w:b/>
        </w:rPr>
        <w:t>(Artículo 45º del D.S. Nº 122-94-EF, Reglamento de la Ley del IR)</w:t>
      </w:r>
    </w:p>
    <w:p w:rsidR="00BC172F" w:rsidRDefault="00BC172F" w:rsidP="00BC172F">
      <w:pPr>
        <w:spacing w:after="0" w:line="240" w:lineRule="auto"/>
      </w:pPr>
    </w:p>
    <w:p w:rsidR="00BC172F" w:rsidRDefault="00BC172F" w:rsidP="00BC172F">
      <w:pPr>
        <w:spacing w:after="0" w:line="240" w:lineRule="auto"/>
      </w:pPr>
    </w:p>
    <w:p w:rsidR="00BC172F" w:rsidRDefault="00BC172F" w:rsidP="00BC172F">
      <w:pPr>
        <w:spacing w:after="0" w:line="240" w:lineRule="auto"/>
      </w:pPr>
    </w:p>
    <w:p w:rsidR="00BC172F" w:rsidRDefault="00BC172F" w:rsidP="00BC172F">
      <w:pPr>
        <w:spacing w:after="0" w:line="240" w:lineRule="auto"/>
      </w:pPr>
    </w:p>
    <w:p w:rsidR="00BC172F" w:rsidRPr="002B7C1F" w:rsidRDefault="00BC172F" w:rsidP="00BC172F">
      <w:pPr>
        <w:spacing w:after="0" w:line="240" w:lineRule="auto"/>
        <w:jc w:val="center"/>
        <w:rPr>
          <w:b/>
          <w:sz w:val="28"/>
          <w:szCs w:val="28"/>
        </w:rPr>
      </w:pPr>
      <w:r w:rsidRPr="002B7C1F">
        <w:rPr>
          <w:b/>
          <w:sz w:val="28"/>
          <w:szCs w:val="28"/>
        </w:rPr>
        <w:t>EJERCICIO 2016</w:t>
      </w:r>
    </w:p>
    <w:p w:rsidR="00BC172F" w:rsidRPr="004B6847" w:rsidRDefault="00BC172F" w:rsidP="00BC172F">
      <w:pPr>
        <w:spacing w:after="0" w:line="240" w:lineRule="auto"/>
        <w:jc w:val="center"/>
        <w:rPr>
          <w:b/>
        </w:rPr>
      </w:pPr>
    </w:p>
    <w:p w:rsidR="00BC172F" w:rsidRPr="004B6847" w:rsidRDefault="00BC172F" w:rsidP="00BC172F">
      <w:pPr>
        <w:spacing w:after="0" w:line="240" w:lineRule="auto"/>
        <w:jc w:val="center"/>
        <w:rPr>
          <w:b/>
        </w:rPr>
      </w:pPr>
    </w:p>
    <w:p w:rsidR="00BC172F" w:rsidRPr="002B7C1F" w:rsidRDefault="00BC172F" w:rsidP="00BC172F">
      <w:pPr>
        <w:spacing w:after="0" w:line="240" w:lineRule="auto"/>
        <w:rPr>
          <w:rFonts w:ascii="Arial Narrow" w:hAnsi="Arial Narrow"/>
          <w:sz w:val="24"/>
          <w:szCs w:val="24"/>
        </w:rPr>
      </w:pPr>
      <w:r w:rsidRPr="002B7C1F">
        <w:rPr>
          <w:rFonts w:ascii="Arial Narrow" w:hAnsi="Arial Narrow"/>
          <w:b/>
          <w:sz w:val="24"/>
          <w:szCs w:val="24"/>
        </w:rPr>
        <w:t>Fecha de emisión</w:t>
      </w:r>
      <w:r w:rsidRPr="002B7C1F">
        <w:rPr>
          <w:rFonts w:ascii="Arial Narrow" w:hAnsi="Arial Narrow"/>
          <w:sz w:val="24"/>
          <w:szCs w:val="24"/>
        </w:rPr>
        <w:t>:  20 / 04 / 2017</w:t>
      </w: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cs="Arial"/>
          <w:sz w:val="24"/>
          <w:szCs w:val="24"/>
        </w:rPr>
      </w:pPr>
      <w:r w:rsidRPr="002B7C1F">
        <w:rPr>
          <w:rFonts w:ascii="Arial Narrow" w:hAnsi="Arial Narrow" w:cs="Arial"/>
          <w:color w:val="333333"/>
          <w:sz w:val="24"/>
          <w:szCs w:val="24"/>
          <w:shd w:val="clear" w:color="auto" w:fill="FFFFFF"/>
        </w:rPr>
        <w:t>Agencia de Promoción de la Inversión Privada</w:t>
      </w:r>
      <w:r w:rsidRPr="002B7C1F">
        <w:rPr>
          <w:rStyle w:val="apple-converted-space"/>
          <w:rFonts w:ascii="Arial Narrow" w:hAnsi="Arial Narrow" w:cs="Arial"/>
          <w:color w:val="333333"/>
          <w:sz w:val="24"/>
          <w:szCs w:val="24"/>
          <w:shd w:val="clear" w:color="auto" w:fill="FFFFFF"/>
        </w:rPr>
        <w:t>-PROINVERSION</w:t>
      </w:r>
      <w:r w:rsidRPr="002B7C1F">
        <w:rPr>
          <w:rFonts w:ascii="Arial Narrow" w:hAnsi="Arial Narrow"/>
          <w:sz w:val="24"/>
          <w:szCs w:val="24"/>
        </w:rPr>
        <w:t>, con RUC</w:t>
      </w:r>
      <w:r w:rsidRPr="002B7C1F">
        <w:rPr>
          <w:rFonts w:ascii="Arial Narrow" w:hAnsi="Arial Narrow" w:cs="Arial"/>
          <w:color w:val="444444"/>
          <w:sz w:val="24"/>
          <w:szCs w:val="24"/>
          <w:shd w:val="clear" w:color="auto" w:fill="FFFFFF"/>
        </w:rPr>
        <w:t xml:space="preserve"> </w:t>
      </w:r>
      <w:r w:rsidRPr="002B7C1F">
        <w:rPr>
          <w:rFonts w:ascii="Arial Narrow" w:hAnsi="Arial Narrow" w:cs="Arial"/>
          <w:sz w:val="24"/>
          <w:szCs w:val="24"/>
          <w:shd w:val="clear" w:color="auto" w:fill="FFFFFF"/>
        </w:rPr>
        <w:t>20380799643</w:t>
      </w:r>
      <w:r w:rsidRPr="002B7C1F">
        <w:rPr>
          <w:rFonts w:ascii="Arial Narrow" w:hAnsi="Arial Narrow"/>
          <w:sz w:val="24"/>
          <w:szCs w:val="24"/>
        </w:rPr>
        <w:t xml:space="preserve">   domiciliado en calle </w:t>
      </w:r>
      <w:r w:rsidRPr="002B7C1F">
        <w:rPr>
          <w:rFonts w:ascii="Arial Narrow" w:hAnsi="Arial Narrow" w:cs="Arial"/>
          <w:sz w:val="24"/>
          <w:szCs w:val="24"/>
          <w:shd w:val="clear" w:color="auto" w:fill="FFFFFF"/>
        </w:rPr>
        <w:t xml:space="preserve">Av. Enrique </w:t>
      </w:r>
      <w:proofErr w:type="spellStart"/>
      <w:r w:rsidRPr="002B7C1F">
        <w:rPr>
          <w:rFonts w:ascii="Arial Narrow" w:hAnsi="Arial Narrow" w:cs="Arial"/>
          <w:sz w:val="24"/>
          <w:szCs w:val="24"/>
          <w:shd w:val="clear" w:color="auto" w:fill="FFFFFF"/>
        </w:rPr>
        <w:t>Canaval</w:t>
      </w:r>
      <w:proofErr w:type="spellEnd"/>
      <w:r w:rsidRPr="002B7C1F">
        <w:rPr>
          <w:rFonts w:ascii="Arial Narrow" w:hAnsi="Arial Narrow" w:cs="Arial"/>
          <w:sz w:val="24"/>
          <w:szCs w:val="24"/>
          <w:shd w:val="clear" w:color="auto" w:fill="FFFFFF"/>
        </w:rPr>
        <w:t xml:space="preserve"> </w:t>
      </w:r>
      <w:proofErr w:type="spellStart"/>
      <w:r w:rsidRPr="002B7C1F">
        <w:rPr>
          <w:rFonts w:ascii="Arial Narrow" w:hAnsi="Arial Narrow" w:cs="Arial"/>
          <w:sz w:val="24"/>
          <w:szCs w:val="24"/>
          <w:shd w:val="clear" w:color="auto" w:fill="FFFFFF"/>
        </w:rPr>
        <w:t>Moreyra</w:t>
      </w:r>
      <w:proofErr w:type="spellEnd"/>
      <w:r w:rsidRPr="002B7C1F">
        <w:rPr>
          <w:rFonts w:ascii="Arial Narrow" w:hAnsi="Arial Narrow" w:cs="Arial"/>
          <w:sz w:val="24"/>
          <w:szCs w:val="24"/>
          <w:shd w:val="clear" w:color="auto" w:fill="FFFFFF"/>
        </w:rPr>
        <w:t xml:space="preserve"> Nro. 150 (Noveno Piso)</w:t>
      </w:r>
      <w:r w:rsidRPr="002B7C1F">
        <w:rPr>
          <w:rFonts w:ascii="Arial Narrow" w:hAnsi="Arial Narrow" w:cs="Arial"/>
          <w:sz w:val="24"/>
          <w:szCs w:val="24"/>
        </w:rPr>
        <w:t xml:space="preserve">, </w:t>
      </w: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jc w:val="center"/>
        <w:rPr>
          <w:rFonts w:ascii="Arial Narrow" w:hAnsi="Arial Narrow"/>
          <w:b/>
          <w:sz w:val="24"/>
          <w:szCs w:val="24"/>
        </w:rPr>
      </w:pPr>
      <w:r w:rsidRPr="002B7C1F">
        <w:rPr>
          <w:rFonts w:ascii="Arial Narrow" w:hAnsi="Arial Narrow"/>
          <w:b/>
          <w:sz w:val="24"/>
          <w:szCs w:val="24"/>
        </w:rPr>
        <w:t>CERTIFICA</w:t>
      </w: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sz w:val="24"/>
          <w:szCs w:val="24"/>
        </w:rPr>
      </w:pPr>
      <w:r w:rsidRPr="002B7C1F">
        <w:rPr>
          <w:rFonts w:ascii="Arial Narrow" w:hAnsi="Arial Narrow"/>
          <w:sz w:val="24"/>
          <w:szCs w:val="24"/>
        </w:rPr>
        <w:t xml:space="preserve">Por la presente se certifica que Don </w:t>
      </w:r>
      <w:r w:rsidRPr="002B7C1F">
        <w:rPr>
          <w:rFonts w:ascii="Arial Narrow" w:hAnsi="Arial Narrow"/>
          <w:b/>
          <w:sz w:val="24"/>
          <w:szCs w:val="24"/>
        </w:rPr>
        <w:t>JUAN GUILLERMO GARCIA MONTUFAR SARMIENTO</w:t>
      </w:r>
      <w:r>
        <w:rPr>
          <w:rFonts w:ascii="Arial Narrow" w:hAnsi="Arial Narrow"/>
          <w:b/>
          <w:sz w:val="24"/>
          <w:szCs w:val="24"/>
        </w:rPr>
        <w:t>,</w:t>
      </w:r>
      <w:r w:rsidRPr="002B7C1F">
        <w:rPr>
          <w:rFonts w:ascii="Arial Narrow" w:hAnsi="Arial Narrow"/>
          <w:sz w:val="24"/>
          <w:szCs w:val="24"/>
        </w:rPr>
        <w:t xml:space="preserve"> con RUC Nº 10082375576 y domicilio fiscal en </w:t>
      </w:r>
      <w:r w:rsidRPr="002B7C1F">
        <w:rPr>
          <w:rFonts w:ascii="Arial Narrow" w:hAnsi="Arial Narrow"/>
          <w:sz w:val="24"/>
          <w:szCs w:val="24"/>
          <w:shd w:val="clear" w:color="auto" w:fill="FFFFFF"/>
        </w:rPr>
        <w:t>CAL.MARIANO DE LOS SANTOS NRO. 140 LIMA - LIMA - SAN ISIDRO</w:t>
      </w:r>
      <w:r w:rsidRPr="002B7C1F">
        <w:rPr>
          <w:rFonts w:ascii="Arial Narrow" w:hAnsi="Arial Narrow"/>
          <w:color w:val="333333"/>
          <w:sz w:val="24"/>
          <w:szCs w:val="24"/>
          <w:shd w:val="clear" w:color="auto" w:fill="FFFFFF"/>
        </w:rPr>
        <w:t xml:space="preserve">, </w:t>
      </w:r>
      <w:r w:rsidRPr="002B7C1F">
        <w:rPr>
          <w:rFonts w:ascii="Arial Narrow" w:hAnsi="Arial Narrow"/>
          <w:sz w:val="24"/>
          <w:szCs w:val="24"/>
        </w:rPr>
        <w:t>ha realizado en forma independiente el servicio de Asesoría Legal en el presente ejercicio, percibiendo rentas brutas de acuerdo al siguiente detalle:</w:t>
      </w: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sz w:val="24"/>
          <w:szCs w:val="24"/>
        </w:rPr>
      </w:pPr>
      <w:r w:rsidRPr="002B7C1F">
        <w:rPr>
          <w:rFonts w:ascii="Arial Narrow" w:hAnsi="Arial Narrow"/>
          <w:sz w:val="24"/>
          <w:szCs w:val="24"/>
        </w:rPr>
        <w:t>• Rentas sujetas a Retención S/ 33 400.00</w:t>
      </w:r>
      <w:r>
        <w:rPr>
          <w:rFonts w:ascii="Arial Narrow" w:hAnsi="Arial Narrow"/>
          <w:sz w:val="24"/>
          <w:szCs w:val="24"/>
        </w:rPr>
        <w:t xml:space="preserve"> soles.</w:t>
      </w:r>
      <w:r w:rsidRPr="002B7C1F">
        <w:rPr>
          <w:rFonts w:ascii="Arial Narrow" w:hAnsi="Arial Narrow"/>
          <w:sz w:val="24"/>
          <w:szCs w:val="24"/>
        </w:rPr>
        <w:t xml:space="preserve"> Por tal motivo sobre el monto sujeto a retención se le ha retenido el Impuesto a la Renta de Cuarta Categoría, ascendente a S/ 2 672.00 Soles.</w:t>
      </w:r>
    </w:p>
    <w:p w:rsidR="00BC172F" w:rsidRPr="002B7C1F" w:rsidRDefault="00BC172F" w:rsidP="00BC172F">
      <w:pPr>
        <w:spacing w:after="0" w:line="240" w:lineRule="auto"/>
        <w:rPr>
          <w:rFonts w:ascii="Arial Narrow" w:hAnsi="Arial Narrow"/>
          <w:sz w:val="24"/>
          <w:szCs w:val="24"/>
        </w:rPr>
      </w:pPr>
    </w:p>
    <w:p w:rsidR="00BC172F" w:rsidRPr="002B7C1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r w:rsidRPr="002B7C1F">
        <w:rPr>
          <w:rFonts w:ascii="Arial Narrow" w:hAnsi="Arial Narrow"/>
          <w:sz w:val="24"/>
          <w:szCs w:val="24"/>
        </w:rPr>
        <w:t>San Isidro 20 de abril de 2017</w:t>
      </w: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sz w:val="24"/>
          <w:szCs w:val="24"/>
        </w:rPr>
      </w:pPr>
    </w:p>
    <w:p w:rsidR="00BC172F" w:rsidRDefault="00BC172F" w:rsidP="00BC172F">
      <w:pPr>
        <w:spacing w:after="0" w:line="240" w:lineRule="auto"/>
        <w:rPr>
          <w:rFonts w:ascii="Arial Narrow" w:hAnsi="Arial Narrow"/>
          <w:b/>
          <w:sz w:val="24"/>
          <w:szCs w:val="24"/>
        </w:rPr>
      </w:pPr>
      <w:r>
        <w:rPr>
          <w:rFonts w:ascii="Arial Narrow" w:hAnsi="Arial Narrow"/>
          <w:b/>
          <w:sz w:val="24"/>
          <w:szCs w:val="24"/>
        </w:rPr>
        <w:t xml:space="preserve">Yolanda Alcira Vera </w:t>
      </w:r>
      <w:proofErr w:type="spellStart"/>
      <w:r>
        <w:rPr>
          <w:rFonts w:ascii="Arial Narrow" w:hAnsi="Arial Narrow"/>
          <w:b/>
          <w:sz w:val="24"/>
          <w:szCs w:val="24"/>
        </w:rPr>
        <w:t>Huanqui</w:t>
      </w:r>
      <w:proofErr w:type="spellEnd"/>
    </w:p>
    <w:p w:rsidR="00BC172F" w:rsidRDefault="00BC172F"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Default="007606B6" w:rsidP="00BC172F">
      <w:pPr>
        <w:spacing w:after="0" w:line="240" w:lineRule="auto"/>
        <w:rPr>
          <w:rFonts w:ascii="Arial Narrow" w:hAnsi="Arial Narrow"/>
          <w:b/>
          <w:sz w:val="24"/>
          <w:szCs w:val="24"/>
        </w:rPr>
      </w:pPr>
    </w:p>
    <w:p w:rsidR="007606B6" w:rsidRPr="002B7C1F" w:rsidRDefault="007606B6" w:rsidP="00BC172F">
      <w:pPr>
        <w:spacing w:after="0" w:line="240" w:lineRule="auto"/>
        <w:rPr>
          <w:rFonts w:ascii="Arial Narrow" w:hAnsi="Arial Narrow"/>
          <w:b/>
          <w:sz w:val="24"/>
          <w:szCs w:val="24"/>
        </w:rPr>
      </w:pPr>
    </w:p>
    <w:p w:rsidR="00BC172F" w:rsidRPr="002B7C1F" w:rsidRDefault="00BC172F" w:rsidP="00BC172F">
      <w:pPr>
        <w:spacing w:after="0" w:line="240" w:lineRule="auto"/>
        <w:rPr>
          <w:rFonts w:ascii="Arial Narrow" w:hAnsi="Arial Narrow"/>
          <w:sz w:val="24"/>
          <w:szCs w:val="24"/>
        </w:rPr>
      </w:pPr>
    </w:p>
    <w:p w:rsidR="007606B6" w:rsidRDefault="00C536D1" w:rsidP="007606B6">
      <w:pPr>
        <w:pStyle w:val="Cuadros"/>
        <w:spacing w:before="60"/>
        <w:jc w:val="center"/>
        <w:rPr>
          <w:rFonts w:ascii="Arial" w:hAnsi="Arial" w:cs="Arial"/>
          <w:b/>
          <w:w w:val="100"/>
          <w:sz w:val="18"/>
          <w:szCs w:val="18"/>
          <w:lang w:val="es-ES_tradnl"/>
        </w:rPr>
      </w:pPr>
      <w:r w:rsidRPr="00C51E43">
        <w:rPr>
          <w:rFonts w:ascii="Arial" w:hAnsi="Arial" w:cs="Arial"/>
          <w:b/>
          <w:w w:val="100"/>
          <w:sz w:val="18"/>
          <w:szCs w:val="18"/>
          <w:lang w:val="es-ES_tradnl"/>
        </w:rPr>
        <w:t>CERTIFICADO DE RENTAS y RETENCIONES A CUENTA DEL IMPUESTO A LA RENTA</w:t>
      </w:r>
      <w:r w:rsidR="007606B6" w:rsidRPr="00C51E43">
        <w:rPr>
          <w:rFonts w:ascii="Arial" w:hAnsi="Arial" w:cs="Arial"/>
          <w:b/>
          <w:w w:val="100"/>
          <w:sz w:val="18"/>
          <w:szCs w:val="18"/>
          <w:lang w:val="es-ES_tradnl"/>
        </w:rPr>
        <w:t xml:space="preserve"> </w:t>
      </w:r>
    </w:p>
    <w:p w:rsidR="007606B6" w:rsidRPr="00C51E43" w:rsidRDefault="00C536D1" w:rsidP="007606B6">
      <w:pPr>
        <w:pStyle w:val="Cuadros"/>
        <w:spacing w:before="60"/>
        <w:jc w:val="center"/>
        <w:rPr>
          <w:rFonts w:ascii="Arial" w:hAnsi="Arial" w:cs="Arial"/>
          <w:b/>
          <w:w w:val="100"/>
          <w:sz w:val="18"/>
          <w:szCs w:val="18"/>
          <w:lang w:val="es-ES_tradnl"/>
        </w:rPr>
      </w:pPr>
      <w:r>
        <w:rPr>
          <w:rFonts w:ascii="Arial" w:hAnsi="Arial" w:cs="Arial"/>
          <w:b/>
          <w:w w:val="100"/>
          <w:sz w:val="18"/>
          <w:szCs w:val="18"/>
          <w:lang w:val="es-ES_tradnl"/>
        </w:rPr>
        <w:t xml:space="preserve">SOBRE </w:t>
      </w:r>
      <w:r w:rsidRPr="00C51E43">
        <w:rPr>
          <w:rFonts w:ascii="Arial" w:hAnsi="Arial" w:cs="Arial"/>
          <w:b/>
          <w:w w:val="100"/>
          <w:sz w:val="18"/>
          <w:szCs w:val="18"/>
          <w:lang w:val="es-ES_tradnl"/>
        </w:rPr>
        <w:t>RENTAS DE CUARTA CATEGORÍA</w:t>
      </w:r>
      <w:r w:rsidR="007606B6" w:rsidRPr="00C51E43">
        <w:rPr>
          <w:rFonts w:ascii="Arial" w:hAnsi="Arial" w:cs="Arial"/>
          <w:b/>
          <w:w w:val="100"/>
          <w:sz w:val="18"/>
          <w:szCs w:val="18"/>
          <w:lang w:val="es-ES_tradnl"/>
        </w:rPr>
        <w:t xml:space="preserve">  </w:t>
      </w:r>
    </w:p>
    <w:p w:rsidR="007606B6" w:rsidRPr="00C51E43" w:rsidRDefault="007606B6" w:rsidP="007606B6">
      <w:pPr>
        <w:pStyle w:val="Cuadros"/>
        <w:spacing w:before="60"/>
        <w:jc w:val="center"/>
        <w:rPr>
          <w:rFonts w:ascii="Arial" w:hAnsi="Arial" w:cs="Arial"/>
          <w:b/>
          <w:w w:val="100"/>
          <w:sz w:val="18"/>
          <w:szCs w:val="18"/>
          <w:lang w:val="es-ES_tradnl"/>
        </w:rPr>
      </w:pPr>
      <w:r w:rsidRPr="00C51E43">
        <w:rPr>
          <w:rFonts w:ascii="Arial" w:hAnsi="Arial" w:cs="Arial"/>
          <w:b/>
          <w:w w:val="100"/>
          <w:sz w:val="18"/>
          <w:szCs w:val="18"/>
          <w:lang w:val="es-ES_tradnl"/>
        </w:rPr>
        <w:t xml:space="preserve">(D.S. 179-2004-EF y Numeral 1 del Artículo 45° </w:t>
      </w:r>
      <w:r w:rsidR="00C536D1" w:rsidRPr="00C51E43">
        <w:rPr>
          <w:rFonts w:ascii="Arial" w:hAnsi="Arial" w:cs="Arial"/>
          <w:b/>
          <w:w w:val="100"/>
          <w:sz w:val="18"/>
          <w:szCs w:val="18"/>
          <w:lang w:val="es-ES_tradnl"/>
        </w:rPr>
        <w:t>del D.S.</w:t>
      </w:r>
      <w:r w:rsidRPr="00C51E43">
        <w:rPr>
          <w:rFonts w:ascii="Arial" w:hAnsi="Arial" w:cs="Arial"/>
          <w:b/>
          <w:w w:val="100"/>
          <w:sz w:val="18"/>
          <w:szCs w:val="18"/>
          <w:lang w:val="es-ES_tradnl"/>
        </w:rPr>
        <w:t xml:space="preserve">  N° 122-94-EF)</w:t>
      </w:r>
    </w:p>
    <w:p w:rsidR="007606B6" w:rsidRPr="00C51E43" w:rsidRDefault="007606B6" w:rsidP="007606B6">
      <w:pPr>
        <w:pStyle w:val="Cuadros"/>
        <w:spacing w:before="60"/>
        <w:jc w:val="center"/>
        <w:rPr>
          <w:rFonts w:ascii="Arial" w:hAnsi="Arial" w:cs="Arial"/>
          <w:b/>
          <w:w w:val="100"/>
          <w:sz w:val="18"/>
          <w:szCs w:val="18"/>
          <w:lang w:val="es-ES_tradnl"/>
        </w:rPr>
      </w:pPr>
    </w:p>
    <w:p w:rsidR="007606B6" w:rsidRPr="00C51E43" w:rsidRDefault="007606B6" w:rsidP="007606B6">
      <w:pPr>
        <w:pStyle w:val="Cuadros"/>
        <w:spacing w:before="200"/>
        <w:jc w:val="center"/>
        <w:rPr>
          <w:rFonts w:ascii="Arial" w:hAnsi="Arial" w:cs="Arial"/>
          <w:b/>
          <w:w w:val="100"/>
          <w:sz w:val="22"/>
          <w:szCs w:val="22"/>
          <w:lang w:val="es-ES"/>
        </w:rPr>
      </w:pPr>
      <w:r>
        <w:rPr>
          <w:rFonts w:ascii="Arial" w:hAnsi="Arial" w:cs="Arial"/>
          <w:b/>
          <w:w w:val="100"/>
          <w:sz w:val="22"/>
          <w:szCs w:val="22"/>
          <w:lang w:val="es-ES_tradnl"/>
        </w:rPr>
        <w:t>EJERCICIO  2016</w:t>
      </w:r>
    </w:p>
    <w:p w:rsidR="007606B6" w:rsidRPr="002C6340" w:rsidRDefault="007606B6" w:rsidP="007606B6">
      <w:pPr>
        <w:pStyle w:val="Cuadros"/>
        <w:spacing w:before="200"/>
        <w:jc w:val="left"/>
        <w:rPr>
          <w:rFonts w:ascii="Arial" w:hAnsi="Arial" w:cs="Arial"/>
          <w:b/>
          <w:w w:val="100"/>
          <w:sz w:val="22"/>
          <w:szCs w:val="22"/>
          <w:lang w:val="es-ES_tradnl"/>
        </w:rPr>
      </w:pPr>
    </w:p>
    <w:p w:rsidR="007606B6" w:rsidRPr="002C6340" w:rsidRDefault="007606B6" w:rsidP="007606B6">
      <w:pPr>
        <w:pStyle w:val="Cuadros"/>
        <w:spacing w:before="200"/>
        <w:jc w:val="left"/>
        <w:rPr>
          <w:rFonts w:ascii="Arial" w:hAnsi="Arial" w:cs="Arial"/>
          <w:w w:val="100"/>
          <w:sz w:val="22"/>
          <w:szCs w:val="22"/>
          <w:lang w:val="es-ES_tradnl"/>
        </w:rPr>
      </w:pPr>
      <w:r>
        <w:rPr>
          <w:rFonts w:ascii="Arial" w:hAnsi="Arial" w:cs="Arial"/>
          <w:b/>
          <w:w w:val="100"/>
          <w:sz w:val="22"/>
          <w:szCs w:val="22"/>
          <w:lang w:val="es-ES_tradnl"/>
        </w:rPr>
        <w:t xml:space="preserve">  Lima, 20 de abril de 2017</w:t>
      </w:r>
    </w:p>
    <w:p w:rsidR="007606B6" w:rsidRPr="002C6340" w:rsidRDefault="007606B6" w:rsidP="007606B6">
      <w:pPr>
        <w:pStyle w:val="Cuadros"/>
        <w:spacing w:before="60"/>
        <w:ind w:left="120" w:right="120"/>
        <w:rPr>
          <w:rFonts w:ascii="Arial" w:hAnsi="Arial" w:cs="Arial"/>
          <w:w w:val="100"/>
          <w:sz w:val="22"/>
          <w:szCs w:val="22"/>
          <w:lang w:val="es-ES_tradnl"/>
        </w:rPr>
      </w:pPr>
    </w:p>
    <w:p w:rsidR="007606B6" w:rsidRPr="002C6340" w:rsidRDefault="007606B6" w:rsidP="007606B6">
      <w:pPr>
        <w:pStyle w:val="Cuadros"/>
        <w:spacing w:before="60"/>
        <w:ind w:left="120" w:right="120"/>
        <w:rPr>
          <w:rFonts w:ascii="Arial" w:hAnsi="Arial" w:cs="Arial"/>
          <w:w w:val="100"/>
          <w:sz w:val="22"/>
          <w:szCs w:val="22"/>
          <w:lang w:val="es-ES_tradnl"/>
        </w:rPr>
      </w:pPr>
    </w:p>
    <w:p w:rsidR="007606B6" w:rsidRPr="002C6340" w:rsidRDefault="007606B6" w:rsidP="007606B6">
      <w:pPr>
        <w:pStyle w:val="Cuadros"/>
        <w:spacing w:before="60"/>
        <w:ind w:left="120" w:right="120"/>
        <w:rPr>
          <w:rFonts w:ascii="Arial" w:hAnsi="Arial" w:cs="Arial"/>
          <w:w w:val="100"/>
          <w:sz w:val="22"/>
          <w:szCs w:val="22"/>
          <w:lang w:val="es-ES_tradnl"/>
        </w:rPr>
      </w:pPr>
      <w:r w:rsidRPr="002C6340">
        <w:rPr>
          <w:rFonts w:ascii="Arial" w:hAnsi="Arial" w:cs="Arial"/>
          <w:b/>
          <w:bCs/>
          <w:w w:val="100"/>
          <w:sz w:val="22"/>
          <w:szCs w:val="22"/>
          <w:lang w:val="es-ES_tradnl"/>
        </w:rPr>
        <w:t xml:space="preserve">La </w:t>
      </w:r>
      <w:r w:rsidR="00C536D1" w:rsidRPr="002C6340">
        <w:rPr>
          <w:rFonts w:ascii="Arial" w:hAnsi="Arial" w:cs="Arial"/>
          <w:b/>
          <w:bCs/>
          <w:w w:val="100"/>
          <w:sz w:val="22"/>
          <w:szCs w:val="22"/>
          <w:lang w:val="es-ES_tradnl"/>
        </w:rPr>
        <w:t>AGENCIA DE PROMOCIÓN DE LA INVERSIÓN PRIVADA</w:t>
      </w:r>
      <w:r w:rsidRPr="002C6340">
        <w:rPr>
          <w:rFonts w:ascii="Arial" w:hAnsi="Arial" w:cs="Arial"/>
          <w:b/>
          <w:bCs/>
          <w:w w:val="100"/>
          <w:sz w:val="22"/>
          <w:szCs w:val="22"/>
          <w:lang w:val="es-ES_tradnl"/>
        </w:rPr>
        <w:t xml:space="preserve"> - </w:t>
      </w:r>
      <w:r w:rsidR="00C536D1" w:rsidRPr="002C6340">
        <w:rPr>
          <w:rFonts w:ascii="Arial" w:hAnsi="Arial" w:cs="Arial"/>
          <w:b/>
          <w:bCs/>
          <w:w w:val="100"/>
          <w:sz w:val="22"/>
          <w:szCs w:val="22"/>
          <w:lang w:val="es-ES_tradnl"/>
        </w:rPr>
        <w:t>PROINVERSIÓN</w:t>
      </w:r>
      <w:r w:rsidR="00C536D1" w:rsidRPr="002C6340">
        <w:rPr>
          <w:rFonts w:ascii="Arial" w:hAnsi="Arial" w:cs="Arial"/>
          <w:w w:val="100"/>
          <w:sz w:val="22"/>
          <w:szCs w:val="22"/>
          <w:lang w:val="es-ES_tradnl"/>
        </w:rPr>
        <w:t xml:space="preserve"> con</w:t>
      </w:r>
      <w:r w:rsidRPr="002C6340">
        <w:rPr>
          <w:rFonts w:ascii="Arial" w:hAnsi="Arial" w:cs="Arial"/>
          <w:w w:val="100"/>
          <w:sz w:val="22"/>
          <w:szCs w:val="22"/>
          <w:lang w:val="es-ES_tradnl"/>
        </w:rPr>
        <w:t xml:space="preserve"> RUC N° 20380799643, domicilio en Av. Enrique </w:t>
      </w:r>
      <w:proofErr w:type="spellStart"/>
      <w:r w:rsidRPr="002C6340">
        <w:rPr>
          <w:rFonts w:ascii="Arial" w:hAnsi="Arial" w:cs="Arial"/>
          <w:w w:val="100"/>
          <w:sz w:val="22"/>
          <w:szCs w:val="22"/>
          <w:lang w:val="es-ES_tradnl"/>
        </w:rPr>
        <w:t>Canaval</w:t>
      </w:r>
      <w:proofErr w:type="spellEnd"/>
      <w:r w:rsidRPr="002C6340">
        <w:rPr>
          <w:rFonts w:ascii="Arial" w:hAnsi="Arial" w:cs="Arial"/>
          <w:w w:val="100"/>
          <w:sz w:val="22"/>
          <w:szCs w:val="22"/>
          <w:lang w:val="es-ES_tradnl"/>
        </w:rPr>
        <w:t xml:space="preserve"> </w:t>
      </w:r>
      <w:proofErr w:type="spellStart"/>
      <w:r w:rsidRPr="002C6340">
        <w:rPr>
          <w:rFonts w:ascii="Arial" w:hAnsi="Arial" w:cs="Arial"/>
          <w:w w:val="100"/>
          <w:sz w:val="22"/>
          <w:szCs w:val="22"/>
          <w:lang w:val="es-ES_tradnl"/>
        </w:rPr>
        <w:t>Moreyra</w:t>
      </w:r>
      <w:proofErr w:type="spellEnd"/>
      <w:r w:rsidRPr="002C6340">
        <w:rPr>
          <w:rFonts w:ascii="Arial" w:hAnsi="Arial" w:cs="Arial"/>
          <w:w w:val="100"/>
          <w:sz w:val="22"/>
          <w:szCs w:val="22"/>
          <w:lang w:val="es-ES_tradnl"/>
        </w:rPr>
        <w:t xml:space="preserve"> N° 150 - Piso 9, San Isidro - </w:t>
      </w:r>
      <w:r w:rsidR="00C536D1" w:rsidRPr="002C6340">
        <w:rPr>
          <w:rFonts w:ascii="Arial" w:hAnsi="Arial" w:cs="Arial"/>
          <w:w w:val="100"/>
          <w:sz w:val="22"/>
          <w:szCs w:val="22"/>
          <w:lang w:val="es-ES_tradnl"/>
        </w:rPr>
        <w:t>Lima, debidamente</w:t>
      </w:r>
      <w:r w:rsidRPr="002C6340">
        <w:rPr>
          <w:rFonts w:ascii="Arial" w:hAnsi="Arial" w:cs="Arial"/>
          <w:w w:val="100"/>
          <w:sz w:val="22"/>
          <w:szCs w:val="22"/>
          <w:lang w:val="es-ES_tradnl"/>
        </w:rPr>
        <w:t xml:space="preserve"> representada por l</w:t>
      </w:r>
      <w:r>
        <w:rPr>
          <w:rFonts w:ascii="Arial" w:hAnsi="Arial" w:cs="Arial"/>
          <w:w w:val="100"/>
          <w:sz w:val="22"/>
          <w:szCs w:val="22"/>
          <w:lang w:val="es-ES_tradnl"/>
        </w:rPr>
        <w:t>a</w:t>
      </w:r>
      <w:r w:rsidRPr="002C6340">
        <w:rPr>
          <w:rFonts w:ascii="Arial" w:hAnsi="Arial" w:cs="Arial"/>
          <w:w w:val="100"/>
          <w:sz w:val="22"/>
          <w:szCs w:val="22"/>
          <w:lang w:val="es-ES_tradnl"/>
        </w:rPr>
        <w:t xml:space="preserve"> señor</w:t>
      </w:r>
      <w:r>
        <w:rPr>
          <w:rFonts w:ascii="Arial" w:hAnsi="Arial" w:cs="Arial"/>
          <w:w w:val="100"/>
          <w:sz w:val="22"/>
          <w:szCs w:val="22"/>
          <w:lang w:val="es-ES_tradnl"/>
        </w:rPr>
        <w:t xml:space="preserve">a Yolanda Alcira Vera </w:t>
      </w:r>
      <w:proofErr w:type="spellStart"/>
      <w:r>
        <w:rPr>
          <w:rFonts w:ascii="Arial" w:hAnsi="Arial" w:cs="Arial"/>
          <w:w w:val="100"/>
          <w:sz w:val="22"/>
          <w:szCs w:val="22"/>
          <w:lang w:val="es-ES_tradnl"/>
        </w:rPr>
        <w:t>Huanqui</w:t>
      </w:r>
      <w:proofErr w:type="spellEnd"/>
      <w:r w:rsidRPr="002C6340">
        <w:rPr>
          <w:rFonts w:ascii="Arial" w:hAnsi="Arial" w:cs="Arial"/>
          <w:w w:val="100"/>
          <w:sz w:val="22"/>
          <w:szCs w:val="22"/>
          <w:lang w:val="es-ES_tradnl"/>
        </w:rPr>
        <w:t xml:space="preserve"> con </w:t>
      </w:r>
      <w:proofErr w:type="gramStart"/>
      <w:r w:rsidRPr="002C6340">
        <w:rPr>
          <w:rFonts w:ascii="Arial" w:hAnsi="Arial" w:cs="Arial"/>
          <w:w w:val="100"/>
          <w:sz w:val="22"/>
          <w:szCs w:val="22"/>
          <w:lang w:val="es-ES_tradnl"/>
        </w:rPr>
        <w:t>DNI  N</w:t>
      </w:r>
      <w:proofErr w:type="gramEnd"/>
      <w:r w:rsidRPr="002C6340">
        <w:rPr>
          <w:rFonts w:ascii="Arial" w:hAnsi="Arial" w:cs="Arial"/>
          <w:w w:val="100"/>
          <w:sz w:val="22"/>
          <w:szCs w:val="22"/>
          <w:lang w:val="es-ES_tradnl"/>
        </w:rPr>
        <w:t xml:space="preserve">° </w:t>
      </w:r>
      <w:r w:rsidRPr="00D27DA9">
        <w:rPr>
          <w:rFonts w:ascii="Arial" w:hAnsi="Arial" w:cs="Arial"/>
          <w:sz w:val="24"/>
          <w:szCs w:val="24"/>
          <w:lang w:val="es-PE"/>
        </w:rPr>
        <w:t>0</w:t>
      </w:r>
      <w:r w:rsidRPr="00D27DA9">
        <w:rPr>
          <w:rFonts w:ascii="Arial" w:hAnsi="Arial" w:cs="Arial"/>
          <w:sz w:val="22"/>
          <w:szCs w:val="22"/>
          <w:lang w:val="es-PE"/>
        </w:rPr>
        <w:t>7600928</w:t>
      </w:r>
      <w:r w:rsidRPr="002C6340">
        <w:rPr>
          <w:rFonts w:ascii="Arial" w:hAnsi="Arial" w:cs="Arial"/>
          <w:w w:val="100"/>
          <w:sz w:val="22"/>
          <w:szCs w:val="22"/>
          <w:lang w:val="es-ES_tradnl"/>
        </w:rPr>
        <w:t xml:space="preserve"> :</w:t>
      </w:r>
    </w:p>
    <w:p w:rsidR="007606B6" w:rsidRPr="002C6340" w:rsidRDefault="007606B6" w:rsidP="007606B6">
      <w:pPr>
        <w:pStyle w:val="Cuadros"/>
        <w:spacing w:before="60"/>
        <w:ind w:left="120" w:right="120"/>
        <w:rPr>
          <w:rFonts w:ascii="Arial" w:hAnsi="Arial" w:cs="Arial"/>
          <w:w w:val="100"/>
          <w:sz w:val="22"/>
          <w:szCs w:val="22"/>
          <w:lang w:val="es-ES_tradnl"/>
        </w:rPr>
      </w:pPr>
      <w:r w:rsidRPr="002C6340">
        <w:rPr>
          <w:rFonts w:ascii="Arial" w:hAnsi="Arial" w:cs="Arial"/>
          <w:w w:val="100"/>
          <w:sz w:val="22"/>
          <w:szCs w:val="22"/>
          <w:lang w:val="es-ES_tradnl"/>
        </w:rPr>
        <w:t xml:space="preserve"> </w:t>
      </w:r>
    </w:p>
    <w:p w:rsidR="007606B6" w:rsidRPr="002C6340" w:rsidRDefault="007606B6" w:rsidP="007606B6">
      <w:pPr>
        <w:pStyle w:val="Cuadros"/>
        <w:spacing w:before="80" w:after="80"/>
        <w:ind w:left="120" w:right="120"/>
        <w:jc w:val="center"/>
        <w:rPr>
          <w:rFonts w:ascii="Arial" w:hAnsi="Arial" w:cs="Arial"/>
          <w:b/>
          <w:w w:val="100"/>
          <w:sz w:val="22"/>
          <w:szCs w:val="22"/>
          <w:lang w:val="es-ES_tradnl"/>
        </w:rPr>
      </w:pPr>
      <w:r w:rsidRPr="002C6340">
        <w:rPr>
          <w:rFonts w:ascii="Arial" w:hAnsi="Arial" w:cs="Arial"/>
          <w:b/>
          <w:w w:val="100"/>
          <w:sz w:val="22"/>
          <w:szCs w:val="22"/>
          <w:lang w:val="es-ES_tradnl"/>
        </w:rPr>
        <w:t xml:space="preserve">CERTIFICA </w:t>
      </w:r>
    </w:p>
    <w:p w:rsidR="007606B6" w:rsidRPr="002C6340" w:rsidRDefault="007606B6" w:rsidP="007606B6">
      <w:pPr>
        <w:pStyle w:val="Cuadros"/>
        <w:ind w:left="120" w:right="120"/>
        <w:rPr>
          <w:rFonts w:ascii="Arial" w:hAnsi="Arial" w:cs="Arial"/>
          <w:w w:val="100"/>
          <w:sz w:val="22"/>
          <w:szCs w:val="22"/>
          <w:lang w:val="es-ES"/>
        </w:rPr>
      </w:pPr>
    </w:p>
    <w:p w:rsidR="007606B6" w:rsidRPr="002C6340" w:rsidRDefault="007606B6" w:rsidP="007606B6">
      <w:pPr>
        <w:pStyle w:val="Cuadros"/>
        <w:ind w:left="120" w:right="120"/>
        <w:rPr>
          <w:rFonts w:ascii="Arial" w:hAnsi="Arial" w:cs="Arial"/>
          <w:w w:val="100"/>
          <w:sz w:val="22"/>
          <w:szCs w:val="22"/>
          <w:lang w:val="es-ES"/>
        </w:rPr>
      </w:pPr>
    </w:p>
    <w:p w:rsidR="007606B6" w:rsidRPr="00DF0F4C" w:rsidRDefault="007606B6" w:rsidP="007606B6">
      <w:pPr>
        <w:jc w:val="both"/>
        <w:rPr>
          <w:rFonts w:ascii="Arial" w:hAnsi="Arial" w:cs="Arial"/>
        </w:rPr>
      </w:pPr>
      <w:r w:rsidRPr="002C6340">
        <w:rPr>
          <w:rFonts w:ascii="Arial" w:hAnsi="Arial" w:cs="Arial"/>
        </w:rPr>
        <w:t>Que Do</w:t>
      </w:r>
      <w:r>
        <w:rPr>
          <w:rFonts w:ascii="Arial" w:hAnsi="Arial" w:cs="Arial"/>
        </w:rPr>
        <w:t>n</w:t>
      </w:r>
      <w:r w:rsidRPr="002C6340">
        <w:rPr>
          <w:rFonts w:ascii="Arial" w:hAnsi="Arial" w:cs="Arial"/>
        </w:rPr>
        <w:t xml:space="preserve"> </w:t>
      </w:r>
      <w:r w:rsidRPr="002B7C1F">
        <w:rPr>
          <w:rFonts w:ascii="Arial Narrow" w:hAnsi="Arial Narrow"/>
          <w:b/>
          <w:sz w:val="24"/>
          <w:szCs w:val="24"/>
        </w:rPr>
        <w:t>JUAN GUILLERMO GARCIA MONTUFAR SARMIENTO</w:t>
      </w:r>
      <w:r w:rsidRPr="002C6340">
        <w:rPr>
          <w:rFonts w:ascii="Arial" w:hAnsi="Arial" w:cs="Arial"/>
        </w:rPr>
        <w:t xml:space="preserve"> con </w:t>
      </w:r>
      <w:r w:rsidRPr="002C6340">
        <w:rPr>
          <w:rFonts w:ascii="Arial" w:hAnsi="Arial" w:cs="Arial"/>
          <w:b/>
        </w:rPr>
        <w:t>RUC N</w:t>
      </w:r>
      <w:r>
        <w:rPr>
          <w:rFonts w:ascii="Arial" w:hAnsi="Arial" w:cs="Arial"/>
          <w:b/>
        </w:rPr>
        <w:t>°</w:t>
      </w:r>
      <w:r w:rsidRPr="002C6340">
        <w:rPr>
          <w:rFonts w:ascii="Arial" w:hAnsi="Arial" w:cs="Arial"/>
          <w:b/>
        </w:rPr>
        <w:t xml:space="preserve"> </w:t>
      </w:r>
      <w:r w:rsidRPr="002B7C1F">
        <w:rPr>
          <w:rFonts w:ascii="Arial Narrow" w:hAnsi="Arial Narrow"/>
          <w:sz w:val="24"/>
          <w:szCs w:val="24"/>
        </w:rPr>
        <w:t xml:space="preserve">10082375576 </w:t>
      </w:r>
      <w:r>
        <w:rPr>
          <w:rFonts w:ascii="Arial Narrow" w:hAnsi="Arial Narrow"/>
          <w:sz w:val="24"/>
          <w:szCs w:val="24"/>
        </w:rPr>
        <w:t>y</w:t>
      </w:r>
      <w:r w:rsidRPr="002C6340">
        <w:rPr>
          <w:rFonts w:ascii="Arial" w:hAnsi="Arial" w:cs="Arial"/>
        </w:rPr>
        <w:t xml:space="preserve"> dom</w:t>
      </w:r>
      <w:r>
        <w:rPr>
          <w:rFonts w:ascii="Arial" w:hAnsi="Arial" w:cs="Arial"/>
        </w:rPr>
        <w:t xml:space="preserve">icilio fiscal en </w:t>
      </w:r>
      <w:r w:rsidRPr="002B7C1F">
        <w:rPr>
          <w:rFonts w:ascii="Arial Narrow" w:hAnsi="Arial Narrow"/>
          <w:sz w:val="24"/>
          <w:szCs w:val="24"/>
          <w:shd w:val="clear" w:color="auto" w:fill="FFFFFF"/>
        </w:rPr>
        <w:t>CAL.MARIANO DE LOS SANTOS NRO. 140 LIMA - LIMA - SAN ISIDRO</w:t>
      </w:r>
      <w:r w:rsidRPr="00DF0F4C">
        <w:rPr>
          <w:rFonts w:ascii="Arial" w:hAnsi="Arial" w:cs="Arial"/>
        </w:rPr>
        <w:t xml:space="preserve"> ha brindado servicios en el presente ejercicio en forma independiente, percibiendo Rentas Brutas sujetas a retención ascendentes a </w:t>
      </w:r>
      <w:r>
        <w:rPr>
          <w:rFonts w:ascii="Arial" w:hAnsi="Arial" w:cs="Arial"/>
          <w:b/>
        </w:rPr>
        <w:t>S/ 33,400,00</w:t>
      </w:r>
      <w:r w:rsidRPr="00DF0F4C">
        <w:rPr>
          <w:rFonts w:ascii="Arial" w:hAnsi="Arial" w:cs="Arial"/>
          <w:b/>
        </w:rPr>
        <w:t xml:space="preserve"> </w:t>
      </w:r>
      <w:r w:rsidRPr="00DF0F4C">
        <w:rPr>
          <w:rFonts w:ascii="Arial" w:hAnsi="Arial" w:cs="Arial"/>
        </w:rPr>
        <w:t>(</w:t>
      </w:r>
      <w:r>
        <w:rPr>
          <w:rFonts w:ascii="Arial" w:hAnsi="Arial" w:cs="Arial"/>
        </w:rPr>
        <w:t xml:space="preserve">Treinta y tres </w:t>
      </w:r>
      <w:r w:rsidRPr="00DF0F4C">
        <w:rPr>
          <w:rFonts w:ascii="Arial" w:hAnsi="Arial" w:cs="Arial"/>
        </w:rPr>
        <w:t>Mil</w:t>
      </w:r>
      <w:r>
        <w:rPr>
          <w:rFonts w:ascii="Arial" w:hAnsi="Arial" w:cs="Arial"/>
        </w:rPr>
        <w:t xml:space="preserve"> Cuatrocientos con </w:t>
      </w:r>
      <w:r w:rsidRPr="00DF0F4C">
        <w:rPr>
          <w:rFonts w:ascii="Arial" w:hAnsi="Arial" w:cs="Arial"/>
        </w:rPr>
        <w:t>00</w:t>
      </w:r>
      <w:r>
        <w:rPr>
          <w:rFonts w:ascii="Arial" w:hAnsi="Arial" w:cs="Arial"/>
        </w:rPr>
        <w:t>/100</w:t>
      </w:r>
      <w:r w:rsidRPr="00DF0F4C">
        <w:rPr>
          <w:rFonts w:ascii="Arial" w:hAnsi="Arial" w:cs="Arial"/>
        </w:rPr>
        <w:t xml:space="preserve"> Soles).</w:t>
      </w:r>
    </w:p>
    <w:p w:rsidR="007606B6" w:rsidRPr="00DF0F4C" w:rsidRDefault="007606B6" w:rsidP="007606B6">
      <w:pPr>
        <w:jc w:val="both"/>
        <w:rPr>
          <w:rFonts w:ascii="Arial" w:hAnsi="Arial" w:cs="Arial"/>
        </w:rPr>
      </w:pPr>
      <w:r w:rsidRPr="00DF0F4C">
        <w:rPr>
          <w:rFonts w:ascii="Arial" w:hAnsi="Arial" w:cs="Arial"/>
        </w:rPr>
        <w:t xml:space="preserve">Por tal motivo se le ha retenido por Impuesto </w:t>
      </w:r>
      <w:proofErr w:type="gramStart"/>
      <w:r w:rsidRPr="00DF0F4C">
        <w:rPr>
          <w:rFonts w:ascii="Arial" w:hAnsi="Arial" w:cs="Arial"/>
        </w:rPr>
        <w:t xml:space="preserve">a  </w:t>
      </w:r>
      <w:smartTag w:uri="urn:schemas-microsoft-com:office:smarttags" w:element="PersonName">
        <w:smartTagPr>
          <w:attr w:name="ProductID" w:val="la  Renta"/>
        </w:smartTagPr>
        <w:r w:rsidRPr="00DF0F4C">
          <w:rPr>
            <w:rFonts w:ascii="Arial" w:hAnsi="Arial" w:cs="Arial"/>
          </w:rPr>
          <w:t>la</w:t>
        </w:r>
        <w:proofErr w:type="gramEnd"/>
        <w:r w:rsidRPr="00DF0F4C">
          <w:rPr>
            <w:rFonts w:ascii="Arial" w:hAnsi="Arial" w:cs="Arial"/>
          </w:rPr>
          <w:t xml:space="preserve">  Renta</w:t>
        </w:r>
      </w:smartTag>
      <w:r w:rsidRPr="00DF0F4C">
        <w:rPr>
          <w:rFonts w:ascii="Arial" w:hAnsi="Arial" w:cs="Arial"/>
        </w:rPr>
        <w:t xml:space="preserve"> de Cuarta Categoría, el  importe  de  </w:t>
      </w:r>
      <w:r>
        <w:rPr>
          <w:rFonts w:ascii="Arial" w:hAnsi="Arial" w:cs="Arial"/>
          <w:b/>
        </w:rPr>
        <w:t>S/ 2, 672,00</w:t>
      </w:r>
      <w:r w:rsidRPr="00DF0F4C">
        <w:rPr>
          <w:rFonts w:ascii="Arial" w:hAnsi="Arial" w:cs="Arial"/>
          <w:b/>
        </w:rPr>
        <w:t xml:space="preserve"> </w:t>
      </w:r>
      <w:r w:rsidRPr="00DF0F4C">
        <w:rPr>
          <w:rFonts w:ascii="Arial" w:hAnsi="Arial" w:cs="Arial"/>
        </w:rPr>
        <w:t>(</w:t>
      </w:r>
      <w:r>
        <w:rPr>
          <w:rFonts w:ascii="Arial" w:hAnsi="Arial" w:cs="Arial"/>
        </w:rPr>
        <w:t>Dos Mil Seiscientos Stetentaidos con 0</w:t>
      </w:r>
      <w:r w:rsidRPr="00DF0F4C">
        <w:rPr>
          <w:rFonts w:ascii="Arial" w:hAnsi="Arial" w:cs="Arial"/>
        </w:rPr>
        <w:t>0/100 Soles).</w:t>
      </w:r>
    </w:p>
    <w:p w:rsidR="007606B6" w:rsidRPr="00D27DA9" w:rsidRDefault="007606B6" w:rsidP="007606B6">
      <w:pPr>
        <w:pStyle w:val="Cuadros"/>
        <w:ind w:left="120" w:right="120"/>
        <w:rPr>
          <w:rFonts w:ascii="Arial" w:hAnsi="Arial" w:cs="Arial"/>
          <w:lang w:val="es-ES"/>
        </w:rPr>
      </w:pPr>
    </w:p>
    <w:p w:rsidR="007606B6" w:rsidRDefault="007606B6" w:rsidP="007606B6">
      <w:pPr>
        <w:pStyle w:val="Cuadros"/>
        <w:ind w:left="120" w:right="120"/>
        <w:rPr>
          <w:rFonts w:ascii="Arial" w:hAnsi="Arial" w:cs="Arial"/>
          <w:lang w:val="es-ES_tradnl"/>
        </w:rPr>
      </w:pPr>
    </w:p>
    <w:p w:rsidR="007606B6" w:rsidRDefault="007606B6" w:rsidP="007606B6">
      <w:pPr>
        <w:pStyle w:val="Cuadros"/>
        <w:ind w:left="120" w:right="120"/>
        <w:rPr>
          <w:rFonts w:ascii="Arial" w:hAnsi="Arial" w:cs="Arial"/>
          <w:lang w:val="es-ES_tradnl"/>
        </w:rPr>
      </w:pPr>
    </w:p>
    <w:p w:rsidR="007606B6" w:rsidRDefault="007606B6" w:rsidP="007606B6">
      <w:pPr>
        <w:pStyle w:val="Cuadros"/>
        <w:tabs>
          <w:tab w:val="clear" w:pos="320"/>
          <w:tab w:val="clear" w:pos="1080"/>
          <w:tab w:val="left" w:pos="7575"/>
        </w:tabs>
        <w:ind w:left="120" w:right="120"/>
        <w:rPr>
          <w:rFonts w:ascii="Arial" w:hAnsi="Arial" w:cs="Arial"/>
          <w:lang w:val="es-ES_tradnl"/>
        </w:rPr>
      </w:pPr>
      <w:r>
        <w:rPr>
          <w:rFonts w:ascii="Arial" w:hAnsi="Arial" w:cs="Arial"/>
          <w:lang w:val="es-ES_tradnl"/>
        </w:rPr>
        <w:tab/>
      </w:r>
    </w:p>
    <w:p w:rsidR="007606B6" w:rsidRDefault="007606B6" w:rsidP="007606B6">
      <w:pPr>
        <w:pStyle w:val="Cuadros"/>
        <w:ind w:left="120" w:right="120"/>
        <w:rPr>
          <w:rFonts w:ascii="Arial" w:hAnsi="Arial" w:cs="Arial"/>
          <w:lang w:val="es-ES_tradnl"/>
        </w:rPr>
      </w:pPr>
    </w:p>
    <w:p w:rsidR="007606B6" w:rsidRDefault="007606B6" w:rsidP="007606B6">
      <w:pPr>
        <w:pStyle w:val="Cuadros"/>
        <w:ind w:left="120" w:right="120"/>
        <w:rPr>
          <w:rFonts w:ascii="Arial" w:hAnsi="Arial" w:cs="Arial"/>
          <w:lang w:val="es-ES_tradnl"/>
        </w:rPr>
      </w:pPr>
    </w:p>
    <w:bookmarkStart w:id="0" w:name="_MON_1554215768"/>
    <w:bookmarkEnd w:id="0"/>
    <w:p w:rsidR="00BC172F" w:rsidRDefault="007606B6" w:rsidP="007606B6">
      <w:pPr>
        <w:spacing w:after="0" w:line="240" w:lineRule="auto"/>
        <w:rPr>
          <w:rFonts w:ascii="Arial" w:hAnsi="Arial" w:cs="Arial"/>
          <w:lang w:val="es-ES_tradnl"/>
        </w:rPr>
      </w:pPr>
      <w:r w:rsidRPr="00C51E43">
        <w:rPr>
          <w:rFonts w:ascii="Arial" w:hAnsi="Arial" w:cs="Arial"/>
          <w:lang w:val="es-ES_tradnl"/>
        </w:rPr>
        <w:object w:dxaOrig="8347" w:dyaOrig="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63.25pt" o:ole="">
            <v:imagedata r:id="rId8" o:title=""/>
          </v:shape>
          <o:OLEObject Type="Embed" ProgID="Excel.Sheet.8" ShapeID="_x0000_i1025" DrawAspect="Content" ObjectID="_1555837953" r:id="rId9"/>
        </w:object>
      </w: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Default="00907BA2" w:rsidP="007606B6">
      <w:pPr>
        <w:spacing w:after="0" w:line="240" w:lineRule="auto"/>
        <w:rPr>
          <w:rFonts w:ascii="Arial" w:hAnsi="Arial" w:cs="Arial"/>
          <w:lang w:val="es-ES_tradnl"/>
        </w:rPr>
      </w:pPr>
    </w:p>
    <w:p w:rsidR="00907BA2" w:rsidRPr="00A4063E" w:rsidRDefault="00907BA2" w:rsidP="00A4063E">
      <w:pPr>
        <w:spacing w:after="0"/>
        <w:jc w:val="both"/>
        <w:rPr>
          <w:rFonts w:ascii="Arial" w:hAnsi="Arial" w:cs="Arial"/>
          <w:lang w:val="es-ES_tradnl"/>
        </w:rPr>
      </w:pPr>
    </w:p>
    <w:p w:rsidR="00907BA2" w:rsidRPr="00A4063E" w:rsidRDefault="00907BA2" w:rsidP="00A4063E">
      <w:pPr>
        <w:pStyle w:val="Prrafodelista"/>
        <w:numPr>
          <w:ilvl w:val="0"/>
          <w:numId w:val="4"/>
        </w:num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Administración del Lactario Institucional</w:t>
      </w:r>
    </w:p>
    <w:p w:rsidR="00907BA2" w:rsidRPr="00A4063E" w:rsidRDefault="00907BA2" w:rsidP="00A4063E">
      <w:pPr>
        <w:pStyle w:val="Prrafodelista"/>
        <w:numPr>
          <w:ilvl w:val="0"/>
          <w:numId w:val="4"/>
        </w:num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Difusión del Convenio de Créditos Educativos con PRONABEC</w:t>
      </w:r>
    </w:p>
    <w:p w:rsidR="00907BA2" w:rsidRPr="00A4063E" w:rsidRDefault="00907BA2" w:rsidP="00A4063E">
      <w:pPr>
        <w:pStyle w:val="Prrafodelista"/>
        <w:numPr>
          <w:ilvl w:val="0"/>
          <w:numId w:val="4"/>
        </w:num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Otorgamiento de Seguro de Vida Ley</w:t>
      </w:r>
    </w:p>
    <w:p w:rsidR="00907BA2" w:rsidRPr="00A4063E" w:rsidRDefault="00907BA2" w:rsidP="00A4063E">
      <w:pPr>
        <w:spacing w:after="0"/>
        <w:jc w:val="both"/>
        <w:rPr>
          <w:rFonts w:ascii="Arial" w:eastAsia="Times New Roman" w:hAnsi="Arial" w:cs="Arial"/>
          <w:bCs/>
          <w:iCs/>
          <w:lang w:val="it-IT" w:eastAsia="es-ES"/>
        </w:rPr>
      </w:pPr>
    </w:p>
    <w:p w:rsidR="00907BA2" w:rsidRPr="00A4063E" w:rsidRDefault="00907BA2" w:rsidP="00A4063E">
      <w:pPr>
        <w:spacing w:after="0"/>
        <w:jc w:val="both"/>
        <w:rPr>
          <w:rFonts w:ascii="Arial" w:eastAsia="Times New Roman" w:hAnsi="Arial" w:cs="Arial"/>
          <w:bCs/>
          <w:iCs/>
          <w:lang w:val="it-IT" w:eastAsia="es-ES"/>
        </w:rPr>
      </w:pPr>
    </w:p>
    <w:p w:rsidR="00907BA2" w:rsidRPr="00A4063E" w:rsidRDefault="00907BA2" w:rsidP="00A4063E">
      <w:pPr>
        <w:spacing w:after="0"/>
        <w:jc w:val="both"/>
        <w:rPr>
          <w:rFonts w:ascii="Arial" w:eastAsia="Times New Roman" w:hAnsi="Arial" w:cs="Arial"/>
          <w:b/>
          <w:bCs/>
          <w:iCs/>
          <w:lang w:val="it-IT" w:eastAsia="es-ES"/>
        </w:rPr>
      </w:pPr>
      <w:r w:rsidRPr="00A4063E">
        <w:rPr>
          <w:rFonts w:ascii="Arial" w:eastAsia="Times New Roman" w:hAnsi="Arial" w:cs="Arial"/>
          <w:b/>
          <w:bCs/>
          <w:iCs/>
          <w:lang w:val="it-IT" w:eastAsia="es-ES"/>
        </w:rPr>
        <w:t>7.5.  Seguridad y Salud en en el Trabajo</w:t>
      </w:r>
    </w:p>
    <w:p w:rsidR="00907BA2" w:rsidRPr="00A4063E" w:rsidRDefault="00907BA2" w:rsidP="00A4063E">
      <w:pPr>
        <w:spacing w:after="0"/>
        <w:jc w:val="both"/>
        <w:rPr>
          <w:rFonts w:ascii="Arial" w:eastAsia="Times New Roman" w:hAnsi="Arial" w:cs="Arial"/>
          <w:b/>
          <w:bCs/>
          <w:iCs/>
          <w:lang w:val="it-IT" w:eastAsia="es-ES"/>
        </w:rPr>
      </w:pPr>
    </w:p>
    <w:p w:rsidR="00907BA2" w:rsidRPr="00A4063E" w:rsidRDefault="00907BA2" w:rsidP="00A4063E">
      <w:pPr>
        <w:spacing w:after="0"/>
        <w:jc w:val="both"/>
        <w:rPr>
          <w:rFonts w:ascii="Arial" w:eastAsia="Times New Roman" w:hAnsi="Arial" w:cs="Arial"/>
          <w:bCs/>
          <w:iCs/>
          <w:lang w:val="it-IT" w:eastAsia="es-ES"/>
        </w:rPr>
      </w:pPr>
      <w:r w:rsidRPr="00A4063E">
        <w:rPr>
          <w:rFonts w:ascii="Arial" w:eastAsia="Times New Roman" w:hAnsi="Arial" w:cs="Arial"/>
          <w:b/>
          <w:bCs/>
          <w:iCs/>
          <w:lang w:val="it-IT" w:eastAsia="es-ES"/>
        </w:rPr>
        <w:t xml:space="preserve">         </w:t>
      </w:r>
      <w:r w:rsidRPr="00A4063E">
        <w:rPr>
          <w:rFonts w:ascii="Arial" w:eastAsia="Times New Roman" w:hAnsi="Arial" w:cs="Arial"/>
          <w:bCs/>
          <w:iCs/>
          <w:lang w:val="it-IT" w:eastAsia="es-ES"/>
        </w:rPr>
        <w:t xml:space="preserve">Supervisión y acompañamiento en el Sistema de gestión de Seguridad y  </w:t>
      </w:r>
    </w:p>
    <w:p w:rsidR="00907BA2" w:rsidRPr="00A4063E" w:rsidRDefault="00907BA2"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 xml:space="preserve">         Salud en el Trabajo, </w:t>
      </w:r>
      <w:r w:rsidRPr="00A4063E">
        <w:rPr>
          <w:rFonts w:ascii="Arial" w:eastAsia="Times New Roman" w:hAnsi="Arial" w:cs="Arial"/>
          <w:bCs/>
          <w:iCs/>
          <w:lang w:val="it-IT" w:eastAsia="es-ES"/>
        </w:rPr>
        <w:tab/>
        <w:t xml:space="preserve">en coordinación directa con el Comité de SST. Para </w:t>
      </w:r>
    </w:p>
    <w:p w:rsidR="00265C99" w:rsidRPr="00A4063E" w:rsidRDefault="00907BA2"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 xml:space="preserve">         ello se desarrollarán las siguientes acciones:</w:t>
      </w:r>
    </w:p>
    <w:p w:rsidR="00907BA2" w:rsidRPr="00A4063E" w:rsidRDefault="00907BA2"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 xml:space="preserve">Difusión de la política institucional en materia de Seguridad y Salud en el Trabajo. </w:t>
      </w:r>
    </w:p>
    <w:p w:rsidR="00907BA2" w:rsidRPr="00A4063E" w:rsidRDefault="00907BA2"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Consultoría y capacitación en materia de Seguridad y Salud en el Trabajo</w:t>
      </w:r>
    </w:p>
    <w:p w:rsidR="00265C99" w:rsidRPr="00A4063E" w:rsidRDefault="00265C99"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Acompañamiento al Comité de Seguridad y Salud en el Trabajo.</w:t>
      </w:r>
    </w:p>
    <w:p w:rsidR="00265C99" w:rsidRPr="00A4063E" w:rsidRDefault="00265C99"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Investigación de Peligros y Evaluación de Riesgos – IPER</w:t>
      </w:r>
    </w:p>
    <w:p w:rsidR="00265C99" w:rsidRPr="00A4063E" w:rsidRDefault="00265C99"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Difusión de Mapa de Riesgos</w:t>
      </w:r>
    </w:p>
    <w:p w:rsidR="00265C99" w:rsidRPr="00A4063E" w:rsidRDefault="00265C99"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Registro de Incidentes, accidentes de trabajo, inspecciones, etc.</w:t>
      </w:r>
    </w:p>
    <w:p w:rsidR="00265C99" w:rsidRPr="00A4063E" w:rsidRDefault="00265C99" w:rsidP="00A4063E">
      <w:pPr>
        <w:pStyle w:val="Prrafodelista"/>
        <w:numPr>
          <w:ilvl w:val="0"/>
          <w:numId w:val="4"/>
        </w:numPr>
        <w:spacing w:after="0"/>
        <w:ind w:left="993"/>
        <w:jc w:val="both"/>
        <w:rPr>
          <w:rFonts w:ascii="Arial" w:eastAsia="Times New Roman" w:hAnsi="Arial" w:cs="Arial"/>
          <w:bCs/>
          <w:iCs/>
          <w:lang w:val="it-IT" w:eastAsia="es-ES"/>
        </w:rPr>
      </w:pPr>
      <w:r w:rsidRPr="00A4063E">
        <w:rPr>
          <w:rFonts w:ascii="Arial" w:eastAsia="Times New Roman" w:hAnsi="Arial" w:cs="Arial"/>
          <w:bCs/>
          <w:iCs/>
          <w:lang w:val="it-IT" w:eastAsia="es-ES"/>
        </w:rPr>
        <w:t>Seguimiento y apoyo a las Brigadas de Emergencia.</w:t>
      </w:r>
    </w:p>
    <w:p w:rsidR="00265C99" w:rsidRPr="00A4063E" w:rsidRDefault="00265C99" w:rsidP="00A4063E">
      <w:pPr>
        <w:spacing w:after="0"/>
        <w:ind w:left="993"/>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
          <w:bCs/>
          <w:iCs/>
          <w:lang w:val="it-IT" w:eastAsia="es-ES"/>
        </w:rPr>
      </w:pPr>
      <w:r w:rsidRPr="00A4063E">
        <w:rPr>
          <w:rFonts w:ascii="Arial" w:eastAsia="Times New Roman" w:hAnsi="Arial" w:cs="Arial"/>
          <w:b/>
          <w:bCs/>
          <w:iCs/>
          <w:lang w:val="it-IT" w:eastAsia="es-ES"/>
        </w:rPr>
        <w:t>7.6</w:t>
      </w:r>
      <w:r w:rsidRPr="00A4063E">
        <w:rPr>
          <w:rFonts w:ascii="Arial" w:eastAsia="Times New Roman" w:hAnsi="Arial" w:cs="Arial"/>
          <w:b/>
          <w:bCs/>
          <w:iCs/>
          <w:lang w:val="it-IT" w:eastAsia="es-ES"/>
        </w:rPr>
        <w:tab/>
        <w:t>Promoción socio-familiar</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
          <w:bCs/>
          <w:iCs/>
          <w:lang w:val="it-IT" w:eastAsia="es-ES"/>
        </w:rPr>
        <w:tab/>
      </w:r>
      <w:r w:rsidRPr="00A4063E">
        <w:rPr>
          <w:rFonts w:ascii="Arial" w:eastAsia="Times New Roman" w:hAnsi="Arial" w:cs="Arial"/>
          <w:bCs/>
          <w:iCs/>
          <w:lang w:val="it-IT" w:eastAsia="es-ES"/>
        </w:rPr>
        <w:t>-</w:t>
      </w:r>
      <w:r w:rsidRPr="00A4063E">
        <w:rPr>
          <w:rFonts w:ascii="Arial" w:eastAsia="Times New Roman" w:hAnsi="Arial" w:cs="Arial"/>
          <w:bCs/>
          <w:iCs/>
          <w:lang w:val="it-IT" w:eastAsia="es-ES"/>
        </w:rPr>
        <w:tab/>
        <w:t>Charla de relaciones familiares democráticas</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b/>
        <w:t>-</w:t>
      </w:r>
      <w:r w:rsidRPr="00A4063E">
        <w:rPr>
          <w:rFonts w:ascii="Arial" w:eastAsia="Times New Roman" w:hAnsi="Arial" w:cs="Arial"/>
          <w:bCs/>
          <w:iCs/>
          <w:lang w:val="it-IT" w:eastAsia="es-ES"/>
        </w:rPr>
        <w:tab/>
        <w:t>Charla sobre violencia familiar como prevención en temas de violencia</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 xml:space="preserve">                     de género</w:t>
      </w:r>
    </w:p>
    <w:p w:rsidR="00265C99" w:rsidRPr="00A4063E" w:rsidRDefault="00265C99" w:rsidP="00A4063E">
      <w:pPr>
        <w:pStyle w:val="Prrafodelista"/>
        <w:numPr>
          <w:ilvl w:val="0"/>
          <w:numId w:val="4"/>
        </w:num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 xml:space="preserve">Campaña educativa sobre familias democráticas y violencia de género </w:t>
      </w:r>
    </w:p>
    <w:p w:rsidR="00265C99" w:rsidRPr="00A4063E" w:rsidRDefault="00265C99" w:rsidP="00A4063E">
      <w:pPr>
        <w:spacing w:after="0"/>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
          <w:bCs/>
          <w:iCs/>
          <w:lang w:val="it-IT" w:eastAsia="es-ES"/>
        </w:rPr>
      </w:pPr>
      <w:r w:rsidRPr="00A4063E">
        <w:rPr>
          <w:rFonts w:ascii="Arial" w:eastAsia="Times New Roman" w:hAnsi="Arial" w:cs="Arial"/>
          <w:b/>
          <w:bCs/>
          <w:iCs/>
          <w:lang w:val="it-IT" w:eastAsia="es-ES"/>
        </w:rPr>
        <w:t>VIII.</w:t>
      </w:r>
      <w:r w:rsidRPr="00A4063E">
        <w:rPr>
          <w:rFonts w:ascii="Arial" w:eastAsia="Times New Roman" w:hAnsi="Arial" w:cs="Arial"/>
          <w:b/>
          <w:bCs/>
          <w:iCs/>
          <w:lang w:val="it-IT" w:eastAsia="es-ES"/>
        </w:rPr>
        <w:tab/>
        <w:t>RECURSOS</w:t>
      </w:r>
    </w:p>
    <w:p w:rsidR="00265C99" w:rsidRPr="00A4063E" w:rsidRDefault="00265C99" w:rsidP="00A4063E">
      <w:pPr>
        <w:spacing w:after="0"/>
        <w:jc w:val="both"/>
        <w:rPr>
          <w:rFonts w:ascii="Arial" w:eastAsia="Times New Roman" w:hAnsi="Arial" w:cs="Arial"/>
          <w:b/>
          <w:bCs/>
          <w:iCs/>
          <w:lang w:val="it-IT" w:eastAsia="es-ES"/>
        </w:rPr>
      </w:pPr>
    </w:p>
    <w:p w:rsidR="00265C99" w:rsidRPr="00A4063E" w:rsidRDefault="00265C99" w:rsidP="00A4063E">
      <w:pPr>
        <w:spacing w:after="0"/>
        <w:jc w:val="both"/>
        <w:rPr>
          <w:rFonts w:ascii="Arial" w:eastAsia="Times New Roman" w:hAnsi="Arial" w:cs="Arial"/>
          <w:b/>
          <w:bCs/>
          <w:iCs/>
          <w:lang w:val="it-IT" w:eastAsia="es-ES"/>
        </w:rPr>
      </w:pPr>
      <w:r w:rsidRPr="00A4063E">
        <w:rPr>
          <w:rFonts w:ascii="Arial" w:eastAsia="Times New Roman" w:hAnsi="Arial" w:cs="Arial"/>
          <w:b/>
          <w:bCs/>
          <w:iCs/>
          <w:lang w:val="it-IT" w:eastAsia="es-ES"/>
        </w:rPr>
        <w:t>8.1</w:t>
      </w:r>
      <w:r w:rsidRPr="00A4063E">
        <w:rPr>
          <w:rFonts w:ascii="Arial" w:eastAsia="Times New Roman" w:hAnsi="Arial" w:cs="Arial"/>
          <w:b/>
          <w:bCs/>
          <w:iCs/>
          <w:lang w:val="it-IT" w:eastAsia="es-ES"/>
        </w:rPr>
        <w:tab/>
        <w:t>Recursos Financieros</w:t>
      </w:r>
    </w:p>
    <w:p w:rsidR="00265C99" w:rsidRPr="00A4063E" w:rsidRDefault="00265C99" w:rsidP="00A4063E">
      <w:pPr>
        <w:spacing w:after="0"/>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b/>
        <w:t>Proporcionados por la entidad</w:t>
      </w:r>
    </w:p>
    <w:p w:rsidR="00265C99" w:rsidRPr="00A4063E" w:rsidRDefault="00265C99" w:rsidP="00A4063E">
      <w:pPr>
        <w:spacing w:after="0"/>
        <w:jc w:val="both"/>
        <w:rPr>
          <w:rFonts w:ascii="Arial" w:eastAsia="Times New Roman" w:hAnsi="Arial" w:cs="Arial"/>
          <w:bCs/>
          <w:iCs/>
          <w:lang w:val="it-IT" w:eastAsia="es-ES"/>
        </w:rPr>
      </w:pPr>
    </w:p>
    <w:p w:rsidR="00265C99" w:rsidRPr="00A4063E" w:rsidRDefault="00265C99" w:rsidP="00A4063E">
      <w:pPr>
        <w:spacing w:after="0"/>
        <w:jc w:val="both"/>
        <w:rPr>
          <w:rFonts w:ascii="Arial" w:eastAsia="Times New Roman" w:hAnsi="Arial" w:cs="Arial"/>
          <w:b/>
          <w:bCs/>
          <w:iCs/>
          <w:lang w:val="it-IT" w:eastAsia="es-ES"/>
        </w:rPr>
      </w:pPr>
      <w:r w:rsidRPr="00A4063E">
        <w:rPr>
          <w:rFonts w:ascii="Arial" w:eastAsia="Times New Roman" w:hAnsi="Arial" w:cs="Arial"/>
          <w:b/>
          <w:bCs/>
          <w:iCs/>
          <w:lang w:val="it-IT" w:eastAsia="es-ES"/>
        </w:rPr>
        <w:t>8.2</w:t>
      </w:r>
      <w:r w:rsidRPr="00A4063E">
        <w:rPr>
          <w:rFonts w:ascii="Arial" w:eastAsia="Times New Roman" w:hAnsi="Arial" w:cs="Arial"/>
          <w:b/>
          <w:bCs/>
          <w:iCs/>
          <w:lang w:val="it-IT" w:eastAsia="es-ES"/>
        </w:rPr>
        <w:tab/>
        <w:t>Recursos Humanos</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
          <w:bCs/>
          <w:iCs/>
          <w:lang w:val="it-IT" w:eastAsia="es-ES"/>
        </w:rPr>
        <w:tab/>
      </w:r>
      <w:r w:rsidRPr="00A4063E">
        <w:rPr>
          <w:rFonts w:ascii="Arial" w:eastAsia="Times New Roman" w:hAnsi="Arial" w:cs="Arial"/>
          <w:bCs/>
          <w:iCs/>
          <w:lang w:val="it-IT" w:eastAsia="es-ES"/>
        </w:rPr>
        <w:t>Área de Personal</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b/>
        <w:t>Bienestar Social</w:t>
      </w:r>
    </w:p>
    <w:p w:rsidR="00265C99" w:rsidRPr="00A4063E"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b/>
        <w:t>Oficina de Administración</w:t>
      </w:r>
    </w:p>
    <w:p w:rsidR="00265C99" w:rsidRDefault="00265C99" w:rsidP="00A4063E">
      <w:pPr>
        <w:spacing w:after="0"/>
        <w:jc w:val="both"/>
        <w:rPr>
          <w:rFonts w:ascii="Arial" w:eastAsia="Times New Roman" w:hAnsi="Arial" w:cs="Arial"/>
          <w:bCs/>
          <w:iCs/>
          <w:lang w:val="it-IT" w:eastAsia="es-ES"/>
        </w:rPr>
      </w:pPr>
      <w:r w:rsidRPr="00A4063E">
        <w:rPr>
          <w:rFonts w:ascii="Arial" w:eastAsia="Times New Roman" w:hAnsi="Arial" w:cs="Arial"/>
          <w:bCs/>
          <w:iCs/>
          <w:lang w:val="it-IT" w:eastAsia="es-ES"/>
        </w:rPr>
        <w:tab/>
        <w:t>Oficina de Comunicaciones</w:t>
      </w:r>
    </w:p>
    <w:p w:rsidR="00A4063E" w:rsidRDefault="00A4063E" w:rsidP="00A4063E">
      <w:pPr>
        <w:spacing w:after="0"/>
        <w:jc w:val="both"/>
        <w:rPr>
          <w:rFonts w:ascii="Arial" w:eastAsia="Times New Roman" w:hAnsi="Arial" w:cs="Arial"/>
          <w:bCs/>
          <w:iCs/>
          <w:lang w:val="it-IT" w:eastAsia="es-ES"/>
        </w:rPr>
      </w:pPr>
    </w:p>
    <w:p w:rsidR="00A4063E" w:rsidRDefault="00A4063E" w:rsidP="00A4063E">
      <w:pPr>
        <w:spacing w:after="0"/>
        <w:jc w:val="both"/>
        <w:rPr>
          <w:rFonts w:ascii="Arial" w:eastAsia="Times New Roman" w:hAnsi="Arial" w:cs="Arial"/>
          <w:bCs/>
          <w:iCs/>
          <w:lang w:val="it-IT" w:eastAsia="es-ES"/>
        </w:rPr>
      </w:pPr>
    </w:p>
    <w:p w:rsidR="00A4063E" w:rsidRPr="00A4063E" w:rsidRDefault="00A4063E" w:rsidP="00A4063E">
      <w:pPr>
        <w:spacing w:after="0"/>
        <w:jc w:val="both"/>
        <w:rPr>
          <w:rFonts w:ascii="Arial" w:eastAsia="Times New Roman" w:hAnsi="Arial" w:cs="Arial"/>
          <w:b/>
          <w:bCs/>
          <w:iCs/>
          <w:lang w:val="it-IT" w:eastAsia="es-ES"/>
        </w:rPr>
      </w:pPr>
      <w:r>
        <w:rPr>
          <w:rFonts w:ascii="Arial" w:eastAsia="Times New Roman" w:hAnsi="Arial" w:cs="Arial"/>
          <w:b/>
          <w:bCs/>
          <w:iCs/>
          <w:lang w:val="it-IT" w:eastAsia="es-ES"/>
        </w:rPr>
        <w:t>IX.</w:t>
      </w:r>
      <w:r>
        <w:rPr>
          <w:rFonts w:ascii="Arial" w:eastAsia="Times New Roman" w:hAnsi="Arial" w:cs="Arial"/>
          <w:b/>
          <w:bCs/>
          <w:iCs/>
          <w:lang w:val="it-IT" w:eastAsia="es-ES"/>
        </w:rPr>
        <w:tab/>
        <w:t>CRONOGRAMA DE ACTIVIDADES</w:t>
      </w:r>
    </w:p>
    <w:p w:rsidR="00265C99" w:rsidRPr="00A4063E" w:rsidRDefault="00265C99" w:rsidP="00A4063E">
      <w:pPr>
        <w:spacing w:after="0"/>
        <w:jc w:val="both"/>
        <w:rPr>
          <w:rFonts w:ascii="Arial" w:eastAsia="Times New Roman" w:hAnsi="Arial" w:cs="Arial"/>
          <w:bCs/>
          <w:iCs/>
          <w:lang w:val="it-IT" w:eastAsia="es-ES"/>
        </w:rPr>
      </w:pPr>
    </w:p>
    <w:p w:rsidR="00265C99" w:rsidRPr="00265C99" w:rsidRDefault="00265C99" w:rsidP="00A4063E">
      <w:pPr>
        <w:spacing w:after="0"/>
        <w:jc w:val="both"/>
        <w:rPr>
          <w:rFonts w:ascii="Arial" w:eastAsia="Times New Roman" w:hAnsi="Arial" w:cs="Arial"/>
          <w:bCs/>
          <w:iCs/>
          <w:sz w:val="24"/>
          <w:szCs w:val="24"/>
          <w:lang w:val="it-IT" w:eastAsia="es-ES"/>
        </w:rPr>
      </w:pPr>
    </w:p>
    <w:p w:rsidR="00A4063E" w:rsidRPr="00265C99" w:rsidRDefault="00907BA2" w:rsidP="00A4063E">
      <w:pPr>
        <w:spacing w:after="0"/>
        <w:jc w:val="both"/>
        <w:rPr>
          <w:rFonts w:ascii="Arial" w:eastAsia="Times New Roman" w:hAnsi="Arial" w:cs="Arial"/>
          <w:b/>
          <w:bCs/>
          <w:iCs/>
          <w:sz w:val="24"/>
          <w:szCs w:val="24"/>
          <w:lang w:val="it-IT" w:eastAsia="es-ES"/>
        </w:rPr>
      </w:pPr>
      <w:r w:rsidRPr="00265C99">
        <w:rPr>
          <w:rFonts w:ascii="Arial" w:eastAsia="Times New Roman" w:hAnsi="Arial" w:cs="Arial"/>
          <w:b/>
          <w:bCs/>
          <w:iCs/>
          <w:sz w:val="24"/>
          <w:szCs w:val="24"/>
          <w:lang w:val="it-IT" w:eastAsia="es-ES"/>
        </w:rPr>
        <w:lastRenderedPageBreak/>
        <w:tab/>
      </w:r>
    </w:p>
    <w:tbl>
      <w:tblPr>
        <w:tblStyle w:val="Tablaconcuadrcula"/>
        <w:tblW w:w="9116" w:type="dxa"/>
        <w:tblLayout w:type="fixed"/>
        <w:tblLook w:val="04A0" w:firstRow="1" w:lastRow="0" w:firstColumn="1" w:lastColumn="0" w:noHBand="0" w:noVBand="1"/>
      </w:tblPr>
      <w:tblGrid>
        <w:gridCol w:w="2405"/>
        <w:gridCol w:w="4394"/>
        <w:gridCol w:w="567"/>
        <w:gridCol w:w="12"/>
        <w:gridCol w:w="555"/>
        <w:gridCol w:w="24"/>
        <w:gridCol w:w="543"/>
        <w:gridCol w:w="36"/>
        <w:gridCol w:w="580"/>
      </w:tblGrid>
      <w:tr w:rsidR="00A4063E" w:rsidTr="00D02B0B">
        <w:trPr>
          <w:trHeight w:val="100"/>
        </w:trPr>
        <w:tc>
          <w:tcPr>
            <w:tcW w:w="2405" w:type="dxa"/>
            <w:vMerge w:val="restart"/>
            <w:tcBorders>
              <w:right w:val="single" w:sz="12" w:space="0" w:color="auto"/>
            </w:tcBorders>
            <w:shd w:val="clear" w:color="auto" w:fill="C4BC96" w:themeFill="background2" w:themeFillShade="BF"/>
            <w:vAlign w:val="center"/>
          </w:tcPr>
          <w:p w:rsidR="00A4063E" w:rsidRPr="003E70EB" w:rsidRDefault="00A4063E" w:rsidP="00D02B0B">
            <w:pPr>
              <w:spacing w:after="0" w:line="240" w:lineRule="auto"/>
              <w:jc w:val="center"/>
              <w:rPr>
                <w:rFonts w:ascii="Arial" w:eastAsia="Times New Roman" w:hAnsi="Arial" w:cs="Arial"/>
                <w:b/>
                <w:bCs/>
                <w:iCs/>
                <w:sz w:val="16"/>
                <w:szCs w:val="16"/>
                <w:lang w:val="it-IT" w:eastAsia="es-ES"/>
              </w:rPr>
            </w:pPr>
            <w:r w:rsidRPr="003E70EB">
              <w:rPr>
                <w:rFonts w:ascii="Arial" w:eastAsia="Times New Roman" w:hAnsi="Arial" w:cs="Arial"/>
                <w:b/>
                <w:bCs/>
                <w:iCs/>
                <w:sz w:val="16"/>
                <w:szCs w:val="16"/>
                <w:lang w:val="it-IT" w:eastAsia="es-ES"/>
              </w:rPr>
              <w:t>LÍNEAS DE ACCIÓN</w:t>
            </w:r>
          </w:p>
        </w:tc>
        <w:tc>
          <w:tcPr>
            <w:tcW w:w="4394" w:type="dxa"/>
            <w:vMerge w:val="restart"/>
            <w:tcBorders>
              <w:left w:val="single" w:sz="12" w:space="0" w:color="auto"/>
              <w:right w:val="single" w:sz="12" w:space="0" w:color="auto"/>
            </w:tcBorders>
            <w:shd w:val="clear" w:color="auto" w:fill="C4BC96" w:themeFill="background2" w:themeFillShade="BF"/>
            <w:vAlign w:val="center"/>
          </w:tcPr>
          <w:p w:rsidR="00A4063E" w:rsidRPr="003E70EB" w:rsidRDefault="00A4063E" w:rsidP="00D02B0B">
            <w:pPr>
              <w:spacing w:after="0" w:line="240" w:lineRule="auto"/>
              <w:jc w:val="center"/>
              <w:rPr>
                <w:rFonts w:ascii="Arial" w:eastAsia="Times New Roman" w:hAnsi="Arial" w:cs="Arial"/>
                <w:b/>
                <w:bCs/>
                <w:iCs/>
                <w:sz w:val="18"/>
                <w:szCs w:val="18"/>
                <w:lang w:val="it-IT" w:eastAsia="es-ES"/>
              </w:rPr>
            </w:pPr>
            <w:r w:rsidRPr="003E70EB">
              <w:rPr>
                <w:rFonts w:ascii="Arial" w:eastAsia="Times New Roman" w:hAnsi="Arial" w:cs="Arial"/>
                <w:b/>
                <w:bCs/>
                <w:iCs/>
                <w:sz w:val="18"/>
                <w:szCs w:val="18"/>
                <w:lang w:val="it-IT" w:eastAsia="es-ES"/>
              </w:rPr>
              <w:t>ACTIVIDADES</w:t>
            </w:r>
          </w:p>
        </w:tc>
        <w:tc>
          <w:tcPr>
            <w:tcW w:w="2317" w:type="dxa"/>
            <w:gridSpan w:val="7"/>
            <w:tcBorders>
              <w:left w:val="single" w:sz="12" w:space="0" w:color="auto"/>
            </w:tcBorders>
            <w:shd w:val="clear" w:color="auto" w:fill="C4BC96" w:themeFill="background2" w:themeFillShade="BF"/>
          </w:tcPr>
          <w:p w:rsidR="00A4063E" w:rsidRPr="003E70EB" w:rsidRDefault="00A4063E" w:rsidP="00D02B0B">
            <w:pPr>
              <w:spacing w:after="0" w:line="240" w:lineRule="auto"/>
              <w:jc w:val="center"/>
              <w:rPr>
                <w:rFonts w:ascii="Arial" w:eastAsia="Times New Roman" w:hAnsi="Arial" w:cs="Arial"/>
                <w:b/>
                <w:bCs/>
                <w:iCs/>
                <w:sz w:val="18"/>
                <w:szCs w:val="18"/>
                <w:lang w:val="it-IT" w:eastAsia="es-ES"/>
              </w:rPr>
            </w:pPr>
            <w:r w:rsidRPr="003E70EB">
              <w:rPr>
                <w:rFonts w:ascii="Arial" w:eastAsia="Times New Roman" w:hAnsi="Arial" w:cs="Arial"/>
                <w:b/>
                <w:bCs/>
                <w:iCs/>
                <w:sz w:val="18"/>
                <w:szCs w:val="18"/>
                <w:lang w:val="it-IT" w:eastAsia="es-ES"/>
              </w:rPr>
              <w:t>TRIMESTRES</w:t>
            </w:r>
          </w:p>
        </w:tc>
      </w:tr>
      <w:tr w:rsidR="00A4063E" w:rsidTr="00D02B0B">
        <w:trPr>
          <w:trHeight w:val="199"/>
        </w:trPr>
        <w:tc>
          <w:tcPr>
            <w:tcW w:w="2405" w:type="dxa"/>
            <w:vMerge/>
            <w:tcBorders>
              <w:right w:val="single" w:sz="12" w:space="0" w:color="auto"/>
            </w:tcBorders>
            <w:shd w:val="clear" w:color="auto" w:fill="C4BC96" w:themeFill="background2" w:themeFillShade="BF"/>
          </w:tcPr>
          <w:p w:rsidR="00A4063E" w:rsidRPr="00053625" w:rsidRDefault="00A4063E" w:rsidP="00D02B0B">
            <w:pPr>
              <w:spacing w:after="0" w:line="240" w:lineRule="auto"/>
              <w:jc w:val="center"/>
              <w:rPr>
                <w:rFonts w:ascii="Arial" w:eastAsia="Times New Roman" w:hAnsi="Arial" w:cs="Arial"/>
                <w:bCs/>
                <w:iCs/>
                <w:sz w:val="16"/>
                <w:szCs w:val="16"/>
                <w:lang w:val="it-IT" w:eastAsia="es-ES"/>
              </w:rPr>
            </w:pPr>
          </w:p>
        </w:tc>
        <w:tc>
          <w:tcPr>
            <w:tcW w:w="4394" w:type="dxa"/>
            <w:vMerge/>
            <w:tcBorders>
              <w:left w:val="single" w:sz="12" w:space="0" w:color="auto"/>
              <w:right w:val="single" w:sz="12" w:space="0" w:color="auto"/>
            </w:tcBorders>
            <w:shd w:val="clear" w:color="auto" w:fill="C4BC96" w:themeFill="background2" w:themeFillShade="BF"/>
          </w:tcPr>
          <w:p w:rsidR="00A4063E" w:rsidRDefault="00A4063E" w:rsidP="00D02B0B">
            <w:pPr>
              <w:spacing w:after="0" w:line="240" w:lineRule="auto"/>
              <w:jc w:val="center"/>
              <w:rPr>
                <w:rFonts w:ascii="Arial" w:eastAsia="Times New Roman" w:hAnsi="Arial" w:cs="Arial"/>
                <w:bCs/>
                <w:iCs/>
                <w:sz w:val="18"/>
                <w:szCs w:val="18"/>
                <w:lang w:val="it-IT" w:eastAsia="es-ES"/>
              </w:rPr>
            </w:pPr>
          </w:p>
        </w:tc>
        <w:tc>
          <w:tcPr>
            <w:tcW w:w="567" w:type="dxa"/>
            <w:tcBorders>
              <w:left w:val="single" w:sz="12" w:space="0" w:color="auto"/>
            </w:tcBorders>
            <w:shd w:val="clear" w:color="auto" w:fill="C4BC96" w:themeFill="background2" w:themeFillShade="BF"/>
          </w:tcPr>
          <w:p w:rsidR="00A4063E" w:rsidRPr="003E70EB" w:rsidRDefault="00A4063E" w:rsidP="00D02B0B">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w:t>
            </w:r>
          </w:p>
        </w:tc>
        <w:tc>
          <w:tcPr>
            <w:tcW w:w="567" w:type="dxa"/>
            <w:gridSpan w:val="2"/>
            <w:shd w:val="clear" w:color="auto" w:fill="C4BC96" w:themeFill="background2" w:themeFillShade="BF"/>
          </w:tcPr>
          <w:p w:rsidR="00A4063E" w:rsidRPr="003E70EB" w:rsidRDefault="00A4063E" w:rsidP="00D02B0B">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II</w:t>
            </w:r>
          </w:p>
        </w:tc>
        <w:tc>
          <w:tcPr>
            <w:tcW w:w="567" w:type="dxa"/>
            <w:gridSpan w:val="2"/>
            <w:shd w:val="clear" w:color="auto" w:fill="C4BC96" w:themeFill="background2" w:themeFillShade="BF"/>
          </w:tcPr>
          <w:p w:rsidR="00A4063E" w:rsidRPr="003E70EB" w:rsidRDefault="00A4063E" w:rsidP="00D02B0B">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III</w:t>
            </w:r>
          </w:p>
        </w:tc>
        <w:tc>
          <w:tcPr>
            <w:tcW w:w="616" w:type="dxa"/>
            <w:gridSpan w:val="2"/>
            <w:shd w:val="clear" w:color="auto" w:fill="C4BC96" w:themeFill="background2" w:themeFillShade="BF"/>
          </w:tcPr>
          <w:p w:rsidR="00A4063E" w:rsidRPr="003E70EB" w:rsidRDefault="00A4063E" w:rsidP="00D02B0B">
            <w:pPr>
              <w:spacing w:after="0" w:line="240" w:lineRule="auto"/>
              <w:jc w:val="center"/>
              <w:rPr>
                <w:rFonts w:asciiTheme="minorHAnsi" w:eastAsia="Times New Roman" w:hAnsiTheme="minorHAnsi" w:cs="Arial"/>
                <w:b/>
                <w:bCs/>
                <w:iCs/>
                <w:sz w:val="24"/>
                <w:szCs w:val="24"/>
                <w:lang w:val="it-IT" w:eastAsia="es-ES"/>
              </w:rPr>
            </w:pPr>
            <w:r w:rsidRPr="003E70EB">
              <w:rPr>
                <w:rFonts w:asciiTheme="minorHAnsi" w:eastAsia="Times New Roman" w:hAnsiTheme="minorHAnsi" w:cs="Arial"/>
                <w:b/>
                <w:bCs/>
                <w:iCs/>
                <w:sz w:val="24"/>
                <w:szCs w:val="24"/>
                <w:lang w:val="it-IT" w:eastAsia="es-ES"/>
              </w:rPr>
              <w:t>IV</w:t>
            </w:r>
          </w:p>
        </w:tc>
      </w:tr>
      <w:tr w:rsidR="00A4063E" w:rsidRPr="00826C3B" w:rsidTr="00D02B0B">
        <w:trPr>
          <w:trHeight w:val="227"/>
        </w:trPr>
        <w:tc>
          <w:tcPr>
            <w:tcW w:w="2405" w:type="dxa"/>
            <w:vMerge w:val="restart"/>
            <w:tcBorders>
              <w:right w:val="single" w:sz="12" w:space="0" w:color="auto"/>
            </w:tcBorders>
          </w:tcPr>
          <w:p w:rsidR="00A4063E" w:rsidRPr="00826C3B" w:rsidRDefault="00A4063E" w:rsidP="00D02B0B">
            <w:pPr>
              <w:spacing w:after="0" w:line="240" w:lineRule="auto"/>
              <w:jc w:val="center"/>
              <w:rPr>
                <w:rFonts w:ascii="Arial" w:eastAsia="Times New Roman" w:hAnsi="Arial" w:cs="Arial"/>
                <w:bCs/>
                <w:iCs/>
                <w:sz w:val="18"/>
                <w:szCs w:val="18"/>
                <w:lang w:val="it-IT" w:eastAsia="es-ES"/>
              </w:rPr>
            </w:pPr>
          </w:p>
          <w:p w:rsidR="00A4063E" w:rsidRDefault="00A4063E" w:rsidP="00D02B0B">
            <w:pPr>
              <w:spacing w:after="0" w:line="240" w:lineRule="auto"/>
              <w:jc w:val="center"/>
              <w:rPr>
                <w:rFonts w:ascii="Arial" w:eastAsia="Times New Roman" w:hAnsi="Arial" w:cs="Arial"/>
                <w:bCs/>
                <w:iCs/>
                <w:sz w:val="18"/>
                <w:szCs w:val="18"/>
                <w:lang w:val="it-IT" w:eastAsia="es-ES"/>
              </w:rPr>
            </w:pPr>
          </w:p>
          <w:p w:rsidR="00A4063E" w:rsidRDefault="00A4063E" w:rsidP="00D02B0B">
            <w:pPr>
              <w:spacing w:after="0" w:line="240" w:lineRule="auto"/>
              <w:jc w:val="center"/>
              <w:rPr>
                <w:rFonts w:ascii="Arial" w:eastAsia="Times New Roman" w:hAnsi="Arial" w:cs="Arial"/>
                <w:bCs/>
                <w:iCs/>
                <w:sz w:val="18"/>
                <w:szCs w:val="18"/>
                <w:lang w:val="it-IT" w:eastAsia="es-ES"/>
              </w:rPr>
            </w:pPr>
          </w:p>
          <w:p w:rsidR="00A4063E" w:rsidRPr="00826C3B" w:rsidRDefault="00A4063E" w:rsidP="00D02B0B">
            <w:pPr>
              <w:spacing w:after="0" w:line="240" w:lineRule="auto"/>
              <w:jc w:val="center"/>
              <w:rPr>
                <w:rFonts w:ascii="Arial" w:eastAsia="Times New Roman" w:hAnsi="Arial" w:cs="Arial"/>
                <w:bCs/>
                <w:iCs/>
                <w:sz w:val="18"/>
                <w:szCs w:val="18"/>
                <w:lang w:val="it-IT" w:eastAsia="es-ES"/>
              </w:rPr>
            </w:pPr>
          </w:p>
          <w:p w:rsidR="00A4063E" w:rsidRPr="007C4BA1" w:rsidRDefault="00A4063E" w:rsidP="00D02B0B">
            <w:pPr>
              <w:spacing w:after="0" w:line="240" w:lineRule="auto"/>
              <w:jc w:val="center"/>
              <w:rPr>
                <w:rFonts w:ascii="Arial" w:eastAsia="Times New Roman" w:hAnsi="Arial" w:cs="Arial"/>
                <w:b/>
                <w:bCs/>
                <w:iCs/>
                <w:sz w:val="18"/>
                <w:szCs w:val="18"/>
                <w:lang w:val="it-IT" w:eastAsia="es-ES"/>
              </w:rPr>
            </w:pPr>
            <w:r w:rsidRPr="007C4BA1">
              <w:rPr>
                <w:rFonts w:ascii="Arial" w:eastAsia="Times New Roman" w:hAnsi="Arial" w:cs="Arial"/>
                <w:b/>
                <w:bCs/>
                <w:iCs/>
                <w:sz w:val="18"/>
                <w:szCs w:val="18"/>
                <w:lang w:val="it-IT" w:eastAsia="es-ES"/>
              </w:rPr>
              <w:t>BENEFICIOS DE SALUD</w:t>
            </w:r>
          </w:p>
          <w:p w:rsidR="00A4063E" w:rsidRPr="007C4BA1" w:rsidRDefault="00A4063E" w:rsidP="00D02B0B">
            <w:pPr>
              <w:spacing w:after="0" w:line="240" w:lineRule="auto"/>
              <w:jc w:val="center"/>
              <w:rPr>
                <w:rFonts w:ascii="Arial" w:eastAsia="Times New Roman" w:hAnsi="Arial" w:cs="Arial"/>
                <w:b/>
                <w:bCs/>
                <w:iCs/>
                <w:sz w:val="18"/>
                <w:szCs w:val="18"/>
                <w:lang w:val="it-IT" w:eastAsia="es-ES"/>
              </w:rPr>
            </w:pPr>
            <w:r w:rsidRPr="007C4BA1">
              <w:rPr>
                <w:rFonts w:ascii="Arial" w:eastAsia="Times New Roman" w:hAnsi="Arial" w:cs="Arial"/>
                <w:b/>
                <w:bCs/>
                <w:iCs/>
                <w:sz w:val="18"/>
                <w:szCs w:val="18"/>
                <w:lang w:val="it-IT" w:eastAsia="es-ES"/>
              </w:rPr>
              <w:t>Y</w:t>
            </w:r>
          </w:p>
          <w:p w:rsidR="00A4063E" w:rsidRPr="00826C3B" w:rsidRDefault="00A4063E" w:rsidP="00D02B0B">
            <w:pPr>
              <w:spacing w:after="0" w:line="240" w:lineRule="auto"/>
              <w:jc w:val="center"/>
              <w:rPr>
                <w:rFonts w:ascii="Arial" w:eastAsia="Times New Roman" w:hAnsi="Arial" w:cs="Arial"/>
                <w:bCs/>
                <w:iCs/>
                <w:sz w:val="18"/>
                <w:szCs w:val="18"/>
                <w:lang w:val="it-IT" w:eastAsia="es-ES"/>
              </w:rPr>
            </w:pPr>
            <w:r w:rsidRPr="007C4BA1">
              <w:rPr>
                <w:rFonts w:ascii="Arial" w:eastAsia="Times New Roman" w:hAnsi="Arial" w:cs="Arial"/>
                <w:b/>
                <w:bCs/>
                <w:iCs/>
                <w:sz w:val="18"/>
                <w:szCs w:val="18"/>
                <w:lang w:val="it-IT" w:eastAsia="es-ES"/>
              </w:rPr>
              <w:t>SALUD PREVENTIVA</w:t>
            </w: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Cobertura de la Prima de EPS al 100%</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Chequeo Preventivo</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Pausas Activas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de Vcunación</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7B1FCD" w:rsidRDefault="00A4063E" w:rsidP="00D02B0B">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Despistaje de Hipertención, arterial, diabetes mellitus y dislipidemia.</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de Nutrición</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Masajes Relajantes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Campaña Oftalmológica y Odontológica</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bottom w:val="single" w:sz="12" w:space="0" w:color="auto"/>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Charlas educativas de estilos de vida saludable y cuidados de la salud.</w:t>
            </w:r>
          </w:p>
        </w:tc>
        <w:tc>
          <w:tcPr>
            <w:tcW w:w="579" w:type="dxa"/>
            <w:gridSpan w:val="2"/>
            <w:tcBorders>
              <w:left w:val="single" w:sz="12" w:space="0" w:color="auto"/>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tcBorders>
              <w:top w:val="single" w:sz="12" w:space="0" w:color="auto"/>
              <w:left w:val="single" w:sz="12" w:space="0" w:color="auto"/>
              <w:bottom w:val="single" w:sz="12" w:space="0" w:color="auto"/>
              <w:right w:val="single" w:sz="12" w:space="0" w:color="auto"/>
            </w:tcBorders>
          </w:tcPr>
          <w:p w:rsidR="00A4063E" w:rsidRPr="00C220E3" w:rsidRDefault="00A4063E" w:rsidP="00D02B0B">
            <w:pPr>
              <w:spacing w:after="0" w:line="240" w:lineRule="auto"/>
              <w:rPr>
                <w:rFonts w:ascii="Arial" w:eastAsia="Times New Roman" w:hAnsi="Arial" w:cs="Arial"/>
                <w:b/>
                <w:bCs/>
                <w:iCs/>
                <w:sz w:val="16"/>
                <w:szCs w:val="16"/>
                <w:lang w:val="it-IT" w:eastAsia="es-ES"/>
              </w:rPr>
            </w:pPr>
            <w:r w:rsidRPr="00C220E3">
              <w:rPr>
                <w:rFonts w:ascii="Arial" w:eastAsia="Times New Roman" w:hAnsi="Arial" w:cs="Arial"/>
                <w:b/>
                <w:bCs/>
                <w:iCs/>
                <w:sz w:val="16"/>
                <w:szCs w:val="16"/>
                <w:lang w:val="it-IT" w:eastAsia="es-ES"/>
              </w:rPr>
              <w:t>RECREATIVO-DEPORTIVO</w:t>
            </w:r>
          </w:p>
        </w:tc>
        <w:tc>
          <w:tcPr>
            <w:tcW w:w="4394" w:type="dxa"/>
            <w:tcBorders>
              <w:top w:val="single" w:sz="12" w:space="0" w:color="auto"/>
              <w:left w:val="single" w:sz="12" w:space="0" w:color="auto"/>
              <w:bottom w:val="single" w:sz="4"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Campeonato deportivo: Vóley y Fulbito</w:t>
            </w:r>
          </w:p>
        </w:tc>
        <w:tc>
          <w:tcPr>
            <w:tcW w:w="579" w:type="dxa"/>
            <w:gridSpan w:val="2"/>
            <w:tcBorders>
              <w:top w:val="single" w:sz="12" w:space="0" w:color="auto"/>
              <w:left w:val="single" w:sz="12" w:space="0" w:color="auto"/>
              <w:bottom w:val="single" w:sz="4" w:space="0" w:color="auto"/>
              <w:right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left w:val="single" w:sz="4" w:space="0" w:color="auto"/>
              <w:bottom w:val="single" w:sz="4" w:space="0" w:color="auto"/>
              <w:right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left w:val="single" w:sz="4" w:space="0" w:color="auto"/>
              <w:bottom w:val="single" w:sz="4" w:space="0" w:color="auto"/>
              <w:right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12" w:space="0" w:color="auto"/>
              <w:left w:val="single" w:sz="4" w:space="0" w:color="auto"/>
              <w:bottom w:val="single" w:sz="4" w:space="0" w:color="auto"/>
              <w:right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val="restart"/>
            <w:tcBorders>
              <w:top w:val="single" w:sz="12" w:space="0" w:color="auto"/>
              <w:right w:val="single" w:sz="12" w:space="0" w:color="auto"/>
            </w:tcBorders>
          </w:tcPr>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Pr="00C220E3" w:rsidRDefault="00A4063E" w:rsidP="00D02B0B">
            <w:pPr>
              <w:spacing w:after="0" w:line="240" w:lineRule="auto"/>
              <w:jc w:val="center"/>
              <w:rPr>
                <w:rFonts w:ascii="Arial" w:eastAsia="Times New Roman" w:hAnsi="Arial" w:cs="Arial"/>
                <w:b/>
                <w:bCs/>
                <w:iCs/>
                <w:sz w:val="18"/>
                <w:szCs w:val="18"/>
                <w:lang w:val="it-IT" w:eastAsia="es-ES"/>
              </w:rPr>
            </w:pPr>
            <w:r w:rsidRPr="00C220E3">
              <w:rPr>
                <w:rFonts w:ascii="Arial" w:eastAsia="Times New Roman" w:hAnsi="Arial" w:cs="Arial"/>
                <w:b/>
                <w:bCs/>
                <w:iCs/>
                <w:sz w:val="18"/>
                <w:szCs w:val="18"/>
                <w:lang w:val="it-IT" w:eastAsia="es-ES"/>
              </w:rPr>
              <w:t>MOTIVACIONAL E INTEGRACION</w:t>
            </w:r>
          </w:p>
        </w:tc>
        <w:tc>
          <w:tcPr>
            <w:tcW w:w="4394" w:type="dxa"/>
            <w:tcBorders>
              <w:top w:val="single" w:sz="4" w:space="0" w:color="auto"/>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Programa de Inducción a nuevos colaboradores</w:t>
            </w:r>
          </w:p>
        </w:tc>
        <w:tc>
          <w:tcPr>
            <w:tcW w:w="579" w:type="dxa"/>
            <w:gridSpan w:val="2"/>
            <w:tcBorders>
              <w:top w:val="single" w:sz="4" w:space="0" w:color="auto"/>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4"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Vacciones útiles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Incentivo escolar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Saludo por cumpleaños (Tarjeta Electrónica)</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Celebración de días festivos</w:t>
            </w:r>
          </w:p>
        </w:tc>
        <w:tc>
          <w:tcPr>
            <w:tcW w:w="2317" w:type="dxa"/>
            <w:gridSpan w:val="7"/>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Amistad (14 febrero) (saludos y presentes)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7B1FCD" w:rsidRDefault="00A4063E" w:rsidP="00D02B0B">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Día Internacional de la Mujer (8 de marzo) saludos y presentes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Secretaria (26 abril) (saludos, presentes y taller)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Aniversario (28 abril) (Evento de camaradería)</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Madre (12 mayo) (Saludos, presentes y taller)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del Padre (16 junio)  (Saludos, presentes y taller)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Fiestas Patrias (27 julio) (Brindis y compartir)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Día de la Familia (9 de setiembre) (Actividad)</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7B1FCD" w:rsidRDefault="00A4063E" w:rsidP="00D02B0B">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Día de la Canción Criolla (31 de Octubre) (saludos y presentes)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Fiesta de Navidad de los niños (Actividad)</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Navidad (22 Diciembre) (Brindis y compartir)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bottom w:val="single" w:sz="12" w:space="0" w:color="auto"/>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Fin de año (29 diciembre) (Brindis y compartir)</w:t>
            </w:r>
          </w:p>
        </w:tc>
        <w:tc>
          <w:tcPr>
            <w:tcW w:w="579" w:type="dxa"/>
            <w:gridSpan w:val="2"/>
            <w:tcBorders>
              <w:left w:val="single" w:sz="12" w:space="0" w:color="auto"/>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val="restart"/>
            <w:tcBorders>
              <w:top w:val="single" w:sz="12" w:space="0" w:color="auto"/>
              <w:right w:val="single" w:sz="12" w:space="0" w:color="auto"/>
            </w:tcBorders>
          </w:tcPr>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Pr="007C4BA1" w:rsidRDefault="00A4063E" w:rsidP="00D02B0B">
            <w:pPr>
              <w:spacing w:after="0" w:line="240" w:lineRule="auto"/>
              <w:rPr>
                <w:rFonts w:ascii="Arial" w:eastAsia="Times New Roman" w:hAnsi="Arial" w:cs="Arial"/>
                <w:b/>
                <w:bCs/>
                <w:iCs/>
                <w:sz w:val="16"/>
                <w:szCs w:val="16"/>
                <w:lang w:val="it-IT" w:eastAsia="es-ES"/>
              </w:rPr>
            </w:pPr>
            <w:r w:rsidRPr="007C4BA1">
              <w:rPr>
                <w:rFonts w:ascii="Arial" w:eastAsia="Times New Roman" w:hAnsi="Arial" w:cs="Arial"/>
                <w:b/>
                <w:bCs/>
                <w:iCs/>
                <w:sz w:val="16"/>
                <w:szCs w:val="16"/>
                <w:lang w:val="it-IT" w:eastAsia="es-ES"/>
              </w:rPr>
              <w:t>ADMINISTRACION DE BENEFICIOS SOCIALES Y ASISTENCIA INDIVIDUAL</w:t>
            </w:r>
          </w:p>
        </w:tc>
        <w:tc>
          <w:tcPr>
            <w:tcW w:w="4394" w:type="dxa"/>
            <w:tcBorders>
              <w:top w:val="single" w:sz="12" w:space="0" w:color="auto"/>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Envío de arreglo floral por deceso</w:t>
            </w:r>
          </w:p>
        </w:tc>
        <w:tc>
          <w:tcPr>
            <w:tcW w:w="579" w:type="dxa"/>
            <w:gridSpan w:val="2"/>
            <w:tcBorders>
              <w:top w:val="single" w:sz="12" w:space="0" w:color="auto"/>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Firma de convenios con Instituciones Públias y Privada</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Administración de descansos médicos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Gestiones en EPS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Gestiones en ESSALUD</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Visitas domiciliarias y hospitalarias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Acompañamiento por emergencias médicas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Reuniones informativas sobre EPS, entre otros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Administración del lactario Institucional</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7B1FCD" w:rsidRDefault="00A4063E" w:rsidP="00D02B0B">
            <w:pPr>
              <w:spacing w:after="0" w:line="240" w:lineRule="auto"/>
              <w:rPr>
                <w:rFonts w:ascii="Arial" w:eastAsia="Times New Roman" w:hAnsi="Arial" w:cs="Arial"/>
                <w:bCs/>
                <w:iCs/>
                <w:sz w:val="14"/>
                <w:szCs w:val="14"/>
                <w:lang w:val="it-IT" w:eastAsia="es-ES"/>
              </w:rPr>
            </w:pPr>
            <w:r w:rsidRPr="007B1FCD">
              <w:rPr>
                <w:rFonts w:ascii="Arial" w:eastAsia="Times New Roman" w:hAnsi="Arial" w:cs="Arial"/>
                <w:bCs/>
                <w:iCs/>
                <w:sz w:val="14"/>
                <w:szCs w:val="14"/>
                <w:lang w:val="it-IT" w:eastAsia="es-ES"/>
              </w:rPr>
              <w:t>Difusión del Convenio de Créditos Educativos con PRONABEC</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bottom w:val="single" w:sz="12" w:space="0" w:color="auto"/>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 xml:space="preserve">Otorgamiento del Seguro Vida Ley </w:t>
            </w:r>
          </w:p>
        </w:tc>
        <w:tc>
          <w:tcPr>
            <w:tcW w:w="579" w:type="dxa"/>
            <w:gridSpan w:val="2"/>
            <w:tcBorders>
              <w:left w:val="single" w:sz="12" w:space="0" w:color="auto"/>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sidRPr="0033750E">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val="restart"/>
            <w:tcBorders>
              <w:top w:val="single" w:sz="12" w:space="0" w:color="auto"/>
              <w:right w:val="single" w:sz="12" w:space="0" w:color="auto"/>
            </w:tcBorders>
          </w:tcPr>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Pr="002C546B" w:rsidRDefault="00A4063E" w:rsidP="00D02B0B">
            <w:pPr>
              <w:spacing w:after="0" w:line="240" w:lineRule="auto"/>
              <w:jc w:val="center"/>
              <w:rPr>
                <w:rFonts w:ascii="Arial" w:eastAsia="Times New Roman" w:hAnsi="Arial" w:cs="Arial"/>
                <w:b/>
                <w:bCs/>
                <w:iCs/>
                <w:sz w:val="16"/>
                <w:szCs w:val="16"/>
                <w:lang w:val="it-IT" w:eastAsia="es-ES"/>
              </w:rPr>
            </w:pPr>
            <w:r w:rsidRPr="002C546B">
              <w:rPr>
                <w:rFonts w:ascii="Arial" w:eastAsia="Times New Roman" w:hAnsi="Arial" w:cs="Arial"/>
                <w:b/>
                <w:bCs/>
                <w:iCs/>
                <w:sz w:val="16"/>
                <w:szCs w:val="16"/>
                <w:lang w:val="it-IT" w:eastAsia="es-ES"/>
              </w:rPr>
              <w:t>SEGURIDAD Y SALUD EN EL TRABAJO</w:t>
            </w:r>
          </w:p>
        </w:tc>
        <w:tc>
          <w:tcPr>
            <w:tcW w:w="4394" w:type="dxa"/>
            <w:tcBorders>
              <w:top w:val="single" w:sz="12" w:space="0" w:color="auto"/>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Difusión de la política Institucional en materia de SST</w:t>
            </w:r>
          </w:p>
        </w:tc>
        <w:tc>
          <w:tcPr>
            <w:tcW w:w="579" w:type="dxa"/>
            <w:gridSpan w:val="2"/>
            <w:tcBorders>
              <w:top w:val="single" w:sz="12" w:space="0" w:color="auto"/>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Consultoría y capacitación en materia de SST</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Acompañamiento al Comité de SST</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Investigación de Peligros y Evaluación de Riesgos-IPER</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Difusión del Mapa de Riesgos</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2C546B" w:rsidRDefault="00A4063E" w:rsidP="00D02B0B">
            <w:pPr>
              <w:spacing w:after="0" w:line="240" w:lineRule="auto"/>
              <w:rPr>
                <w:rFonts w:ascii="Arial" w:eastAsia="Times New Roman" w:hAnsi="Arial" w:cs="Arial"/>
                <w:bCs/>
                <w:iCs/>
                <w:sz w:val="14"/>
                <w:szCs w:val="14"/>
                <w:lang w:val="it-IT" w:eastAsia="es-ES"/>
              </w:rPr>
            </w:pPr>
            <w:r w:rsidRPr="002C546B">
              <w:rPr>
                <w:rFonts w:ascii="Arial" w:eastAsia="Times New Roman" w:hAnsi="Arial" w:cs="Arial"/>
                <w:bCs/>
                <w:iCs/>
                <w:sz w:val="14"/>
                <w:szCs w:val="14"/>
                <w:lang w:val="it-IT" w:eastAsia="es-ES"/>
              </w:rPr>
              <w:t>Registro de incidentes, accidentes de trabajo, inspecciones, etc.</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tcBorders>
              <w:bottom w:val="single" w:sz="12" w:space="0" w:color="auto"/>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Seguimiento y apoyo a las Brigadas de Emergencia</w:t>
            </w:r>
          </w:p>
        </w:tc>
        <w:tc>
          <w:tcPr>
            <w:tcW w:w="579" w:type="dxa"/>
            <w:gridSpan w:val="2"/>
            <w:tcBorders>
              <w:left w:val="single" w:sz="12" w:space="0" w:color="auto"/>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r>
      <w:tr w:rsidR="00A4063E" w:rsidRPr="00826C3B" w:rsidTr="00D02B0B">
        <w:trPr>
          <w:trHeight w:val="227"/>
        </w:trPr>
        <w:tc>
          <w:tcPr>
            <w:tcW w:w="2405" w:type="dxa"/>
            <w:vMerge w:val="restart"/>
            <w:tcBorders>
              <w:top w:val="single" w:sz="12" w:space="0" w:color="auto"/>
              <w:right w:val="single" w:sz="12" w:space="0" w:color="auto"/>
            </w:tcBorders>
          </w:tcPr>
          <w:p w:rsidR="00A4063E" w:rsidRDefault="00A4063E" w:rsidP="00D02B0B">
            <w:pPr>
              <w:spacing w:after="0" w:line="240" w:lineRule="auto"/>
              <w:rPr>
                <w:rFonts w:ascii="Arial" w:eastAsia="Times New Roman" w:hAnsi="Arial" w:cs="Arial"/>
                <w:bCs/>
                <w:iCs/>
                <w:sz w:val="18"/>
                <w:szCs w:val="18"/>
                <w:lang w:val="it-IT" w:eastAsia="es-ES"/>
              </w:rPr>
            </w:pPr>
          </w:p>
          <w:p w:rsidR="00A4063E" w:rsidRDefault="00A4063E" w:rsidP="00D02B0B">
            <w:pPr>
              <w:spacing w:after="0" w:line="240" w:lineRule="auto"/>
              <w:rPr>
                <w:rFonts w:ascii="Arial" w:eastAsia="Times New Roman" w:hAnsi="Arial" w:cs="Arial"/>
                <w:bCs/>
                <w:iCs/>
                <w:sz w:val="18"/>
                <w:szCs w:val="18"/>
                <w:lang w:val="it-IT" w:eastAsia="es-ES"/>
              </w:rPr>
            </w:pPr>
          </w:p>
          <w:p w:rsidR="00A4063E" w:rsidRPr="007C4BA1" w:rsidRDefault="00A4063E" w:rsidP="00D02B0B">
            <w:pPr>
              <w:spacing w:after="0" w:line="240" w:lineRule="auto"/>
              <w:rPr>
                <w:rFonts w:ascii="Arial" w:eastAsia="Times New Roman" w:hAnsi="Arial" w:cs="Arial"/>
                <w:b/>
                <w:bCs/>
                <w:iCs/>
                <w:sz w:val="14"/>
                <w:szCs w:val="14"/>
                <w:lang w:val="it-IT" w:eastAsia="es-ES"/>
              </w:rPr>
            </w:pPr>
            <w:r w:rsidRPr="007C4BA1">
              <w:rPr>
                <w:rFonts w:ascii="Arial" w:eastAsia="Times New Roman" w:hAnsi="Arial" w:cs="Arial"/>
                <w:b/>
                <w:bCs/>
                <w:iCs/>
                <w:sz w:val="14"/>
                <w:szCs w:val="14"/>
                <w:lang w:val="it-IT" w:eastAsia="es-ES"/>
              </w:rPr>
              <w:t>PROMOCION SOCIO-FAMILIAR</w:t>
            </w:r>
          </w:p>
        </w:tc>
        <w:tc>
          <w:tcPr>
            <w:tcW w:w="4394" w:type="dxa"/>
            <w:tcBorders>
              <w:top w:val="single" w:sz="12" w:space="0" w:color="auto"/>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Charla de relaciones familiares democráticas</w:t>
            </w:r>
          </w:p>
        </w:tc>
        <w:tc>
          <w:tcPr>
            <w:tcW w:w="579" w:type="dxa"/>
            <w:gridSpan w:val="2"/>
            <w:tcBorders>
              <w:top w:val="single" w:sz="12" w:space="0" w:color="auto"/>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top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Charla sobre violencia familiar como prevención en temas de violencia de género.</w:t>
            </w:r>
          </w:p>
        </w:tc>
        <w:tc>
          <w:tcPr>
            <w:tcW w:w="579" w:type="dxa"/>
            <w:gridSpan w:val="2"/>
            <w:tcBorders>
              <w:left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79" w:type="dxa"/>
            <w:gridSpan w:val="2"/>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80" w:type="dxa"/>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r w:rsidR="00A4063E" w:rsidRPr="00826C3B" w:rsidTr="00D02B0B">
        <w:trPr>
          <w:trHeight w:val="227"/>
        </w:trPr>
        <w:tc>
          <w:tcPr>
            <w:tcW w:w="2405" w:type="dxa"/>
            <w:vMerge/>
            <w:tcBorders>
              <w:bottom w:val="single" w:sz="12" w:space="0" w:color="auto"/>
              <w:right w:val="single" w:sz="12" w:space="0" w:color="auto"/>
            </w:tcBorders>
          </w:tcPr>
          <w:p w:rsidR="00A4063E" w:rsidRPr="00826C3B" w:rsidRDefault="00A4063E" w:rsidP="00D02B0B">
            <w:pPr>
              <w:spacing w:after="0" w:line="240" w:lineRule="auto"/>
              <w:rPr>
                <w:rFonts w:ascii="Arial" w:eastAsia="Times New Roman" w:hAnsi="Arial" w:cs="Arial"/>
                <w:bCs/>
                <w:iCs/>
                <w:sz w:val="18"/>
                <w:szCs w:val="18"/>
                <w:lang w:val="it-IT" w:eastAsia="es-ES"/>
              </w:rPr>
            </w:pPr>
          </w:p>
        </w:tc>
        <w:tc>
          <w:tcPr>
            <w:tcW w:w="4394" w:type="dxa"/>
            <w:tcBorders>
              <w:left w:val="single" w:sz="12" w:space="0" w:color="auto"/>
              <w:bottom w:val="single" w:sz="12" w:space="0" w:color="auto"/>
              <w:right w:val="single" w:sz="12" w:space="0" w:color="auto"/>
            </w:tcBorders>
          </w:tcPr>
          <w:p w:rsidR="00A4063E" w:rsidRPr="0033750E" w:rsidRDefault="00A4063E" w:rsidP="00D02B0B">
            <w:pPr>
              <w:spacing w:after="0" w:line="240" w:lineRule="auto"/>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Campaña educativa sobre la familiasdemocráticas y violencia de género</w:t>
            </w:r>
          </w:p>
        </w:tc>
        <w:tc>
          <w:tcPr>
            <w:tcW w:w="579" w:type="dxa"/>
            <w:gridSpan w:val="2"/>
            <w:tcBorders>
              <w:left w:val="single" w:sz="12" w:space="0" w:color="auto"/>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c>
          <w:tcPr>
            <w:tcW w:w="579" w:type="dxa"/>
            <w:gridSpan w:val="2"/>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r>
              <w:rPr>
                <w:rFonts w:ascii="Arial" w:eastAsia="Times New Roman" w:hAnsi="Arial" w:cs="Arial"/>
                <w:bCs/>
                <w:iCs/>
                <w:sz w:val="16"/>
                <w:szCs w:val="16"/>
                <w:lang w:val="it-IT" w:eastAsia="es-ES"/>
              </w:rPr>
              <w:t>X</w:t>
            </w:r>
          </w:p>
        </w:tc>
        <w:tc>
          <w:tcPr>
            <w:tcW w:w="580" w:type="dxa"/>
            <w:tcBorders>
              <w:bottom w:val="single" w:sz="12" w:space="0" w:color="auto"/>
            </w:tcBorders>
          </w:tcPr>
          <w:p w:rsidR="00A4063E" w:rsidRPr="0033750E" w:rsidRDefault="00A4063E" w:rsidP="00D02B0B">
            <w:pPr>
              <w:spacing w:after="0" w:line="240" w:lineRule="auto"/>
              <w:jc w:val="center"/>
              <w:rPr>
                <w:rFonts w:ascii="Arial" w:eastAsia="Times New Roman" w:hAnsi="Arial" w:cs="Arial"/>
                <w:bCs/>
                <w:iCs/>
                <w:sz w:val="16"/>
                <w:szCs w:val="16"/>
                <w:lang w:val="it-IT" w:eastAsia="es-ES"/>
              </w:rPr>
            </w:pPr>
          </w:p>
        </w:tc>
      </w:tr>
    </w:tbl>
    <w:p w:rsidR="00C536D1" w:rsidRPr="00E9134F" w:rsidRDefault="00C536D1" w:rsidP="00C536D1">
      <w:pPr>
        <w:spacing w:after="0" w:line="480" w:lineRule="auto"/>
        <w:jc w:val="center"/>
        <w:rPr>
          <w:rFonts w:ascii="Arial" w:hAnsi="Arial" w:cs="Arial"/>
          <w:b/>
          <w:sz w:val="24"/>
          <w:szCs w:val="24"/>
        </w:rPr>
      </w:pPr>
      <w:bookmarkStart w:id="1" w:name="_GoBack"/>
      <w:bookmarkEnd w:id="1"/>
      <w:r w:rsidRPr="00E9134F">
        <w:rPr>
          <w:rFonts w:ascii="Arial" w:hAnsi="Arial" w:cs="Arial"/>
          <w:b/>
          <w:sz w:val="24"/>
          <w:szCs w:val="24"/>
        </w:rPr>
        <w:lastRenderedPageBreak/>
        <w:t xml:space="preserve">MEMORANDUM N°     </w:t>
      </w:r>
      <w:r w:rsidR="008A02BF">
        <w:rPr>
          <w:rFonts w:ascii="Arial" w:hAnsi="Arial" w:cs="Arial"/>
          <w:b/>
          <w:sz w:val="24"/>
          <w:szCs w:val="24"/>
        </w:rPr>
        <w:t xml:space="preserve">   </w:t>
      </w:r>
      <w:r w:rsidRPr="00E9134F">
        <w:rPr>
          <w:rFonts w:ascii="Arial" w:hAnsi="Arial" w:cs="Arial"/>
          <w:b/>
          <w:sz w:val="24"/>
          <w:szCs w:val="24"/>
        </w:rPr>
        <w:t xml:space="preserve">    -2017/OA</w:t>
      </w:r>
    </w:p>
    <w:p w:rsidR="00C536D1" w:rsidRPr="00E9134F" w:rsidRDefault="00C536D1" w:rsidP="00C536D1">
      <w:pPr>
        <w:spacing w:after="0" w:line="480" w:lineRule="auto"/>
        <w:jc w:val="both"/>
        <w:rPr>
          <w:rFonts w:ascii="Arial" w:hAnsi="Arial" w:cs="Arial"/>
          <w:sz w:val="24"/>
          <w:szCs w:val="24"/>
        </w:rPr>
      </w:pPr>
    </w:p>
    <w:p w:rsidR="000A595C" w:rsidRPr="000A595C" w:rsidRDefault="00C536D1" w:rsidP="00C536D1">
      <w:pPr>
        <w:tabs>
          <w:tab w:val="left" w:pos="708"/>
          <w:tab w:val="left" w:pos="1416"/>
          <w:tab w:val="left" w:pos="2124"/>
          <w:tab w:val="left" w:pos="2832"/>
          <w:tab w:val="left" w:pos="3540"/>
          <w:tab w:val="left" w:pos="4248"/>
          <w:tab w:val="left" w:pos="4956"/>
          <w:tab w:val="left" w:pos="5664"/>
          <w:tab w:val="left" w:pos="7350"/>
        </w:tabs>
        <w:spacing w:after="0" w:line="240" w:lineRule="auto"/>
        <w:jc w:val="both"/>
        <w:rPr>
          <w:rFonts w:ascii="Arial" w:hAnsi="Arial" w:cs="Arial"/>
          <w:b/>
          <w:sz w:val="24"/>
          <w:szCs w:val="24"/>
        </w:rPr>
      </w:pPr>
      <w:r w:rsidRPr="00E9134F">
        <w:rPr>
          <w:rFonts w:ascii="Arial" w:hAnsi="Arial" w:cs="Arial"/>
          <w:sz w:val="24"/>
          <w:szCs w:val="24"/>
        </w:rPr>
        <w:t>PARA</w:t>
      </w:r>
      <w:r w:rsidRPr="00E9134F">
        <w:rPr>
          <w:rFonts w:ascii="Arial" w:hAnsi="Arial" w:cs="Arial"/>
          <w:sz w:val="24"/>
          <w:szCs w:val="24"/>
        </w:rPr>
        <w:tab/>
      </w:r>
      <w:r w:rsidRPr="00E9134F">
        <w:rPr>
          <w:rFonts w:ascii="Arial" w:hAnsi="Arial" w:cs="Arial"/>
          <w:sz w:val="24"/>
          <w:szCs w:val="24"/>
        </w:rPr>
        <w:tab/>
      </w:r>
      <w:r w:rsidRPr="00E9134F">
        <w:rPr>
          <w:rFonts w:ascii="Arial" w:hAnsi="Arial" w:cs="Arial"/>
          <w:sz w:val="24"/>
          <w:szCs w:val="24"/>
        </w:rPr>
        <w:tab/>
        <w:t xml:space="preserve">:  </w:t>
      </w:r>
      <w:r w:rsidR="000A595C" w:rsidRPr="000A595C">
        <w:rPr>
          <w:rFonts w:ascii="Arial" w:hAnsi="Arial" w:cs="Arial"/>
          <w:b/>
          <w:sz w:val="24"/>
          <w:szCs w:val="24"/>
        </w:rPr>
        <w:t>Julio Jugo Paredes</w:t>
      </w:r>
    </w:p>
    <w:p w:rsidR="000A595C" w:rsidRDefault="000A595C" w:rsidP="00C536D1">
      <w:pPr>
        <w:tabs>
          <w:tab w:val="left" w:pos="708"/>
          <w:tab w:val="left" w:pos="1416"/>
          <w:tab w:val="left" w:pos="2124"/>
          <w:tab w:val="left" w:pos="2832"/>
          <w:tab w:val="left" w:pos="3540"/>
          <w:tab w:val="left" w:pos="4248"/>
          <w:tab w:val="left" w:pos="4956"/>
          <w:tab w:val="left" w:pos="5664"/>
          <w:tab w:val="left" w:pos="7350"/>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Jefe de Logística</w:t>
      </w:r>
    </w:p>
    <w:p w:rsidR="000A595C" w:rsidRPr="000A595C" w:rsidRDefault="000A595C" w:rsidP="00C536D1">
      <w:pPr>
        <w:tabs>
          <w:tab w:val="left" w:pos="708"/>
          <w:tab w:val="left" w:pos="1416"/>
          <w:tab w:val="left" w:pos="2124"/>
          <w:tab w:val="left" w:pos="2832"/>
          <w:tab w:val="left" w:pos="3540"/>
          <w:tab w:val="left" w:pos="4248"/>
          <w:tab w:val="left" w:pos="4956"/>
          <w:tab w:val="left" w:pos="5664"/>
          <w:tab w:val="left" w:pos="7350"/>
        </w:tabs>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0A595C">
        <w:rPr>
          <w:rFonts w:ascii="Arial" w:hAnsi="Arial" w:cs="Arial"/>
          <w:b/>
          <w:sz w:val="24"/>
          <w:szCs w:val="24"/>
        </w:rPr>
        <w:t>Víctor Hugo Chávez Gómez</w:t>
      </w:r>
    </w:p>
    <w:p w:rsidR="00C536D1" w:rsidRPr="00E9134F" w:rsidRDefault="000A595C" w:rsidP="00C536D1">
      <w:pPr>
        <w:tabs>
          <w:tab w:val="left" w:pos="708"/>
          <w:tab w:val="left" w:pos="1416"/>
          <w:tab w:val="left" w:pos="2124"/>
          <w:tab w:val="left" w:pos="2832"/>
          <w:tab w:val="left" w:pos="3540"/>
          <w:tab w:val="left" w:pos="4248"/>
          <w:tab w:val="left" w:pos="4956"/>
          <w:tab w:val="left" w:pos="5664"/>
          <w:tab w:val="left" w:pos="7350"/>
        </w:tabs>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Jefe de la Oficina de Tecnología de la Información </w:t>
      </w:r>
      <w:r w:rsidR="00C536D1" w:rsidRPr="00E9134F">
        <w:rPr>
          <w:rFonts w:ascii="Arial" w:hAnsi="Arial" w:cs="Arial"/>
          <w:b/>
          <w:sz w:val="24"/>
          <w:szCs w:val="24"/>
        </w:rPr>
        <w:tab/>
      </w:r>
    </w:p>
    <w:p w:rsidR="00C536D1" w:rsidRDefault="00C536D1" w:rsidP="00C536D1">
      <w:pPr>
        <w:spacing w:after="0" w:line="240" w:lineRule="auto"/>
        <w:jc w:val="both"/>
        <w:rPr>
          <w:rFonts w:ascii="Arial" w:hAnsi="Arial" w:cs="Arial"/>
          <w:b/>
          <w:sz w:val="24"/>
          <w:szCs w:val="24"/>
        </w:rPr>
      </w:pPr>
      <w:r w:rsidRPr="00E9134F">
        <w:rPr>
          <w:rFonts w:ascii="Arial" w:hAnsi="Arial" w:cs="Arial"/>
          <w:b/>
          <w:sz w:val="24"/>
          <w:szCs w:val="24"/>
        </w:rPr>
        <w:tab/>
      </w:r>
      <w:r w:rsidRPr="00E9134F">
        <w:rPr>
          <w:rFonts w:ascii="Arial" w:hAnsi="Arial" w:cs="Arial"/>
          <w:b/>
          <w:sz w:val="24"/>
          <w:szCs w:val="24"/>
        </w:rPr>
        <w:tab/>
      </w:r>
      <w:r w:rsidRPr="00E9134F">
        <w:rPr>
          <w:rFonts w:ascii="Arial" w:hAnsi="Arial" w:cs="Arial"/>
          <w:b/>
          <w:sz w:val="24"/>
          <w:szCs w:val="24"/>
        </w:rPr>
        <w:tab/>
        <w:t xml:space="preserve">  </w:t>
      </w:r>
      <w:r w:rsidR="000A595C">
        <w:rPr>
          <w:rFonts w:ascii="Arial" w:hAnsi="Arial" w:cs="Arial"/>
          <w:b/>
          <w:sz w:val="24"/>
          <w:szCs w:val="24"/>
        </w:rPr>
        <w:t xml:space="preserve"> Julissa Marín Hernández</w:t>
      </w:r>
    </w:p>
    <w:p w:rsidR="000A595C" w:rsidRDefault="000A595C" w:rsidP="00C536D1">
      <w:pPr>
        <w:spacing w:after="0" w:line="24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Jefe de Recursos Humanos</w:t>
      </w:r>
    </w:p>
    <w:p w:rsidR="000A595C" w:rsidRPr="000A595C" w:rsidRDefault="000A595C" w:rsidP="00C536D1">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0A595C">
        <w:rPr>
          <w:rFonts w:ascii="Arial" w:hAnsi="Arial" w:cs="Arial"/>
          <w:b/>
          <w:sz w:val="24"/>
          <w:szCs w:val="24"/>
        </w:rPr>
        <w:t>Susana Begazo Espinoza</w:t>
      </w:r>
    </w:p>
    <w:p w:rsidR="000A595C" w:rsidRDefault="000A595C" w:rsidP="00C536D1">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Contadora</w:t>
      </w:r>
    </w:p>
    <w:p w:rsidR="000A595C" w:rsidRDefault="000A595C" w:rsidP="00C536D1">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2F3EF2">
        <w:rPr>
          <w:rFonts w:ascii="Arial" w:hAnsi="Arial" w:cs="Arial"/>
          <w:b/>
          <w:sz w:val="24"/>
          <w:szCs w:val="24"/>
        </w:rPr>
        <w:t>Pilar Alvarado Rojas</w:t>
      </w:r>
    </w:p>
    <w:p w:rsidR="002F3EF2" w:rsidRDefault="002F3EF2" w:rsidP="00C536D1">
      <w:pPr>
        <w:spacing w:after="0" w:line="24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Tesorera</w:t>
      </w:r>
    </w:p>
    <w:p w:rsidR="002F3EF2" w:rsidRDefault="002F3EF2" w:rsidP="00C536D1">
      <w:pPr>
        <w:spacing w:after="0" w:line="240" w:lineRule="auto"/>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Katia Gómez Hurtado</w:t>
      </w:r>
    </w:p>
    <w:p w:rsidR="002F3EF2" w:rsidRDefault="002F3EF2" w:rsidP="00C536D1">
      <w:pPr>
        <w:spacing w:after="0" w:line="24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Especialista Presupuesto</w:t>
      </w:r>
    </w:p>
    <w:p w:rsidR="002F3EF2" w:rsidRPr="002F3EF2" w:rsidRDefault="002F3EF2" w:rsidP="00C536D1">
      <w:pPr>
        <w:spacing w:after="0" w:line="240" w:lineRule="auto"/>
        <w:jc w:val="both"/>
        <w:rPr>
          <w:rFonts w:ascii="Arial" w:hAnsi="Arial" w:cs="Arial"/>
          <w:sz w:val="24"/>
          <w:szCs w:val="24"/>
        </w:rPr>
      </w:pPr>
    </w:p>
    <w:p w:rsidR="00C536D1" w:rsidRPr="00E9134F" w:rsidRDefault="00C536D1" w:rsidP="00C536D1">
      <w:pPr>
        <w:spacing w:after="0" w:line="240" w:lineRule="auto"/>
        <w:jc w:val="both"/>
        <w:rPr>
          <w:rFonts w:ascii="Arial" w:hAnsi="Arial" w:cs="Arial"/>
          <w:b/>
          <w:sz w:val="24"/>
          <w:szCs w:val="24"/>
        </w:rPr>
      </w:pPr>
      <w:r w:rsidRPr="00E9134F">
        <w:rPr>
          <w:rFonts w:ascii="Arial" w:hAnsi="Arial" w:cs="Arial"/>
          <w:sz w:val="24"/>
          <w:szCs w:val="24"/>
        </w:rPr>
        <w:t>DE</w:t>
      </w:r>
      <w:r w:rsidRPr="00E9134F">
        <w:rPr>
          <w:rFonts w:ascii="Arial" w:hAnsi="Arial" w:cs="Arial"/>
          <w:sz w:val="24"/>
          <w:szCs w:val="24"/>
        </w:rPr>
        <w:tab/>
      </w:r>
      <w:r w:rsidRPr="00E9134F">
        <w:rPr>
          <w:rFonts w:ascii="Arial" w:hAnsi="Arial" w:cs="Arial"/>
          <w:sz w:val="24"/>
          <w:szCs w:val="24"/>
        </w:rPr>
        <w:tab/>
      </w:r>
      <w:r w:rsidRPr="00E9134F">
        <w:rPr>
          <w:rFonts w:ascii="Arial" w:hAnsi="Arial" w:cs="Arial"/>
          <w:sz w:val="24"/>
          <w:szCs w:val="24"/>
        </w:rPr>
        <w:tab/>
        <w:t xml:space="preserve">:  </w:t>
      </w:r>
      <w:r w:rsidRPr="00E9134F">
        <w:rPr>
          <w:rFonts w:ascii="Arial" w:hAnsi="Arial" w:cs="Arial"/>
          <w:b/>
          <w:sz w:val="24"/>
          <w:szCs w:val="24"/>
        </w:rPr>
        <w:t xml:space="preserve">Yolanda Vera </w:t>
      </w:r>
      <w:proofErr w:type="spellStart"/>
      <w:r w:rsidRPr="00E9134F">
        <w:rPr>
          <w:rFonts w:ascii="Arial" w:hAnsi="Arial" w:cs="Arial"/>
          <w:b/>
          <w:sz w:val="24"/>
          <w:szCs w:val="24"/>
        </w:rPr>
        <w:t>Huanqui</w:t>
      </w:r>
      <w:proofErr w:type="spellEnd"/>
    </w:p>
    <w:p w:rsidR="00C536D1" w:rsidRPr="00E9134F" w:rsidRDefault="00C536D1" w:rsidP="00C536D1">
      <w:pPr>
        <w:spacing w:after="0" w:line="240" w:lineRule="auto"/>
        <w:jc w:val="both"/>
        <w:rPr>
          <w:rFonts w:ascii="Arial" w:hAnsi="Arial" w:cs="Arial"/>
          <w:sz w:val="24"/>
          <w:szCs w:val="24"/>
        </w:rPr>
      </w:pPr>
      <w:r w:rsidRPr="00E9134F">
        <w:rPr>
          <w:rFonts w:ascii="Arial" w:hAnsi="Arial" w:cs="Arial"/>
          <w:b/>
          <w:sz w:val="24"/>
          <w:szCs w:val="24"/>
        </w:rPr>
        <w:tab/>
      </w:r>
      <w:r w:rsidRPr="00E9134F">
        <w:rPr>
          <w:rFonts w:ascii="Arial" w:hAnsi="Arial" w:cs="Arial"/>
          <w:b/>
          <w:sz w:val="24"/>
          <w:szCs w:val="24"/>
        </w:rPr>
        <w:tab/>
      </w:r>
      <w:r w:rsidRPr="00E9134F">
        <w:rPr>
          <w:rFonts w:ascii="Arial" w:hAnsi="Arial" w:cs="Arial"/>
          <w:b/>
          <w:sz w:val="24"/>
          <w:szCs w:val="24"/>
        </w:rPr>
        <w:tab/>
        <w:t xml:space="preserve">   </w:t>
      </w:r>
      <w:r w:rsidRPr="00E9134F">
        <w:rPr>
          <w:rFonts w:ascii="Arial" w:hAnsi="Arial" w:cs="Arial"/>
          <w:sz w:val="24"/>
          <w:szCs w:val="24"/>
        </w:rPr>
        <w:t>Jefe de la Oficina de Administración</w:t>
      </w:r>
    </w:p>
    <w:p w:rsidR="00C536D1" w:rsidRPr="00E9134F" w:rsidRDefault="00C536D1" w:rsidP="00C536D1">
      <w:pPr>
        <w:spacing w:after="0" w:line="240" w:lineRule="auto"/>
        <w:jc w:val="both"/>
        <w:rPr>
          <w:rFonts w:ascii="Arial" w:hAnsi="Arial" w:cs="Arial"/>
          <w:sz w:val="24"/>
          <w:szCs w:val="24"/>
        </w:rPr>
      </w:pPr>
    </w:p>
    <w:p w:rsidR="00C536D1" w:rsidRPr="00E9134F" w:rsidRDefault="00C536D1" w:rsidP="00C536D1">
      <w:pPr>
        <w:spacing w:after="0" w:line="240" w:lineRule="auto"/>
        <w:jc w:val="both"/>
        <w:rPr>
          <w:rFonts w:ascii="Arial" w:hAnsi="Arial" w:cs="Arial"/>
          <w:sz w:val="24"/>
          <w:szCs w:val="24"/>
        </w:rPr>
      </w:pPr>
      <w:r w:rsidRPr="00E9134F">
        <w:rPr>
          <w:rFonts w:ascii="Arial" w:hAnsi="Arial" w:cs="Arial"/>
          <w:sz w:val="24"/>
          <w:szCs w:val="24"/>
        </w:rPr>
        <w:t>ASUNTO</w:t>
      </w:r>
      <w:r w:rsidRPr="00E9134F">
        <w:rPr>
          <w:rFonts w:ascii="Arial" w:hAnsi="Arial" w:cs="Arial"/>
          <w:sz w:val="24"/>
          <w:szCs w:val="24"/>
        </w:rPr>
        <w:tab/>
      </w:r>
      <w:r w:rsidRPr="00E9134F">
        <w:rPr>
          <w:rFonts w:ascii="Arial" w:hAnsi="Arial" w:cs="Arial"/>
          <w:sz w:val="24"/>
          <w:szCs w:val="24"/>
        </w:rPr>
        <w:tab/>
        <w:t xml:space="preserve">:  </w:t>
      </w:r>
      <w:r w:rsidR="002F3EF2">
        <w:rPr>
          <w:rFonts w:ascii="Arial" w:hAnsi="Arial" w:cs="Arial"/>
          <w:sz w:val="24"/>
          <w:szCs w:val="24"/>
        </w:rPr>
        <w:t>Informe de situación</w:t>
      </w:r>
    </w:p>
    <w:p w:rsidR="00C536D1" w:rsidRPr="00E9134F" w:rsidRDefault="00C536D1" w:rsidP="00C536D1">
      <w:pPr>
        <w:spacing w:after="0" w:line="240" w:lineRule="auto"/>
        <w:jc w:val="both"/>
        <w:rPr>
          <w:rFonts w:ascii="Arial" w:hAnsi="Arial" w:cs="Arial"/>
          <w:sz w:val="24"/>
          <w:szCs w:val="24"/>
        </w:rPr>
      </w:pPr>
    </w:p>
    <w:p w:rsidR="00C536D1" w:rsidRPr="00E9134F" w:rsidRDefault="00C536D1" w:rsidP="00C536D1">
      <w:pPr>
        <w:spacing w:after="0" w:line="240" w:lineRule="auto"/>
        <w:jc w:val="both"/>
        <w:rPr>
          <w:rFonts w:ascii="Arial" w:hAnsi="Arial" w:cs="Arial"/>
          <w:sz w:val="24"/>
          <w:szCs w:val="24"/>
        </w:rPr>
      </w:pPr>
    </w:p>
    <w:p w:rsidR="00C536D1" w:rsidRPr="00E9134F" w:rsidRDefault="002068EC" w:rsidP="00C536D1">
      <w:pPr>
        <w:spacing w:after="0" w:line="240" w:lineRule="auto"/>
        <w:jc w:val="both"/>
        <w:rPr>
          <w:rFonts w:ascii="Arial" w:hAnsi="Arial" w:cs="Arial"/>
          <w:sz w:val="24"/>
          <w:szCs w:val="24"/>
        </w:rPr>
      </w:pPr>
      <w:r>
        <w:rPr>
          <w:rFonts w:ascii="Arial" w:hAnsi="Arial" w:cs="Arial"/>
          <w:sz w:val="24"/>
          <w:szCs w:val="24"/>
        </w:rPr>
        <w:t>FECHA</w:t>
      </w:r>
      <w:r>
        <w:rPr>
          <w:rFonts w:ascii="Arial" w:hAnsi="Arial" w:cs="Arial"/>
          <w:sz w:val="24"/>
          <w:szCs w:val="24"/>
        </w:rPr>
        <w:tab/>
      </w:r>
      <w:r>
        <w:rPr>
          <w:rFonts w:ascii="Arial" w:hAnsi="Arial" w:cs="Arial"/>
          <w:sz w:val="24"/>
          <w:szCs w:val="24"/>
        </w:rPr>
        <w:tab/>
        <w:t xml:space="preserve">:  26 </w:t>
      </w:r>
      <w:r w:rsidR="00C536D1" w:rsidRPr="00E9134F">
        <w:rPr>
          <w:rFonts w:ascii="Arial" w:hAnsi="Arial" w:cs="Arial"/>
          <w:sz w:val="24"/>
          <w:szCs w:val="24"/>
        </w:rPr>
        <w:t>de abril de 2017</w:t>
      </w:r>
    </w:p>
    <w:p w:rsidR="00C536D1" w:rsidRDefault="00C536D1" w:rsidP="00C536D1">
      <w:pPr>
        <w:spacing w:after="0" w:line="240" w:lineRule="auto"/>
        <w:jc w:val="both"/>
        <w:rPr>
          <w:rFonts w:ascii="Arial" w:hAnsi="Arial" w:cs="Arial"/>
          <w:sz w:val="24"/>
          <w:szCs w:val="24"/>
        </w:rPr>
      </w:pPr>
      <w:r w:rsidRPr="00E9134F">
        <w:rPr>
          <w:rFonts w:ascii="Arial" w:hAnsi="Arial" w:cs="Arial"/>
          <w:sz w:val="24"/>
          <w:szCs w:val="24"/>
        </w:rPr>
        <w:t>______________________________________</w:t>
      </w:r>
      <w:r>
        <w:rPr>
          <w:rFonts w:ascii="Arial" w:hAnsi="Arial" w:cs="Arial"/>
          <w:sz w:val="24"/>
          <w:szCs w:val="24"/>
        </w:rPr>
        <w:t>__________________________</w:t>
      </w:r>
      <w:r w:rsidR="002F3EF2">
        <w:rPr>
          <w:rFonts w:ascii="Arial" w:hAnsi="Arial" w:cs="Arial"/>
          <w:sz w:val="24"/>
          <w:szCs w:val="24"/>
        </w:rPr>
        <w:t xml:space="preserve"> </w:t>
      </w: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r>
        <w:rPr>
          <w:rFonts w:ascii="Arial" w:hAnsi="Arial" w:cs="Arial"/>
          <w:sz w:val="24"/>
          <w:szCs w:val="24"/>
        </w:rPr>
        <w:t>Me dirijo a ustedes en relación al asunto del rubro para solicitarles remitir el informe de situación de las labores de cada una de sus áreas, teniendo en cuenta los documentos que se encuentran atendiendo y los pendientes a la fecha de corte.</w:t>
      </w: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r>
        <w:rPr>
          <w:rFonts w:ascii="Arial" w:hAnsi="Arial" w:cs="Arial"/>
          <w:sz w:val="24"/>
          <w:szCs w:val="24"/>
        </w:rPr>
        <w:t>Lo solicitado deberá ser alcanzado hasta el jueves 27 de los corrientes al medio día.</w:t>
      </w: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r>
        <w:rPr>
          <w:rFonts w:ascii="Arial" w:hAnsi="Arial" w:cs="Arial"/>
          <w:sz w:val="24"/>
          <w:szCs w:val="24"/>
        </w:rPr>
        <w:t>Atentamente,</w:t>
      </w: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p>
    <w:p w:rsidR="001E6259" w:rsidRDefault="001E6259"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r w:rsidRPr="00C51E43">
        <w:rPr>
          <w:rFonts w:ascii="Arial" w:hAnsi="Arial" w:cs="Arial"/>
          <w:lang w:val="es-ES_tradnl"/>
        </w:rPr>
        <w:object w:dxaOrig="8347" w:dyaOrig="1255">
          <v:shape id="_x0000_i1026" type="#_x0000_t75" style="width:416.95pt;height:63.25pt" o:ole="">
            <v:imagedata r:id="rId8" o:title=""/>
          </v:shape>
          <o:OLEObject Type="Embed" ProgID="Excel.Sheet.8" ShapeID="_x0000_i1026" DrawAspect="Content" ObjectID="_1555837954" r:id="rId10"/>
        </w:object>
      </w: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p>
    <w:p w:rsidR="002F3EF2" w:rsidRDefault="002F3EF2" w:rsidP="00C536D1">
      <w:pPr>
        <w:spacing w:after="0" w:line="240" w:lineRule="auto"/>
        <w:jc w:val="both"/>
        <w:rPr>
          <w:rFonts w:ascii="Arial" w:hAnsi="Arial" w:cs="Arial"/>
          <w:sz w:val="24"/>
          <w:szCs w:val="24"/>
        </w:rPr>
      </w:pPr>
    </w:p>
    <w:p w:rsidR="0038368A" w:rsidRDefault="0038368A" w:rsidP="00425BB8">
      <w:pPr>
        <w:spacing w:after="0" w:line="240" w:lineRule="auto"/>
        <w:jc w:val="center"/>
        <w:rPr>
          <w:rFonts w:ascii="Arial" w:hAnsi="Arial" w:cs="Arial"/>
          <w:b/>
          <w:sz w:val="36"/>
          <w:szCs w:val="36"/>
        </w:rPr>
      </w:pPr>
    </w:p>
    <w:p w:rsidR="002F3EF2" w:rsidRPr="00425BB8" w:rsidRDefault="00425BB8" w:rsidP="00425BB8">
      <w:pPr>
        <w:spacing w:after="0" w:line="240" w:lineRule="auto"/>
        <w:jc w:val="center"/>
        <w:rPr>
          <w:rFonts w:ascii="Arial" w:hAnsi="Arial" w:cs="Arial"/>
          <w:b/>
          <w:sz w:val="36"/>
          <w:szCs w:val="36"/>
        </w:rPr>
      </w:pPr>
      <w:r w:rsidRPr="00425BB8">
        <w:rPr>
          <w:rFonts w:ascii="Arial" w:hAnsi="Arial" w:cs="Arial"/>
          <w:b/>
          <w:sz w:val="36"/>
          <w:szCs w:val="36"/>
        </w:rPr>
        <w:t>ENTREGA DE CARGO</w:t>
      </w:r>
    </w:p>
    <w:p w:rsidR="00425BB8" w:rsidRDefault="00425BB8" w:rsidP="00425BB8">
      <w:pPr>
        <w:spacing w:after="0" w:line="240" w:lineRule="auto"/>
        <w:jc w:val="center"/>
        <w:rPr>
          <w:rFonts w:ascii="Arial" w:hAnsi="Arial" w:cs="Arial"/>
          <w:b/>
          <w:sz w:val="32"/>
          <w:szCs w:val="32"/>
        </w:rPr>
      </w:pPr>
    </w:p>
    <w:p w:rsidR="00425BB8" w:rsidRDefault="00425BB8" w:rsidP="00425BB8">
      <w:pPr>
        <w:spacing w:after="0" w:line="240" w:lineRule="auto"/>
        <w:jc w:val="center"/>
        <w:rPr>
          <w:rFonts w:ascii="Arial" w:hAnsi="Arial" w:cs="Arial"/>
          <w:b/>
          <w:sz w:val="32"/>
          <w:szCs w:val="32"/>
        </w:rPr>
      </w:pPr>
    </w:p>
    <w:p w:rsidR="00425BB8" w:rsidRPr="0038368A" w:rsidRDefault="00425BB8" w:rsidP="00425BB8">
      <w:pPr>
        <w:spacing w:after="0" w:line="240" w:lineRule="auto"/>
        <w:jc w:val="both"/>
        <w:rPr>
          <w:rFonts w:ascii="Arial" w:hAnsi="Arial" w:cs="Arial"/>
          <w:sz w:val="28"/>
          <w:szCs w:val="28"/>
        </w:rPr>
      </w:pPr>
      <w:r w:rsidRPr="0038368A">
        <w:rPr>
          <w:rFonts w:ascii="Arial" w:hAnsi="Arial" w:cs="Arial"/>
          <w:sz w:val="28"/>
          <w:szCs w:val="28"/>
        </w:rPr>
        <w:t xml:space="preserve">A los 02 días del mes de </w:t>
      </w:r>
      <w:r w:rsidR="007531AA" w:rsidRPr="0038368A">
        <w:rPr>
          <w:rFonts w:ascii="Arial" w:hAnsi="Arial" w:cs="Arial"/>
          <w:sz w:val="28"/>
          <w:szCs w:val="28"/>
        </w:rPr>
        <w:t>mayo</w:t>
      </w:r>
      <w:r w:rsidRPr="0038368A">
        <w:rPr>
          <w:rFonts w:ascii="Arial" w:hAnsi="Arial" w:cs="Arial"/>
          <w:sz w:val="28"/>
          <w:szCs w:val="28"/>
        </w:rPr>
        <w:t xml:space="preserve"> 2017, encontrándonos reunidos en la Oficina de Administración de PROINVERSION, el señor Jorge Luis </w:t>
      </w:r>
      <w:proofErr w:type="spellStart"/>
      <w:r w:rsidRPr="0038368A">
        <w:rPr>
          <w:rFonts w:ascii="Arial" w:hAnsi="Arial" w:cs="Arial"/>
          <w:sz w:val="28"/>
          <w:szCs w:val="28"/>
        </w:rPr>
        <w:t>Herbozo</w:t>
      </w:r>
      <w:proofErr w:type="spellEnd"/>
      <w:r w:rsidRPr="0038368A">
        <w:rPr>
          <w:rFonts w:ascii="Arial" w:hAnsi="Arial" w:cs="Arial"/>
          <w:sz w:val="28"/>
          <w:szCs w:val="28"/>
        </w:rPr>
        <w:t xml:space="preserve"> Pérez-Costa, Jefe de la Oficina de Administración entrante y la Sra. Yolanda Alcira Vera </w:t>
      </w:r>
      <w:proofErr w:type="spellStart"/>
      <w:r w:rsidRPr="0038368A">
        <w:rPr>
          <w:rFonts w:ascii="Arial" w:hAnsi="Arial" w:cs="Arial"/>
          <w:sz w:val="28"/>
          <w:szCs w:val="28"/>
        </w:rPr>
        <w:t>Huanqui</w:t>
      </w:r>
      <w:proofErr w:type="spellEnd"/>
      <w:r w:rsidRPr="0038368A">
        <w:rPr>
          <w:rFonts w:ascii="Arial" w:hAnsi="Arial" w:cs="Arial"/>
          <w:sz w:val="28"/>
          <w:szCs w:val="28"/>
        </w:rPr>
        <w:t>, Jefe de Administración saliente, se hace entrega de cargo, dejando constancia que se hace entrega de cargo de acuerdo a lo establecido en la normativa vigente, no teniendo ninguna información adicional pendiente.</w:t>
      </w:r>
    </w:p>
    <w:p w:rsidR="00425BB8" w:rsidRPr="0038368A" w:rsidRDefault="00425BB8" w:rsidP="00425BB8">
      <w:pPr>
        <w:spacing w:after="0" w:line="240" w:lineRule="auto"/>
        <w:jc w:val="both"/>
        <w:rPr>
          <w:rFonts w:ascii="Arial" w:hAnsi="Arial" w:cs="Arial"/>
          <w:sz w:val="28"/>
          <w:szCs w:val="28"/>
        </w:rPr>
      </w:pPr>
    </w:p>
    <w:p w:rsidR="00425BB8" w:rsidRPr="0038368A" w:rsidRDefault="00425BB8" w:rsidP="00425BB8">
      <w:pPr>
        <w:spacing w:after="0" w:line="240" w:lineRule="auto"/>
        <w:jc w:val="both"/>
        <w:rPr>
          <w:rFonts w:ascii="Arial" w:hAnsi="Arial" w:cs="Arial"/>
          <w:sz w:val="28"/>
          <w:szCs w:val="28"/>
        </w:rPr>
      </w:pPr>
      <w:r w:rsidRPr="0038368A">
        <w:rPr>
          <w:rFonts w:ascii="Arial" w:hAnsi="Arial" w:cs="Arial"/>
          <w:sz w:val="28"/>
          <w:szCs w:val="28"/>
        </w:rPr>
        <w:t>Para los efectos firman:</w:t>
      </w: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sz w:val="24"/>
          <w:szCs w:val="24"/>
        </w:rPr>
      </w:pPr>
    </w:p>
    <w:p w:rsidR="00425BB8" w:rsidRDefault="00425BB8" w:rsidP="00425BB8">
      <w:pPr>
        <w:spacing w:after="0" w:line="240" w:lineRule="auto"/>
        <w:jc w:val="both"/>
        <w:rPr>
          <w:rFonts w:ascii="Arial" w:hAnsi="Arial" w:cs="Arial"/>
        </w:rPr>
      </w:pPr>
      <w:r w:rsidRPr="003C6420">
        <w:rPr>
          <w:rFonts w:ascii="Arial" w:hAnsi="Arial" w:cs="Arial"/>
          <w:b/>
        </w:rPr>
        <w:t>JORGE LUIS HERBOZO PEREZ-COSTA</w:t>
      </w:r>
      <w:r w:rsidRPr="00425BB8">
        <w:rPr>
          <w:rFonts w:ascii="Arial" w:hAnsi="Arial" w:cs="Arial"/>
        </w:rPr>
        <w:tab/>
      </w:r>
      <w:r>
        <w:rPr>
          <w:rFonts w:ascii="Arial" w:hAnsi="Arial" w:cs="Arial"/>
        </w:rPr>
        <w:tab/>
      </w:r>
      <w:r w:rsidRPr="003C6420">
        <w:rPr>
          <w:rFonts w:ascii="Arial" w:hAnsi="Arial" w:cs="Arial"/>
          <w:b/>
        </w:rPr>
        <w:t>YOLANDA ALCIRA VERA HUANQUI</w:t>
      </w:r>
    </w:p>
    <w:p w:rsidR="00425BB8" w:rsidRPr="00425BB8" w:rsidRDefault="00425BB8" w:rsidP="00425BB8">
      <w:pPr>
        <w:spacing w:after="0" w:line="240" w:lineRule="auto"/>
        <w:jc w:val="both"/>
        <w:rPr>
          <w:rFonts w:ascii="Arial" w:hAnsi="Arial" w:cs="Arial"/>
          <w:sz w:val="24"/>
          <w:szCs w:val="24"/>
        </w:rPr>
      </w:pPr>
      <w:r w:rsidRPr="00425BB8">
        <w:rPr>
          <w:rFonts w:ascii="Arial" w:hAnsi="Arial" w:cs="Arial"/>
          <w:sz w:val="24"/>
          <w:szCs w:val="24"/>
        </w:rPr>
        <w:t>Jefe de Administración</w:t>
      </w:r>
      <w:r>
        <w:rPr>
          <w:rFonts w:ascii="Arial" w:hAnsi="Arial" w:cs="Arial"/>
          <w:sz w:val="24"/>
          <w:szCs w:val="24"/>
        </w:rPr>
        <w:t xml:space="preserve"> Entrante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Jefe de Administración saliente</w:t>
      </w:r>
    </w:p>
    <w:p w:rsidR="00425BB8" w:rsidRDefault="00425BB8" w:rsidP="00425BB8">
      <w:pPr>
        <w:spacing w:after="0" w:line="240" w:lineRule="auto"/>
        <w:jc w:val="both"/>
        <w:rPr>
          <w:rFonts w:ascii="Arial" w:hAnsi="Arial" w:cs="Arial"/>
          <w:sz w:val="24"/>
          <w:szCs w:val="24"/>
        </w:rPr>
      </w:pPr>
    </w:p>
    <w:p w:rsidR="0038368A" w:rsidRDefault="0038368A" w:rsidP="00425BB8">
      <w:pPr>
        <w:spacing w:after="0" w:line="240" w:lineRule="auto"/>
        <w:jc w:val="both"/>
        <w:rPr>
          <w:rFonts w:ascii="Arial" w:hAnsi="Arial" w:cs="Arial"/>
          <w:sz w:val="24"/>
          <w:szCs w:val="24"/>
        </w:rPr>
      </w:pPr>
    </w:p>
    <w:p w:rsidR="0038368A" w:rsidRDefault="0038368A" w:rsidP="00425BB8">
      <w:pPr>
        <w:spacing w:after="0" w:line="240" w:lineRule="auto"/>
        <w:jc w:val="both"/>
        <w:rPr>
          <w:rFonts w:ascii="Arial" w:hAnsi="Arial" w:cs="Arial"/>
          <w:sz w:val="24"/>
          <w:szCs w:val="24"/>
        </w:rPr>
      </w:pPr>
    </w:p>
    <w:p w:rsidR="0038368A" w:rsidRDefault="0038368A" w:rsidP="00425BB8">
      <w:pPr>
        <w:spacing w:after="0" w:line="240" w:lineRule="auto"/>
        <w:jc w:val="both"/>
        <w:rPr>
          <w:rFonts w:ascii="Arial" w:hAnsi="Arial" w:cs="Arial"/>
          <w:sz w:val="24"/>
          <w:szCs w:val="24"/>
        </w:rPr>
      </w:pPr>
    </w:p>
    <w:p w:rsidR="00B95F21" w:rsidRDefault="00B95F21" w:rsidP="00425BB8">
      <w:pPr>
        <w:spacing w:after="0" w:line="240" w:lineRule="auto"/>
        <w:jc w:val="both"/>
        <w:rPr>
          <w:rFonts w:ascii="Arial" w:hAnsi="Arial" w:cs="Arial"/>
          <w:sz w:val="24"/>
          <w:szCs w:val="24"/>
        </w:rPr>
      </w:pPr>
    </w:p>
    <w:p w:rsidR="0038368A" w:rsidRDefault="0038368A" w:rsidP="00425BB8">
      <w:pPr>
        <w:spacing w:after="0" w:line="240" w:lineRule="auto"/>
        <w:jc w:val="both"/>
        <w:rPr>
          <w:rFonts w:ascii="Arial" w:hAnsi="Arial" w:cs="Arial"/>
          <w:sz w:val="24"/>
          <w:szCs w:val="24"/>
        </w:rPr>
      </w:pPr>
    </w:p>
    <w:p w:rsidR="0038368A" w:rsidRDefault="0038368A" w:rsidP="00425BB8">
      <w:pPr>
        <w:spacing w:after="0" w:line="240" w:lineRule="auto"/>
        <w:jc w:val="both"/>
        <w:rPr>
          <w:rFonts w:ascii="Arial" w:hAnsi="Arial" w:cs="Arial"/>
          <w:sz w:val="24"/>
          <w:szCs w:val="24"/>
        </w:rPr>
      </w:pPr>
    </w:p>
    <w:p w:rsidR="00425BB8" w:rsidRPr="00425BB8" w:rsidRDefault="00425BB8" w:rsidP="00425BB8">
      <w:pPr>
        <w:spacing w:after="0" w:line="240" w:lineRule="auto"/>
        <w:jc w:val="both"/>
        <w:rPr>
          <w:rFonts w:ascii="Arial" w:eastAsia="Times New Roman" w:hAnsi="Arial" w:cs="Arial"/>
          <w:bCs/>
          <w:iCs/>
          <w:sz w:val="24"/>
          <w:szCs w:val="24"/>
          <w:lang w:val="it-IT" w:eastAsia="es-ES"/>
        </w:rPr>
      </w:pPr>
      <w:r>
        <w:rPr>
          <w:rFonts w:ascii="Arial" w:hAnsi="Arial" w:cs="Arial"/>
          <w:sz w:val="24"/>
          <w:szCs w:val="24"/>
        </w:rPr>
        <w:t xml:space="preserve"> </w:t>
      </w:r>
    </w:p>
    <w:sectPr w:rsidR="00425BB8" w:rsidRPr="00425BB8" w:rsidSect="007C4BA1">
      <w:headerReference w:type="default" r:id="rId11"/>
      <w:pgSz w:w="11906" w:h="16838"/>
      <w:pgMar w:top="2104" w:right="1418" w:bottom="1702" w:left="1701" w:header="99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1C2" w:rsidRDefault="00B061C2" w:rsidP="00142AE5">
      <w:pPr>
        <w:spacing w:after="0" w:line="240" w:lineRule="auto"/>
      </w:pPr>
      <w:r>
        <w:separator/>
      </w:r>
    </w:p>
  </w:endnote>
  <w:endnote w:type="continuationSeparator" w:id="0">
    <w:p w:rsidR="00B061C2" w:rsidRDefault="00B061C2" w:rsidP="0014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1C2" w:rsidRDefault="00B061C2" w:rsidP="00142AE5">
      <w:pPr>
        <w:spacing w:after="0" w:line="240" w:lineRule="auto"/>
      </w:pPr>
      <w:r>
        <w:separator/>
      </w:r>
    </w:p>
  </w:footnote>
  <w:footnote w:type="continuationSeparator" w:id="0">
    <w:p w:rsidR="00B061C2" w:rsidRDefault="00B061C2" w:rsidP="00142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AA" w:rsidRDefault="007531AA" w:rsidP="00142AE5">
    <w:pPr>
      <w:pStyle w:val="Encabezado"/>
      <w:jc w:val="center"/>
    </w:pPr>
    <w:r>
      <w:rPr>
        <w:noProof/>
        <w:lang w:val="es-PE" w:eastAsia="es-PE"/>
      </w:rPr>
      <w:drawing>
        <wp:anchor distT="0" distB="0" distL="114300" distR="114300" simplePos="0" relativeHeight="251658240" behindDoc="1" locked="0" layoutInCell="1" allowOverlap="1" wp14:anchorId="5C875477" wp14:editId="4EC033D1">
          <wp:simplePos x="0" y="0"/>
          <wp:positionH relativeFrom="column">
            <wp:posOffset>-243840</wp:posOffset>
          </wp:positionH>
          <wp:positionV relativeFrom="paragraph">
            <wp:posOffset>-483870</wp:posOffset>
          </wp:positionV>
          <wp:extent cx="5998210" cy="681355"/>
          <wp:effectExtent l="0" t="0" r="2540" b="4445"/>
          <wp:wrapNone/>
          <wp:docPr id="4" name="Imagen 4" descr="Captura de pantalla 2016-01-04 a la(s)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6-01-04 a la(s) 09"/>
                  <pic:cNvPicPr>
                    <a:picLocks noChangeAspect="1" noChangeArrowheads="1"/>
                  </pic:cNvPicPr>
                </pic:nvPicPr>
                <pic:blipFill rotWithShape="1">
                  <a:blip r:embed="rId1">
                    <a:extLst>
                      <a:ext uri="{28A0092B-C50C-407E-A947-70E740481C1C}">
                        <a14:useLocalDpi xmlns:a14="http://schemas.microsoft.com/office/drawing/2010/main" val="0"/>
                      </a:ext>
                    </a:extLst>
                  </a:blip>
                  <a:srcRect b="34166"/>
                  <a:stretch/>
                </pic:blipFill>
                <pic:spPr bwMode="auto">
                  <a:xfrm>
                    <a:off x="0" y="0"/>
                    <a:ext cx="5998210" cy="681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6704" behindDoc="0" locked="0" layoutInCell="1" allowOverlap="1" wp14:anchorId="58FFB793" wp14:editId="65327A36">
              <wp:simplePos x="0" y="0"/>
              <wp:positionH relativeFrom="column">
                <wp:posOffset>4207510</wp:posOffset>
              </wp:positionH>
              <wp:positionV relativeFrom="paragraph">
                <wp:posOffset>-367030</wp:posOffset>
              </wp:positionV>
              <wp:extent cx="13716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31AA" w:rsidRPr="00896886" w:rsidRDefault="007531AA" w:rsidP="00C07A00">
                          <w:pPr>
                            <w:spacing w:line="240" w:lineRule="auto"/>
                            <w:jc w:val="center"/>
                            <w:rPr>
                              <w:sz w:val="18"/>
                              <w:szCs w:val="18"/>
                              <w:lang w:val="es-MX"/>
                            </w:rPr>
                          </w:pPr>
                          <w:r>
                            <w:rPr>
                              <w:sz w:val="18"/>
                              <w:szCs w:val="18"/>
                              <w:lang w:val="es-MX"/>
                            </w:rPr>
                            <w:t>Oficina de Administración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FB793" id="_x0000_t202" coordsize="21600,21600" o:spt="202" path="m,l,21600r21600,l21600,xe">
              <v:stroke joinstyle="miter"/>
              <v:path gradientshapeok="t" o:connecttype="rect"/>
            </v:shapetype>
            <v:shape id="Text Box 1" o:spid="_x0000_s1026" type="#_x0000_t202" style="position:absolute;left:0;text-align:left;margin-left:331.3pt;margin-top:-28.9pt;width:10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" filled="f" stroked="f">
              <v:textbox>
                <w:txbxContent>
                  <w:p w:rsidR="00A61317" w:rsidRPr="00896886" w:rsidRDefault="00A61317" w:rsidP="00C07A00">
                    <w:pPr>
                      <w:spacing w:line="240" w:lineRule="auto"/>
                      <w:jc w:val="center"/>
                      <w:rPr>
                        <w:sz w:val="18"/>
                        <w:szCs w:val="18"/>
                        <w:lang w:val="es-MX"/>
                      </w:rPr>
                    </w:pPr>
                    <w:r>
                      <w:rPr>
                        <w:sz w:val="18"/>
                        <w:szCs w:val="18"/>
                        <w:lang w:val="es-MX"/>
                      </w:rPr>
                      <w:t>Oficina de Administración</w:t>
                    </w:r>
                  </w:p>
                </w:txbxContent>
              </v:textbox>
            </v:shape>
          </w:pict>
        </mc:Fallback>
      </mc:AlternateContent>
    </w:r>
  </w:p>
  <w:p w:rsidR="007531AA" w:rsidRDefault="007531AA" w:rsidP="00D95084">
    <w:pPr>
      <w:pStyle w:val="Encabezado"/>
      <w:jc w:val="center"/>
      <w:rPr>
        <w:b/>
      </w:rPr>
    </w:pPr>
  </w:p>
  <w:p w:rsidR="007531AA" w:rsidRDefault="007531AA" w:rsidP="00D95084">
    <w:pPr>
      <w:pStyle w:val="Encabezado"/>
      <w:jc w:val="center"/>
      <w:rPr>
        <w:b/>
      </w:rPr>
    </w:pPr>
    <w:r w:rsidRPr="00D95084">
      <w:rPr>
        <w:b/>
      </w:rPr>
      <w:t>“AÑO DEL BUEN SERVICIO AL CIUDADANO”</w:t>
    </w:r>
  </w:p>
  <w:p w:rsidR="007531AA" w:rsidRPr="00D95084" w:rsidRDefault="007531AA" w:rsidP="00D95084">
    <w:pPr>
      <w:pStyle w:val="Encabezad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006"/>
    <w:multiLevelType w:val="hybridMultilevel"/>
    <w:tmpl w:val="0FD498B8"/>
    <w:lvl w:ilvl="0" w:tplc="280A0017">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B30CBC"/>
    <w:multiLevelType w:val="hybridMultilevel"/>
    <w:tmpl w:val="72A82E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AB0394"/>
    <w:multiLevelType w:val="hybridMultilevel"/>
    <w:tmpl w:val="A08A5340"/>
    <w:lvl w:ilvl="0" w:tplc="0C0A0017">
      <w:start w:val="1"/>
      <w:numFmt w:val="lowerLetter"/>
      <w:lvlText w:val="%1)"/>
      <w:lvlJc w:val="left"/>
      <w:pPr>
        <w:tabs>
          <w:tab w:val="num" w:pos="720"/>
        </w:tabs>
        <w:ind w:left="720" w:hanging="360"/>
      </w:pPr>
    </w:lvl>
    <w:lvl w:ilvl="1" w:tplc="5178DC2C">
      <w:start w:val="1"/>
      <w:numFmt w:val="upperRoman"/>
      <w:lvlText w:val="%2."/>
      <w:lvlJc w:val="left"/>
      <w:pPr>
        <w:tabs>
          <w:tab w:val="num" w:pos="1800"/>
        </w:tabs>
        <w:ind w:left="1800" w:hanging="720"/>
      </w:pPr>
      <w:rPr>
        <w:rFonts w:hint="default"/>
        <w:i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A051C5"/>
    <w:multiLevelType w:val="hybridMultilevel"/>
    <w:tmpl w:val="4E06B87E"/>
    <w:lvl w:ilvl="0" w:tplc="50508276">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4" w15:restartNumberingAfterBreak="0">
    <w:nsid w:val="17F70244"/>
    <w:multiLevelType w:val="hybridMultilevel"/>
    <w:tmpl w:val="851261D2"/>
    <w:lvl w:ilvl="0" w:tplc="41D2A1AA">
      <w:start w:val="14"/>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C995709"/>
    <w:multiLevelType w:val="hybridMultilevel"/>
    <w:tmpl w:val="6922B9C6"/>
    <w:lvl w:ilvl="0" w:tplc="9BBC0732">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6" w15:restartNumberingAfterBreak="0">
    <w:nsid w:val="1EC074B1"/>
    <w:multiLevelType w:val="hybridMultilevel"/>
    <w:tmpl w:val="EAE850BA"/>
    <w:lvl w:ilvl="0" w:tplc="71DA4964">
      <w:numFmt w:val="bullet"/>
      <w:lvlText w:val="-"/>
      <w:lvlJc w:val="left"/>
      <w:pPr>
        <w:ind w:left="1065" w:hanging="360"/>
      </w:pPr>
      <w:rPr>
        <w:rFonts w:ascii="Calibri" w:eastAsia="Times New Roman" w:hAnsi="Calibri" w:cs="Calibri"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7" w15:restartNumberingAfterBreak="0">
    <w:nsid w:val="1FEB1FC1"/>
    <w:multiLevelType w:val="hybridMultilevel"/>
    <w:tmpl w:val="CEBCBD86"/>
    <w:lvl w:ilvl="0" w:tplc="6B2ACA56">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8" w15:restartNumberingAfterBreak="0">
    <w:nsid w:val="2AFA64A0"/>
    <w:multiLevelType w:val="hybridMultilevel"/>
    <w:tmpl w:val="5C7EA700"/>
    <w:lvl w:ilvl="0" w:tplc="9BBC0732">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9" w15:restartNumberingAfterBreak="0">
    <w:nsid w:val="316E0C73"/>
    <w:multiLevelType w:val="hybridMultilevel"/>
    <w:tmpl w:val="2A70668C"/>
    <w:lvl w:ilvl="0" w:tplc="9BBC0732">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0" w15:restartNumberingAfterBreak="0">
    <w:nsid w:val="3F5F60F3"/>
    <w:multiLevelType w:val="hybridMultilevel"/>
    <w:tmpl w:val="425C2EEC"/>
    <w:lvl w:ilvl="0" w:tplc="642EA818">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1" w15:restartNumberingAfterBreak="0">
    <w:nsid w:val="41D008F5"/>
    <w:multiLevelType w:val="hybridMultilevel"/>
    <w:tmpl w:val="C640104A"/>
    <w:lvl w:ilvl="0" w:tplc="7936A692">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2" w15:restartNumberingAfterBreak="0">
    <w:nsid w:val="4CB57919"/>
    <w:multiLevelType w:val="hybridMultilevel"/>
    <w:tmpl w:val="6FBA8BDA"/>
    <w:lvl w:ilvl="0" w:tplc="D6367A26">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3" w15:restartNumberingAfterBreak="0">
    <w:nsid w:val="4E8F12D1"/>
    <w:multiLevelType w:val="hybridMultilevel"/>
    <w:tmpl w:val="9926B3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AC63BF"/>
    <w:multiLevelType w:val="hybridMultilevel"/>
    <w:tmpl w:val="BB007374"/>
    <w:lvl w:ilvl="0" w:tplc="9BBC0732">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5" w15:restartNumberingAfterBreak="0">
    <w:nsid w:val="584A49D6"/>
    <w:multiLevelType w:val="hybridMultilevel"/>
    <w:tmpl w:val="184EC50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A6B4E4C"/>
    <w:multiLevelType w:val="hybridMultilevel"/>
    <w:tmpl w:val="583A4570"/>
    <w:lvl w:ilvl="0" w:tplc="9BBC0732">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7" w15:restartNumberingAfterBreak="0">
    <w:nsid w:val="6D675665"/>
    <w:multiLevelType w:val="hybridMultilevel"/>
    <w:tmpl w:val="F99EE48C"/>
    <w:lvl w:ilvl="0" w:tplc="95C65C48">
      <w:start w:val="1"/>
      <w:numFmt w:val="decimal"/>
      <w:lvlText w:val="%1."/>
      <w:lvlJc w:val="lef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A4D333A"/>
    <w:multiLevelType w:val="hybridMultilevel"/>
    <w:tmpl w:val="244E1168"/>
    <w:lvl w:ilvl="0" w:tplc="7AA6901C">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9" w15:restartNumberingAfterBreak="0">
    <w:nsid w:val="7AD74F98"/>
    <w:multiLevelType w:val="hybridMultilevel"/>
    <w:tmpl w:val="57641F18"/>
    <w:lvl w:ilvl="0" w:tplc="9BBC0732">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0" w15:restartNumberingAfterBreak="0">
    <w:nsid w:val="7E931DFC"/>
    <w:multiLevelType w:val="hybridMultilevel"/>
    <w:tmpl w:val="617434AA"/>
    <w:lvl w:ilvl="0" w:tplc="4FB2E5F4">
      <w:start w:val="1"/>
      <w:numFmt w:val="lowerLetter"/>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num w:numId="1">
    <w:abstractNumId w:val="2"/>
  </w:num>
  <w:num w:numId="2">
    <w:abstractNumId w:val="1"/>
  </w:num>
  <w:num w:numId="3">
    <w:abstractNumId w:val="15"/>
  </w:num>
  <w:num w:numId="4">
    <w:abstractNumId w:val="6"/>
  </w:num>
  <w:num w:numId="5">
    <w:abstractNumId w:val="17"/>
  </w:num>
  <w:num w:numId="6">
    <w:abstractNumId w:val="7"/>
  </w:num>
  <w:num w:numId="7">
    <w:abstractNumId w:val="3"/>
  </w:num>
  <w:num w:numId="8">
    <w:abstractNumId w:val="10"/>
  </w:num>
  <w:num w:numId="9">
    <w:abstractNumId w:val="12"/>
  </w:num>
  <w:num w:numId="10">
    <w:abstractNumId w:val="20"/>
  </w:num>
  <w:num w:numId="11">
    <w:abstractNumId w:val="18"/>
  </w:num>
  <w:num w:numId="12">
    <w:abstractNumId w:val="11"/>
  </w:num>
  <w:num w:numId="13">
    <w:abstractNumId w:val="19"/>
  </w:num>
  <w:num w:numId="14">
    <w:abstractNumId w:val="8"/>
  </w:num>
  <w:num w:numId="15">
    <w:abstractNumId w:val="16"/>
  </w:num>
  <w:num w:numId="16">
    <w:abstractNumId w:val="14"/>
  </w:num>
  <w:num w:numId="17">
    <w:abstractNumId w:val="9"/>
  </w:num>
  <w:num w:numId="18">
    <w:abstractNumId w:val="5"/>
  </w:num>
  <w:num w:numId="19">
    <w:abstractNumId w:val="0"/>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79"/>
    <w:rsid w:val="00013CBA"/>
    <w:rsid w:val="00026D38"/>
    <w:rsid w:val="00027868"/>
    <w:rsid w:val="00037F95"/>
    <w:rsid w:val="000420B7"/>
    <w:rsid w:val="00053625"/>
    <w:rsid w:val="00061353"/>
    <w:rsid w:val="0009017D"/>
    <w:rsid w:val="00092361"/>
    <w:rsid w:val="000A308F"/>
    <w:rsid w:val="000A595C"/>
    <w:rsid w:val="000F26B5"/>
    <w:rsid w:val="000F600B"/>
    <w:rsid w:val="00131781"/>
    <w:rsid w:val="00142AE5"/>
    <w:rsid w:val="001434B9"/>
    <w:rsid w:val="001453BF"/>
    <w:rsid w:val="00145F24"/>
    <w:rsid w:val="00164547"/>
    <w:rsid w:val="0016534F"/>
    <w:rsid w:val="00167878"/>
    <w:rsid w:val="001C126E"/>
    <w:rsid w:val="001D75B0"/>
    <w:rsid w:val="001E6259"/>
    <w:rsid w:val="001F5FAC"/>
    <w:rsid w:val="002068EC"/>
    <w:rsid w:val="00212C09"/>
    <w:rsid w:val="002439AD"/>
    <w:rsid w:val="00245136"/>
    <w:rsid w:val="0024623B"/>
    <w:rsid w:val="00265C99"/>
    <w:rsid w:val="002A5F6D"/>
    <w:rsid w:val="002C546B"/>
    <w:rsid w:val="002E1C05"/>
    <w:rsid w:val="002F3EF2"/>
    <w:rsid w:val="00325A53"/>
    <w:rsid w:val="0033750E"/>
    <w:rsid w:val="003623BD"/>
    <w:rsid w:val="0038368A"/>
    <w:rsid w:val="003A5F75"/>
    <w:rsid w:val="003B3306"/>
    <w:rsid w:val="003C6420"/>
    <w:rsid w:val="003E70EB"/>
    <w:rsid w:val="00407209"/>
    <w:rsid w:val="00425BB8"/>
    <w:rsid w:val="00453736"/>
    <w:rsid w:val="00457B2C"/>
    <w:rsid w:val="004746B8"/>
    <w:rsid w:val="0049798D"/>
    <w:rsid w:val="004C0877"/>
    <w:rsid w:val="004D456C"/>
    <w:rsid w:val="004F5E5C"/>
    <w:rsid w:val="0050055C"/>
    <w:rsid w:val="0051005D"/>
    <w:rsid w:val="005313BA"/>
    <w:rsid w:val="00534A79"/>
    <w:rsid w:val="00536749"/>
    <w:rsid w:val="0054090E"/>
    <w:rsid w:val="00572FDF"/>
    <w:rsid w:val="00607852"/>
    <w:rsid w:val="006403AF"/>
    <w:rsid w:val="0066682D"/>
    <w:rsid w:val="00684B10"/>
    <w:rsid w:val="00697A9B"/>
    <w:rsid w:val="006F4A9D"/>
    <w:rsid w:val="00715FC4"/>
    <w:rsid w:val="00725C0B"/>
    <w:rsid w:val="007531AA"/>
    <w:rsid w:val="007606B6"/>
    <w:rsid w:val="007B1FCD"/>
    <w:rsid w:val="007C4BA1"/>
    <w:rsid w:val="00826428"/>
    <w:rsid w:val="008265D5"/>
    <w:rsid w:val="00826C3B"/>
    <w:rsid w:val="008538E2"/>
    <w:rsid w:val="008541C6"/>
    <w:rsid w:val="00862210"/>
    <w:rsid w:val="0087468D"/>
    <w:rsid w:val="00893721"/>
    <w:rsid w:val="008A02BF"/>
    <w:rsid w:val="008D569C"/>
    <w:rsid w:val="00907BA2"/>
    <w:rsid w:val="009141D4"/>
    <w:rsid w:val="00931AB6"/>
    <w:rsid w:val="00945480"/>
    <w:rsid w:val="00963E75"/>
    <w:rsid w:val="009858E8"/>
    <w:rsid w:val="0099468B"/>
    <w:rsid w:val="009B0286"/>
    <w:rsid w:val="00A05884"/>
    <w:rsid w:val="00A0698B"/>
    <w:rsid w:val="00A17CB9"/>
    <w:rsid w:val="00A301EA"/>
    <w:rsid w:val="00A3023E"/>
    <w:rsid w:val="00A4063E"/>
    <w:rsid w:val="00A61317"/>
    <w:rsid w:val="00A82815"/>
    <w:rsid w:val="00AC0108"/>
    <w:rsid w:val="00AE3E32"/>
    <w:rsid w:val="00B061C2"/>
    <w:rsid w:val="00B24423"/>
    <w:rsid w:val="00B3212F"/>
    <w:rsid w:val="00B539CE"/>
    <w:rsid w:val="00B95F21"/>
    <w:rsid w:val="00B9755B"/>
    <w:rsid w:val="00BC172F"/>
    <w:rsid w:val="00BC7430"/>
    <w:rsid w:val="00C01BEB"/>
    <w:rsid w:val="00C07A00"/>
    <w:rsid w:val="00C220E3"/>
    <w:rsid w:val="00C32F63"/>
    <w:rsid w:val="00C536D1"/>
    <w:rsid w:val="00CA0AB9"/>
    <w:rsid w:val="00CA1218"/>
    <w:rsid w:val="00CB3841"/>
    <w:rsid w:val="00CC55F0"/>
    <w:rsid w:val="00CC5BA1"/>
    <w:rsid w:val="00CD277F"/>
    <w:rsid w:val="00CD55BF"/>
    <w:rsid w:val="00CD63E1"/>
    <w:rsid w:val="00CD6744"/>
    <w:rsid w:val="00D02B0B"/>
    <w:rsid w:val="00D12643"/>
    <w:rsid w:val="00D53275"/>
    <w:rsid w:val="00D7416A"/>
    <w:rsid w:val="00D95084"/>
    <w:rsid w:val="00DA4F60"/>
    <w:rsid w:val="00DD1697"/>
    <w:rsid w:val="00DE5647"/>
    <w:rsid w:val="00E00B57"/>
    <w:rsid w:val="00E01C0D"/>
    <w:rsid w:val="00E14BA8"/>
    <w:rsid w:val="00E41177"/>
    <w:rsid w:val="00E55E23"/>
    <w:rsid w:val="00E56168"/>
    <w:rsid w:val="00E65F21"/>
    <w:rsid w:val="00E66417"/>
    <w:rsid w:val="00E9134F"/>
    <w:rsid w:val="00EE1EC1"/>
    <w:rsid w:val="00F04E2C"/>
    <w:rsid w:val="00F10331"/>
    <w:rsid w:val="00F128F1"/>
    <w:rsid w:val="00F5055D"/>
    <w:rsid w:val="00F52A7D"/>
    <w:rsid w:val="00F60136"/>
    <w:rsid w:val="00F73055"/>
    <w:rsid w:val="00F96229"/>
    <w:rsid w:val="00FC6F14"/>
    <w:rsid w:val="00FD5C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E200030B-C591-4F80-9F9E-D3B75B9C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Batang" w:hAnsi="Calibri" w:cs="Times New Roman"/>
        <w:lang w:val="es-PE" w:eastAsia="es-PE"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7088F"/>
    <w:pPr>
      <w:spacing w:after="200" w:line="276" w:lineRule="auto"/>
    </w:pPr>
    <w:rPr>
      <w:sz w:val="22"/>
      <w:szCs w:val="22"/>
      <w:lang w:val="es-ES" w:eastAsia="en-US"/>
    </w:rPr>
  </w:style>
  <w:style w:type="paragraph" w:styleId="Ttulo1">
    <w:name w:val="heading 1"/>
    <w:basedOn w:val="Normal"/>
    <w:next w:val="Normal"/>
    <w:link w:val="Ttulo1Car"/>
    <w:qFormat/>
    <w:rsid w:val="008538E2"/>
    <w:pPr>
      <w:keepNext/>
      <w:spacing w:after="0" w:line="240" w:lineRule="auto"/>
      <w:outlineLvl w:val="0"/>
    </w:pPr>
    <w:rPr>
      <w:rFonts w:ascii="Arial" w:eastAsia="Times New Roman" w:hAnsi="Arial" w:cs="Arial"/>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4A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A79"/>
  </w:style>
  <w:style w:type="paragraph" w:styleId="Piedepgina">
    <w:name w:val="footer"/>
    <w:basedOn w:val="Normal"/>
    <w:link w:val="PiedepginaCar"/>
    <w:uiPriority w:val="99"/>
    <w:unhideWhenUsed/>
    <w:rsid w:val="00534A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A79"/>
  </w:style>
  <w:style w:type="paragraph" w:styleId="Textodeglobo">
    <w:name w:val="Balloon Text"/>
    <w:basedOn w:val="Normal"/>
    <w:link w:val="TextodegloboCar"/>
    <w:uiPriority w:val="99"/>
    <w:semiHidden/>
    <w:unhideWhenUsed/>
    <w:rsid w:val="00534A7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34A79"/>
    <w:rPr>
      <w:rFonts w:ascii="Tahoma" w:hAnsi="Tahoma" w:cs="Tahoma"/>
      <w:sz w:val="16"/>
      <w:szCs w:val="16"/>
    </w:rPr>
  </w:style>
  <w:style w:type="character" w:styleId="Refdenotaalpie">
    <w:name w:val="footnote reference"/>
    <w:semiHidden/>
    <w:rsid w:val="00673405"/>
    <w:rPr>
      <w:vertAlign w:val="superscript"/>
    </w:rPr>
  </w:style>
  <w:style w:type="paragraph" w:styleId="Textonotapie">
    <w:name w:val="footnote text"/>
    <w:basedOn w:val="Normal"/>
    <w:semiHidden/>
    <w:rsid w:val="00673405"/>
    <w:pPr>
      <w:spacing w:after="0" w:line="240" w:lineRule="auto"/>
    </w:pPr>
    <w:rPr>
      <w:rFonts w:ascii="Times New Roman" w:eastAsia="Times New Roman" w:hAnsi="Times New Roman"/>
      <w:sz w:val="20"/>
      <w:szCs w:val="20"/>
      <w:lang w:eastAsia="es-ES"/>
    </w:rPr>
  </w:style>
  <w:style w:type="character" w:customStyle="1" w:styleId="Ttulo1Car">
    <w:name w:val="Título 1 Car"/>
    <w:link w:val="Ttulo1"/>
    <w:rsid w:val="008538E2"/>
    <w:rPr>
      <w:rFonts w:ascii="Arial" w:eastAsia="Times New Roman" w:hAnsi="Arial" w:cs="Arial"/>
      <w:b/>
      <w:sz w:val="24"/>
      <w:szCs w:val="24"/>
      <w:lang w:val="es-ES" w:eastAsia="es-ES"/>
    </w:rPr>
  </w:style>
  <w:style w:type="paragraph" w:styleId="Prrafodelista">
    <w:name w:val="List Paragraph"/>
    <w:basedOn w:val="Normal"/>
    <w:uiPriority w:val="34"/>
    <w:qFormat/>
    <w:rsid w:val="00A301EA"/>
    <w:pPr>
      <w:ind w:left="720"/>
      <w:contextualSpacing/>
    </w:pPr>
  </w:style>
  <w:style w:type="character" w:styleId="Hipervnculo">
    <w:name w:val="Hyperlink"/>
    <w:basedOn w:val="Fuentedeprrafopredeter"/>
    <w:rsid w:val="00E66417"/>
    <w:rPr>
      <w:color w:val="0000FF"/>
      <w:u w:val="single"/>
    </w:rPr>
  </w:style>
  <w:style w:type="paragraph" w:styleId="Textoindependiente2">
    <w:name w:val="Body Text 2"/>
    <w:basedOn w:val="Normal"/>
    <w:link w:val="Textoindependiente2Car"/>
    <w:rsid w:val="00E66417"/>
    <w:pPr>
      <w:spacing w:after="120" w:line="480" w:lineRule="auto"/>
    </w:pPr>
  </w:style>
  <w:style w:type="character" w:customStyle="1" w:styleId="Textoindependiente2Car">
    <w:name w:val="Texto independiente 2 Car"/>
    <w:basedOn w:val="Fuentedeprrafopredeter"/>
    <w:link w:val="Textoindependiente2"/>
    <w:rsid w:val="00E66417"/>
    <w:rPr>
      <w:sz w:val="22"/>
      <w:szCs w:val="22"/>
      <w:lang w:val="es-ES" w:eastAsia="en-US"/>
    </w:rPr>
  </w:style>
  <w:style w:type="paragraph" w:styleId="Textodebloque">
    <w:name w:val="Block Text"/>
    <w:basedOn w:val="Normal"/>
    <w:rsid w:val="00E66417"/>
    <w:pPr>
      <w:tabs>
        <w:tab w:val="left" w:pos="1100"/>
      </w:tabs>
      <w:spacing w:after="0" w:line="240" w:lineRule="auto"/>
      <w:ind w:left="2832" w:right="1137" w:hanging="2832"/>
      <w:jc w:val="both"/>
    </w:pPr>
    <w:rPr>
      <w:rFonts w:ascii="Arial" w:eastAsia="Times New Roman" w:hAnsi="Arial" w:cs="Arial"/>
      <w:i/>
      <w:sz w:val="20"/>
      <w:szCs w:val="20"/>
      <w:lang w:val="es-ES_tradnl" w:eastAsia="es-ES"/>
    </w:rPr>
  </w:style>
  <w:style w:type="table" w:styleId="Tablaconcuadrcula">
    <w:name w:val="Table Grid"/>
    <w:basedOn w:val="Tablanormal"/>
    <w:rsid w:val="00DD1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C172F"/>
  </w:style>
  <w:style w:type="paragraph" w:customStyle="1" w:styleId="Cuadros">
    <w:name w:val="# Cuadros"/>
    <w:basedOn w:val="Normal"/>
    <w:rsid w:val="007606B6"/>
    <w:pPr>
      <w:widowControl w:val="0"/>
      <w:tabs>
        <w:tab w:val="center" w:pos="320"/>
        <w:tab w:val="center" w:pos="1080"/>
      </w:tabs>
      <w:autoSpaceDE w:val="0"/>
      <w:autoSpaceDN w:val="0"/>
      <w:adjustRightInd w:val="0"/>
      <w:spacing w:after="0" w:line="180" w:lineRule="atLeast"/>
      <w:jc w:val="both"/>
      <w:textAlignment w:val="center"/>
    </w:pPr>
    <w:rPr>
      <w:rFonts w:ascii="Univers" w:eastAsia="Times New Roman" w:hAnsi="Univers"/>
      <w:color w:val="000000"/>
      <w:w w:val="8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80395">
      <w:bodyDiv w:val="1"/>
      <w:marLeft w:val="0"/>
      <w:marRight w:val="0"/>
      <w:marTop w:val="0"/>
      <w:marBottom w:val="0"/>
      <w:divBdr>
        <w:top w:val="none" w:sz="0" w:space="0" w:color="auto"/>
        <w:left w:val="none" w:sz="0" w:space="0" w:color="auto"/>
        <w:bottom w:val="none" w:sz="0" w:space="0" w:color="auto"/>
        <w:right w:val="none" w:sz="0" w:space="0" w:color="auto"/>
      </w:divBdr>
    </w:div>
    <w:div w:id="15901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oleObject" Target="embeddings/Microsoft_Excel_97-2003_Worksheet.xls"/></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ECE1-F756-4172-8F01-84AB32FA4214}">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E911B-85AB-44CD-A859-EA84D45E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8</Pages>
  <Words>1804</Words>
  <Characters>9927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supervisor</dc:creator>
  <cp:lastModifiedBy>PI-Oficce365-09</cp:lastModifiedBy>
  <cp:revision>39</cp:revision>
  <cp:lastPrinted>2017-05-02T16:23:00Z</cp:lastPrinted>
  <dcterms:created xsi:type="dcterms:W3CDTF">2017-04-19T21:06:00Z</dcterms:created>
  <dcterms:modified xsi:type="dcterms:W3CDTF">2017-05-09T17:26:00Z</dcterms:modified>
</cp:coreProperties>
</file>